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Food served in my daughter’s marriage was of inferior quality. What can I do?</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experience. Can you please provide more details? Specifically, when the incident happened, its location and the caterer’s name?</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had booked a convention hall on 15.05.2015 belonging to Adulux Medicity and &amp; Convention Centre Pvt Ltd for my daughter’s marriage scheduled on 30.08.2015.</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Could you please briefly explain as to what exactly happened on that day?</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Along with the convention hall, I had booked food services for 1200 guests, the cost of which was Rs.350 per plate. On the day of marriage, only 850 guests came. But even for them, the food was insufficient. Furthermore, the food served was of inferior quality. It was promised that first grade food will be served.</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sharing those details. Do you want to claim a refund as a remedy?</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How much do you want to claim as a refund? Do note that you can also claim compensation for mental agony suffered, the cost of legal proceedings, if any, along with a refund for deficiency in service.</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claim Rs.5,00,000 as compensation.</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As your first remedy, try contacting Adulux Medicity. Briefly explain the situation and see if they're receptive to any form of apology or goodwill gesture. </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did. They are not receptive to any form of refund or compensation. </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you can send them a legal notice. Do you want me to prepare a draft for the same?</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Before that please provide complete details of you and the opposite party  including both of your addresses.</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G.Padmakumar, S/o.Gopalakrishna Pillai, Girija Mandir, Thottaykkattukara, Aluva, Ernakulam District.</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opposite party is Adulux Medicity &amp; Convention Centre Pvt. Ltd. It has its office in Adulux Junction, Karukutty, N.H.47, Angamaly, Ernakulam District, Pin-683 576.</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t>
      </w:r>
      <w:r w:rsidDel="00000000" w:rsidR="00000000" w:rsidRPr="00000000">
        <w:rPr>
          <w:rFonts w:ascii="Times New Roman" w:cs="Times New Roman" w:eastAsia="Times New Roman" w:hAnsi="Times New Roman"/>
          <w:sz w:val="24"/>
          <w:szCs w:val="24"/>
          <w:rtl w:val="0"/>
        </w:rPr>
        <w:t xml:space="preserve">Here is a draft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review this draft letter. You'll need to send it to Adulux’s email, which should be found over the internet, along with a copy of your invoice and any evidence you have. Once you send this notice, they should respond within 15 days. If they don't, or if you're not satisfied with their response, the next step you can take is to file a complaint with the consumer court.</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about filing a complaint in court?</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Good question. First, determine the jurisdiction. You have the option to file either where the convention centre is located, where Adulux has its registered office or where you reside. Where would you like to file?</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file where I reside, that is, Ernakulam.</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then you can file it in the Ernakulam District Consumer Court. You'll need to submit several documents, including the legal notice you sent to the Adulux, their response (if any), and any evidence like proof of payment, guest list, evidence of insufficient and poor quality food. I can generate a checklist for you. Would that be helpful?</w:t>
      </w:r>
    </w:p>
    <w:p w:rsidR="00000000" w:rsidDel="00000000" w:rsidP="00000000" w:rsidRDefault="00000000" w:rsidRPr="00000000" w14:paraId="0000002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checklist:</w:t>
      </w:r>
    </w:p>
    <w:p w:rsidR="00000000" w:rsidDel="00000000" w:rsidP="00000000" w:rsidRDefault="00000000" w:rsidRPr="00000000" w14:paraId="0000002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 </w:t>
        </w:r>
      </w:hyperlink>
      <w:r w:rsidDel="00000000" w:rsidR="00000000" w:rsidRPr="00000000">
        <w:rPr>
          <w:rFonts w:ascii="Times New Roman" w:cs="Times New Roman" w:eastAsia="Times New Roman" w:hAnsi="Times New Roman"/>
          <w:sz w:val="24"/>
          <w:szCs w:val="24"/>
          <w:rtl w:val="0"/>
        </w:rPr>
        <w:t xml:space="preserve">portal.</w:t>
      </w:r>
    </w:p>
    <w:p w:rsidR="00000000" w:rsidDel="00000000" w:rsidP="00000000" w:rsidRDefault="00000000" w:rsidRPr="00000000" w14:paraId="0000002F">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Verification: Verify your email address by clicking the link sent to your registered email. Then:</w:t>
      </w:r>
    </w:p>
    <w:p w:rsidR="00000000" w:rsidDel="00000000" w:rsidP="00000000" w:rsidRDefault="00000000" w:rsidRPr="00000000" w14:paraId="00000030">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Use your credentials to login to the portal.</w:t>
      </w:r>
    </w:p>
    <w:p w:rsidR="00000000" w:rsidDel="00000000" w:rsidP="00000000" w:rsidRDefault="00000000" w:rsidRPr="00000000" w14:paraId="00000031">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New Case: Click on 'File a New Case' from the Filing dropdown menu to initiate your complaint. </w:t>
      </w:r>
    </w:p>
    <w:p w:rsidR="00000000" w:rsidDel="00000000" w:rsidP="00000000" w:rsidRDefault="00000000" w:rsidRPr="00000000" w14:paraId="00000032">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33">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disclaimer and click “accept”.</w:t>
      </w:r>
    </w:p>
    <w:p w:rsidR="00000000" w:rsidDel="00000000" w:rsidP="00000000" w:rsidRDefault="00000000" w:rsidRPr="00000000" w14:paraId="00000034">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35">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5,00,000 in the claim amount. </w:t>
      </w:r>
    </w:p>
    <w:p w:rsidR="00000000" w:rsidDel="00000000" w:rsidP="00000000" w:rsidRDefault="00000000" w:rsidRPr="00000000" w14:paraId="00000036">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Kerala as the state and Ernakulam as the district. Click continue.</w:t>
      </w:r>
    </w:p>
    <w:p w:rsidR="00000000" w:rsidDel="00000000" w:rsidP="00000000" w:rsidRDefault="00000000" w:rsidRPr="00000000" w14:paraId="00000037">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38">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Adulux Medicity &amp; Convention Centre Pvt. Ltd. in the Opposite party name section. Enter its address in the opposite party address section. Select the state and district of the registered address.</w:t>
      </w:r>
    </w:p>
    <w:p w:rsidR="00000000" w:rsidDel="00000000" w:rsidP="00000000" w:rsidRDefault="00000000" w:rsidRPr="00000000" w14:paraId="00000039">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Complainant Advocate section, enter details of your advocate. You can leave it blank if you do not have an advocate. </w:t>
      </w:r>
    </w:p>
    <w:p w:rsidR="00000000" w:rsidDel="00000000" w:rsidP="00000000" w:rsidRDefault="00000000" w:rsidRPr="00000000" w14:paraId="0000003A">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write the following: </w:t>
      </w:r>
    </w:p>
    <w:p w:rsidR="00000000" w:rsidDel="00000000" w:rsidP="00000000" w:rsidRDefault="00000000" w:rsidRPr="00000000" w14:paraId="0000003B">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 contracted the opposite party to prepare food for 1200 guests for my daughter’s marriage. On the day of marriage, only 850 guests arrived. But even for them, the food was insufficient and was of inferior quality than promised.”</w:t>
      </w:r>
    </w:p>
    <w:p w:rsidR="00000000" w:rsidDel="00000000" w:rsidP="00000000" w:rsidRDefault="00000000" w:rsidRPr="00000000" w14:paraId="0000003C">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3D">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Documents: Attach your index, complaint, memo of parties, affidavit and any other evidence you have that you intend to rely on. You'll also need to attach the opposite party’s response if received.</w:t>
      </w:r>
    </w:p>
    <w:p w:rsidR="00000000" w:rsidDel="00000000" w:rsidP="00000000" w:rsidRDefault="00000000" w:rsidRPr="00000000" w14:paraId="0000003E">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and verify the details of your complaint. Once you are satisfied, you can submit your complaint.</w:t>
      </w:r>
    </w:p>
    <w:p w:rsidR="00000000" w:rsidDel="00000000" w:rsidP="00000000" w:rsidRDefault="00000000" w:rsidRPr="00000000" w14:paraId="0000003F">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be taken to the pending complaints page, where you can pay the fees for your complaint. </w:t>
      </w:r>
    </w:p>
    <w:p w:rsidR="00000000" w:rsidDel="00000000" w:rsidP="00000000" w:rsidRDefault="00000000" w:rsidRPr="00000000" w14:paraId="0000004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draft a complaint letter for you?</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draft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Once downloaded, fill in any other detail you think is necessary and sign the complaint and verification before a notary public. Then scan the document as a pdf and upload it to the e-Jagriti upload documents section. You also need to submit an affidavit and a memo of parties. Do you want me to generate that now? </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you can find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w:t>
        </w:r>
      </w:hyperlink>
      <w:r w:rsidDel="00000000" w:rsidR="00000000" w:rsidRPr="00000000">
        <w:rPr>
          <w:rFonts w:ascii="Times New Roman" w:cs="Times New Roman" w:eastAsia="Times New Roman" w:hAnsi="Times New Roman"/>
          <w:sz w:val="24"/>
          <w:szCs w:val="24"/>
          <w:rtl w:val="0"/>
        </w:rPr>
        <w:t xml:space="preserve">here and the </w:t>
      </w:r>
      <w:hyperlink r:id="rId11">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4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4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w73zrG0jnvHbHtEJxuP5i1U_ADo9zurr/edit" TargetMode="External"/><Relationship Id="rId10" Type="http://schemas.openxmlformats.org/officeDocument/2006/relationships/hyperlink" Target="https://docs.google.com/document/d/1AaEO1ngagaVtolXUWGHV7QkKqYYtDtwe/edit" TargetMode="External"/><Relationship Id="rId13" Type="http://schemas.openxmlformats.org/officeDocument/2006/relationships/hyperlink" Target="https://consumeraffairs.nic.in/" TargetMode="External"/><Relationship Id="rId12" Type="http://schemas.openxmlformats.org/officeDocument/2006/relationships/hyperlink" Target="https://consumeraffairs.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MWRES4frsBlCeWODoJiwpdTwMv28YqF3/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_IS2_jEbgLtfrHg6j7GWJC8W5rHOuZM-LMMDA1ZO-3A/edit"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NxB+nmkbNVHljP/MY3dvRtzmw==">CgMxLjA4AHIhMVdTaFlEUGNKM3ppcEtQcW1FR3Z1SV8wZXBQLVpoTmt3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