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CC/12/2021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The insurance company has been charging exorbitant premium amounts without any justification.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have been a loyal ICICI Lombard customer for 10 years, continuously renewing their Complete Health Insurance Policy for myself and sister.</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were the details of your most recent policy with them?</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valid from 16/02/2019 to 15/02/2021. They renewed it on 16/11/2020.</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issue did you face with the renewal of your policy?</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shocked to see they substantially increased the premium for the next 2 years, restricting any increase to only +/- 5% of existing premium.</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actions did you take in response to this premium increase?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multiple requests, ICICI Lombard failed to provide clarity on how they calculated the revised premium, citing confidentiality.</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as a long-term customer they unexpectedly raised your premium beyond the agreed limits?</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right. And they refused to explain the unfair premium increase, causing me immense frustration.</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Alternatively, you can approach the Insurance Regulatory Development Authority.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would like to file a complaint.</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Before filing a complaint, you need to send a legal notice.</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do that? Please help me</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t>
      </w:r>
      <w:r w:rsidDel="00000000" w:rsidR="00000000" w:rsidRPr="00000000">
        <w:rPr>
          <w:rFonts w:ascii="Times New Roman" w:cs="Times New Roman" w:eastAsia="Times New Roman" w:hAnsi="Times New Roman"/>
          <w:sz w:val="24"/>
          <w:szCs w:val="24"/>
          <w:rtl w:val="0"/>
        </w:rPr>
        <w:t xml:space="preserve">Please tell me </w:t>
      </w:r>
      <w:r w:rsidDel="00000000" w:rsidR="00000000" w:rsidRPr="00000000">
        <w:rPr>
          <w:rFonts w:ascii="Times New Roman" w:cs="Times New Roman" w:eastAsia="Times New Roman" w:hAnsi="Times New Roman"/>
          <w:color w:val="000000"/>
          <w:sz w:val="24"/>
          <w:szCs w:val="24"/>
          <w:rtl w:val="0"/>
        </w:rPr>
        <w:t xml:space="preserve">your 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address, and age</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 Anirban Sen, Son of Mr. Nirmal Jyoti Sen, aged about 50 years, residing at 512, Marao Kenny, Caranzalem, Panaji Goa.</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give me the registered address of the insurance company as well.</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ICICI Lombard General Insurance Company Ltd., ICICI Lombard House, 414, Veer Savarkar Marg, Near Siddhi Vinayak Temple, Prabhadevi, Mumbai – 400025</w:t>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upload all relevant documents like the insurance policy, premium payment and any other additional documents. </w:t>
      </w:r>
    </w:p>
    <w:p w:rsidR="00000000" w:rsidDel="00000000" w:rsidP="00000000" w:rsidRDefault="00000000" w:rsidRPr="00000000" w14:paraId="0000001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be issued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insurance premium is Rs. 1,00,000/- which is less than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Panaji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Panjim. The opposite party carries on business in Mumbai. You have the option to file the complaint to the </w:t>
      </w:r>
      <w:r w:rsidDel="00000000" w:rsidR="00000000" w:rsidRPr="00000000">
        <w:rPr>
          <w:rFonts w:ascii="Times New Roman" w:cs="Times New Roman" w:eastAsia="Times New Roman" w:hAnsi="Times New Roman"/>
          <w:sz w:val="24"/>
          <w:szCs w:val="24"/>
          <w:rtl w:val="0"/>
        </w:rPr>
        <w:t xml:space="preserve">Panaji </w:t>
      </w:r>
      <w:r w:rsidDel="00000000" w:rsidR="00000000" w:rsidRPr="00000000">
        <w:rPr>
          <w:rFonts w:ascii="Times New Roman" w:cs="Times New Roman" w:eastAsia="Times New Roman" w:hAnsi="Times New Roman"/>
          <w:color w:val="000000"/>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Mumbai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Panaji </w:t>
      </w:r>
      <w:r w:rsidDel="00000000" w:rsidR="00000000" w:rsidRPr="00000000">
        <w:rPr>
          <w:rFonts w:ascii="Times New Roman" w:cs="Times New Roman" w:eastAsia="Times New Roman" w:hAnsi="Times New Roman"/>
          <w:color w:val="000000"/>
          <w:sz w:val="24"/>
          <w:szCs w:val="24"/>
          <w:rtl w:val="0"/>
        </w:rPr>
        <w:t xml:space="preserve">is more convenient for me.</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compensation in the claim amount.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North Goa as the state and Porvorim as the district. Click continue.</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ICICI Lombard General Insurance Company Ltd., </w:t>
      </w:r>
      <w:r w:rsidDel="00000000" w:rsidR="00000000" w:rsidRPr="00000000">
        <w:rPr>
          <w:rFonts w:ascii="Times New Roman" w:cs="Times New Roman" w:eastAsia="Times New Roman" w:hAnsi="Times New Roman"/>
          <w:color w:val="000000"/>
          <w:sz w:val="24"/>
          <w:szCs w:val="24"/>
          <w:rtl w:val="0"/>
        </w:rPr>
        <w:t xml:space="preserve">in the Opposite party name section. </w:t>
      </w:r>
      <w:r w:rsidDel="00000000" w:rsidR="00000000" w:rsidRPr="00000000">
        <w:rPr>
          <w:rFonts w:ascii="Times New Roman" w:cs="Times New Roman" w:eastAsia="Times New Roman" w:hAnsi="Times New Roman"/>
          <w:sz w:val="24"/>
          <w:szCs w:val="24"/>
          <w:rtl w:val="0"/>
        </w:rPr>
        <w:t xml:space="preserve">Ground Floor, Dempo House ICICI Lombard House, 414, Veer Savarkar Marg, Near Siddhi Vinayak Temple, Prabhadevi, Mumbai – 400025.</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have been a loyal customer of the ICICI Lombard General Insurance Company Ltd for the last 10 years continuously renewing Complete Health Insurance Policy for myself and my sister, the present policy being valid from 16/02/2019 to 15/02/2021.  The insurance company renewed our policy on 16/11/2020, but I was shocked to see that they increased the premium for the next 2-year policy term restricting any increase only to +/- 5% of the existing premium. This cost me upto Rs. 1,00,000/-. Despite multiple requests, they have failed and neglected to provide clarity regarding the basis of the calculation of the illegally revised premium amount citing confidentiality reasons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360" w:lineRule="auto"/>
        <w:ind w:left="720" w:hanging="360"/>
        <w:jc w:val="both"/>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037E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F8QKailJCxI70lcWMbgtTfevGA2k4VL/edit?usp=sharing&amp;ouid=103981618150393832378&amp;rtpof=true&amp;sd=true" TargetMode="External"/><Relationship Id="rId10" Type="http://schemas.openxmlformats.org/officeDocument/2006/relationships/hyperlink" Target="https://docs.google.com/document/d/1grNOUlVFduynCa4DE_d7ikvQdY6qb54J/edit?usp=sharing&amp;ouid=103981618150393832378&amp;rtpof=true&amp;sd=true" TargetMode="External"/><Relationship Id="rId9" Type="http://schemas.openxmlformats.org/officeDocument/2006/relationships/hyperlink" Target="https://docs.google.com/document/d/1T9atyv__Rp3spV_w0UJRrZVAR-ADOdxa/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cWRordtyBYQ1tUW0VR7VA39uWr3VkCOZ/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ALmoAT1ONnSyWbiSUjZICv1Yw==">CgMxLjA4AHIhMVRCcjh4a1JHM3BwQ05hRDg3bDJhaTk2MWFCSjJKOE9p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2024-02-07T19:15:00Z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3769a504a27ca0e4f76d62752eb08aa277aa1718b07e6b0791824effea6608c3</vt:lpwstr>
  </property>
  <property fmtid="{D5CDD505-2E9C-101B-9397-08002B2CF9AE}" pid="3" name="GrammarlyDocumentId">
    <vt:lpwstr>3769a504a27ca0e4f76d62752eb08aa277aa1718b07e6b0791824effea6608c3</vt:lpwstr>
  </property>
</Properties>
</file>