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OVERVIEW </w:t>
      </w:r>
    </w:p>
    <w:p w:rsidR="00000000" w:rsidDel="00000000" w:rsidP="00000000" w:rsidRDefault="00000000" w:rsidRPr="00000000" w14:paraId="0000000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retail grocery?”</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retail grocery sector in India exhibits a dual structure, with a predominantly unorganized market comprising local Kirana stores alongside a growing organized sector, notably seen in urban areas. Contributing significantly to the country's GDP, the retail market in India has been one of the fastest-growing globally. The food and grocery segment constitutes the largest share at 63 percent, reflecting its essential role in consumer spending. Major players like Reliance Retail and DMart have expanded their presence, offering a mix of traditional and modern shopping experiences. Government initiatives such as GST and efforts to encourage FDI have influenced the sector, while challenges like supply chain inefficiencies persist. Technology integration is evident with the rise of online grocery platforms, catering to changing consumer preferences. Overall, the Indian retail grocery sector faces a dynamic landscape with both traditional and modern retail formats coexisting and evolving to meet the demands of a diverse consumer base.”</w:t>
      </w:r>
    </w:p>
    <w:p w:rsidR="00000000" w:rsidDel="00000000" w:rsidP="00000000" w:rsidRDefault="00000000" w:rsidRPr="00000000" w14:paraId="00000004">
      <w:pPr>
        <w:spacing w:after="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grounds for complaint?”</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the retail grocery sector of India, consumers may have various grounds for lodging complaints. These can include issues related to product quality, service, pricing, and overall customer experience. Here are some common grounds for complaint in the retail grocery sector:</w:t>
      </w:r>
    </w:p>
    <w:p w:rsidR="00000000" w:rsidDel="00000000" w:rsidP="00000000" w:rsidRDefault="00000000" w:rsidRPr="00000000" w14:paraId="00000007">
      <w:pPr>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08">
      <w:pPr>
        <w:numPr>
          <w:ilvl w:val="0"/>
          <w:numId w:val="19"/>
        </w:numP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Product Quality and Freshness:</w:t>
      </w:r>
      <w:r w:rsidDel="00000000" w:rsidR="00000000" w:rsidRPr="00000000">
        <w:rPr>
          <w:rtl w:val="0"/>
        </w:rPr>
      </w:r>
    </w:p>
    <w:p w:rsidR="00000000" w:rsidDel="00000000" w:rsidP="00000000" w:rsidRDefault="00000000" w:rsidRPr="00000000" w14:paraId="00000009">
      <w:pPr>
        <w:numPr>
          <w:ilvl w:val="0"/>
          <w:numId w:val="14"/>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Complaints about the quality of perishable goods, such as fruits, vegetables, meat, and dairy products.</w:t>
      </w:r>
      <w:r w:rsidDel="00000000" w:rsidR="00000000" w:rsidRPr="00000000">
        <w:rPr>
          <w:rtl w:val="0"/>
        </w:rPr>
      </w:r>
    </w:p>
    <w:p w:rsidR="00000000" w:rsidDel="00000000" w:rsidP="00000000" w:rsidRDefault="00000000" w:rsidRPr="00000000" w14:paraId="0000000A">
      <w:pPr>
        <w:numPr>
          <w:ilvl w:val="0"/>
          <w:numId w:val="14"/>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Concerns about expired or nearly expired products on the shelves.</w:t>
      </w:r>
      <w:r w:rsidDel="00000000" w:rsidR="00000000" w:rsidRPr="00000000">
        <w:rPr>
          <w:rtl w:val="0"/>
        </w:rPr>
      </w:r>
    </w:p>
    <w:p w:rsidR="00000000" w:rsidDel="00000000" w:rsidP="00000000" w:rsidRDefault="00000000" w:rsidRPr="00000000" w14:paraId="0000000B">
      <w:pPr>
        <w:numPr>
          <w:ilvl w:val="0"/>
          <w:numId w:val="14"/>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Issues with the freshness and condition of packaged foods.</w:t>
      </w:r>
      <w:r w:rsidDel="00000000" w:rsidR="00000000" w:rsidRPr="00000000">
        <w:rPr>
          <w:rtl w:val="0"/>
        </w:rPr>
      </w:r>
    </w:p>
    <w:p w:rsidR="00000000" w:rsidDel="00000000" w:rsidP="00000000" w:rsidRDefault="00000000" w:rsidRPr="00000000" w14:paraId="0000000C">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0D">
      <w:pPr>
        <w:numPr>
          <w:ilvl w:val="0"/>
          <w:numId w:val="18"/>
        </w:numP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Pricing and Billing:</w:t>
      </w:r>
      <w:r w:rsidDel="00000000" w:rsidR="00000000" w:rsidRPr="00000000">
        <w:rPr>
          <w:rtl w:val="0"/>
        </w:rPr>
      </w:r>
    </w:p>
    <w:p w:rsidR="00000000" w:rsidDel="00000000" w:rsidP="00000000" w:rsidRDefault="00000000" w:rsidRPr="00000000" w14:paraId="0000000E">
      <w:pPr>
        <w:numPr>
          <w:ilvl w:val="0"/>
          <w:numId w:val="11"/>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Discrepancies in pricing, including overcharging or undercharging.</w:t>
      </w:r>
      <w:r w:rsidDel="00000000" w:rsidR="00000000" w:rsidRPr="00000000">
        <w:rPr>
          <w:rtl w:val="0"/>
        </w:rPr>
      </w:r>
    </w:p>
    <w:p w:rsidR="00000000" w:rsidDel="00000000" w:rsidP="00000000" w:rsidRDefault="00000000" w:rsidRPr="00000000" w14:paraId="0000000F">
      <w:pPr>
        <w:numPr>
          <w:ilvl w:val="0"/>
          <w:numId w:val="11"/>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Complaints related to incorrect billing and discrepancies between the shelf price and the checkout price.</w:t>
      </w:r>
      <w:r w:rsidDel="00000000" w:rsidR="00000000" w:rsidRPr="00000000">
        <w:rPr>
          <w:rtl w:val="0"/>
        </w:rPr>
      </w:r>
    </w:p>
    <w:p w:rsidR="00000000" w:rsidDel="00000000" w:rsidP="00000000" w:rsidRDefault="00000000" w:rsidRPr="00000000" w14:paraId="00000010">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1">
      <w:pPr>
        <w:numPr>
          <w:ilvl w:val="0"/>
          <w:numId w:val="18"/>
        </w:numP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Customer Service:</w:t>
      </w:r>
      <w:r w:rsidDel="00000000" w:rsidR="00000000" w:rsidRPr="00000000">
        <w:rPr>
          <w:rtl w:val="0"/>
        </w:rPr>
      </w:r>
    </w:p>
    <w:p w:rsidR="00000000" w:rsidDel="00000000" w:rsidP="00000000" w:rsidRDefault="00000000" w:rsidRPr="00000000" w14:paraId="00000012">
      <w:pPr>
        <w:numPr>
          <w:ilvl w:val="0"/>
          <w:numId w:val="5"/>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Poor customer service, including rude or unhelpful staff.</w:t>
      </w:r>
      <w:r w:rsidDel="00000000" w:rsidR="00000000" w:rsidRPr="00000000">
        <w:rPr>
          <w:rtl w:val="0"/>
        </w:rPr>
      </w:r>
    </w:p>
    <w:p w:rsidR="00000000" w:rsidDel="00000000" w:rsidP="00000000" w:rsidRDefault="00000000" w:rsidRPr="00000000" w14:paraId="00000013">
      <w:pPr>
        <w:numPr>
          <w:ilvl w:val="0"/>
          <w:numId w:val="5"/>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Delays and inefficiencies in addressing customer queries or concerns.</w:t>
      </w:r>
      <w:r w:rsidDel="00000000" w:rsidR="00000000" w:rsidRPr="00000000">
        <w:rPr>
          <w:rtl w:val="0"/>
        </w:rPr>
      </w:r>
    </w:p>
    <w:p w:rsidR="00000000" w:rsidDel="00000000" w:rsidP="00000000" w:rsidRDefault="00000000" w:rsidRPr="00000000" w14:paraId="00000014">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5">
      <w:pPr>
        <w:numPr>
          <w:ilvl w:val="0"/>
          <w:numId w:val="15"/>
        </w:numP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Hygiene and Cleanliness:</w:t>
      </w:r>
      <w:r w:rsidDel="00000000" w:rsidR="00000000" w:rsidRPr="00000000">
        <w:rPr>
          <w:rtl w:val="0"/>
        </w:rPr>
      </w:r>
    </w:p>
    <w:p w:rsidR="00000000" w:rsidDel="00000000" w:rsidP="00000000" w:rsidRDefault="00000000" w:rsidRPr="00000000" w14:paraId="00000016">
      <w:pPr>
        <w:numPr>
          <w:ilvl w:val="0"/>
          <w:numId w:val="6"/>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Complaints about the cleanliness and hygiene of the store premises.</w:t>
      </w:r>
      <w:r w:rsidDel="00000000" w:rsidR="00000000" w:rsidRPr="00000000">
        <w:rPr>
          <w:rtl w:val="0"/>
        </w:rPr>
      </w:r>
    </w:p>
    <w:p w:rsidR="00000000" w:rsidDel="00000000" w:rsidP="00000000" w:rsidRDefault="00000000" w:rsidRPr="00000000" w14:paraId="00000017">
      <w:pPr>
        <w:numPr>
          <w:ilvl w:val="0"/>
          <w:numId w:val="6"/>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Concerns about the maintenance of food storage and display areas.</w:t>
      </w:r>
      <w:r w:rsidDel="00000000" w:rsidR="00000000" w:rsidRPr="00000000">
        <w:rPr>
          <w:rtl w:val="0"/>
        </w:rPr>
      </w:r>
    </w:p>
    <w:p w:rsidR="00000000" w:rsidDel="00000000" w:rsidP="00000000" w:rsidRDefault="00000000" w:rsidRPr="00000000" w14:paraId="00000018">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9">
      <w:pPr>
        <w:numPr>
          <w:ilvl w:val="0"/>
          <w:numId w:val="15"/>
        </w:numP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Stock Availability:</w:t>
      </w:r>
      <w:r w:rsidDel="00000000" w:rsidR="00000000" w:rsidRPr="00000000">
        <w:rPr>
          <w:rtl w:val="0"/>
        </w:rPr>
      </w:r>
    </w:p>
    <w:p w:rsidR="00000000" w:rsidDel="00000000" w:rsidP="00000000" w:rsidRDefault="00000000" w:rsidRPr="00000000" w14:paraId="0000001A">
      <w:pPr>
        <w:numPr>
          <w:ilvl w:val="0"/>
          <w:numId w:val="4"/>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Issues with out-of-stock items, leading to inconvenience for customers.</w:t>
      </w:r>
      <w:r w:rsidDel="00000000" w:rsidR="00000000" w:rsidRPr="00000000">
        <w:rPr>
          <w:rtl w:val="0"/>
        </w:rPr>
      </w:r>
    </w:p>
    <w:p w:rsidR="00000000" w:rsidDel="00000000" w:rsidP="00000000" w:rsidRDefault="00000000" w:rsidRPr="00000000" w14:paraId="0000001B">
      <w:pPr>
        <w:numPr>
          <w:ilvl w:val="0"/>
          <w:numId w:val="4"/>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Complaints about inaccuracies in inventory management.</w:t>
      </w:r>
      <w:r w:rsidDel="00000000" w:rsidR="00000000" w:rsidRPr="00000000">
        <w:rPr>
          <w:rtl w:val="0"/>
        </w:rPr>
      </w:r>
    </w:p>
    <w:p w:rsidR="00000000" w:rsidDel="00000000" w:rsidP="00000000" w:rsidRDefault="00000000" w:rsidRPr="00000000" w14:paraId="0000001C">
      <w:pPr>
        <w:numPr>
          <w:ilvl w:val="0"/>
          <w:numId w:val="1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Promotions and Discounts:</w:t>
      </w:r>
      <w:r w:rsidDel="00000000" w:rsidR="00000000" w:rsidRPr="00000000">
        <w:rPr>
          <w:rtl w:val="0"/>
        </w:rPr>
      </w:r>
    </w:p>
    <w:p w:rsidR="00000000" w:rsidDel="00000000" w:rsidP="00000000" w:rsidRDefault="00000000" w:rsidRPr="00000000" w14:paraId="0000001D">
      <w:pPr>
        <w:numPr>
          <w:ilvl w:val="0"/>
          <w:numId w:val="3"/>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related to the application of discounts or promotions.</w:t>
      </w:r>
    </w:p>
    <w:p w:rsidR="00000000" w:rsidDel="00000000" w:rsidP="00000000" w:rsidRDefault="00000000" w:rsidRPr="00000000" w14:paraId="0000001E">
      <w:pPr>
        <w:numPr>
          <w:ilvl w:val="0"/>
          <w:numId w:val="3"/>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Misleading advertising or marketing campaigns.</w:t>
      </w:r>
    </w:p>
    <w:p w:rsidR="00000000" w:rsidDel="00000000" w:rsidP="00000000" w:rsidRDefault="00000000" w:rsidRPr="00000000" w14:paraId="0000001F">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20">
      <w:pPr>
        <w:numPr>
          <w:ilvl w:val="0"/>
          <w:numId w:val="1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Inadequate Facilities:</w:t>
      </w:r>
      <w:r w:rsidDel="00000000" w:rsidR="00000000" w:rsidRPr="00000000">
        <w:rPr>
          <w:rtl w:val="0"/>
        </w:rPr>
      </w:r>
    </w:p>
    <w:p w:rsidR="00000000" w:rsidDel="00000000" w:rsidP="00000000" w:rsidRDefault="00000000" w:rsidRPr="00000000" w14:paraId="00000021">
      <w:pPr>
        <w:numPr>
          <w:ilvl w:val="0"/>
          <w:numId w:val="13"/>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 about the lack of proper facilities, such as clean restrooms, shopping carts, or baskets.</w:t>
      </w:r>
    </w:p>
    <w:p w:rsidR="00000000" w:rsidDel="00000000" w:rsidP="00000000" w:rsidRDefault="00000000" w:rsidRPr="00000000" w14:paraId="00000022">
      <w:pPr>
        <w:numPr>
          <w:ilvl w:val="0"/>
          <w:numId w:val="13"/>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Accessibility issues for differently-abled individuals.</w:t>
      </w:r>
      <w:r w:rsidDel="00000000" w:rsidR="00000000" w:rsidRPr="00000000">
        <w:rPr>
          <w:rtl w:val="0"/>
        </w:rPr>
      </w:r>
    </w:p>
    <w:p w:rsidR="00000000" w:rsidDel="00000000" w:rsidP="00000000" w:rsidRDefault="00000000" w:rsidRPr="00000000" w14:paraId="00000023">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24">
      <w:pPr>
        <w:numPr>
          <w:ilvl w:val="0"/>
          <w:numId w:val="17"/>
        </w:numP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Online Shopping Experience:</w:t>
      </w:r>
      <w:r w:rsidDel="00000000" w:rsidR="00000000" w:rsidRPr="00000000">
        <w:rPr>
          <w:rtl w:val="0"/>
        </w:rPr>
      </w:r>
    </w:p>
    <w:p w:rsidR="00000000" w:rsidDel="00000000" w:rsidP="00000000" w:rsidRDefault="00000000" w:rsidRPr="00000000" w14:paraId="00000025">
      <w:pPr>
        <w:numPr>
          <w:ilvl w:val="0"/>
          <w:numId w:val="7"/>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 related to online grocery shopping, including late deliveries or damaged products during transit.</w:t>
      </w:r>
    </w:p>
    <w:p w:rsidR="00000000" w:rsidDel="00000000" w:rsidP="00000000" w:rsidRDefault="00000000" w:rsidRPr="00000000" w14:paraId="00000026">
      <w:pPr>
        <w:numPr>
          <w:ilvl w:val="0"/>
          <w:numId w:val="7"/>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glitches or difficulties in using online platforms.</w:t>
      </w:r>
    </w:p>
    <w:p w:rsidR="00000000" w:rsidDel="00000000" w:rsidP="00000000" w:rsidRDefault="00000000" w:rsidRPr="00000000" w14:paraId="00000027">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28">
      <w:pPr>
        <w:numPr>
          <w:ilvl w:val="0"/>
          <w:numId w:val="17"/>
        </w:numP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Environmental Concerns:</w:t>
      </w:r>
      <w:r w:rsidDel="00000000" w:rsidR="00000000" w:rsidRPr="00000000">
        <w:rPr>
          <w:rtl w:val="0"/>
        </w:rPr>
      </w:r>
    </w:p>
    <w:p w:rsidR="00000000" w:rsidDel="00000000" w:rsidP="00000000" w:rsidRDefault="00000000" w:rsidRPr="00000000" w14:paraId="00000029">
      <w:pPr>
        <w:numPr>
          <w:ilvl w:val="0"/>
          <w:numId w:val="2"/>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 about excessive use of plastic packaging or lack of eco-friendly practices.</w:t>
      </w:r>
    </w:p>
    <w:p w:rsidR="00000000" w:rsidDel="00000000" w:rsidP="00000000" w:rsidRDefault="00000000" w:rsidRPr="00000000" w14:paraId="0000002A">
      <w:pPr>
        <w:numPr>
          <w:ilvl w:val="0"/>
          <w:numId w:val="2"/>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waste disposal mechanisms within the store.</w:t>
      </w:r>
    </w:p>
    <w:p w:rsidR="00000000" w:rsidDel="00000000" w:rsidP="00000000" w:rsidRDefault="00000000" w:rsidRPr="00000000" w14:paraId="0000002B">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2C">
      <w:pPr>
        <w:numPr>
          <w:ilvl w:val="0"/>
          <w:numId w:val="1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Product Information:</w:t>
      </w:r>
      <w:r w:rsidDel="00000000" w:rsidR="00000000" w:rsidRPr="00000000">
        <w:rPr>
          <w:rtl w:val="0"/>
        </w:rPr>
      </w:r>
    </w:p>
    <w:p w:rsidR="00000000" w:rsidDel="00000000" w:rsidP="00000000" w:rsidRDefault="00000000" w:rsidRPr="00000000" w14:paraId="0000002D">
      <w:pPr>
        <w:numPr>
          <w:ilvl w:val="0"/>
          <w:numId w:val="1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clear and accurate information on product labels, including nutritional details and ingredients.</w:t>
      </w:r>
    </w:p>
    <w:p w:rsidR="00000000" w:rsidDel="00000000" w:rsidP="00000000" w:rsidRDefault="00000000" w:rsidRPr="00000000" w14:paraId="0000002E">
      <w:pPr>
        <w:numPr>
          <w:ilvl w:val="0"/>
          <w:numId w:val="1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Misrepresentation or false advertising of products.</w:t>
      </w:r>
    </w:p>
    <w:p w:rsidR="00000000" w:rsidDel="00000000" w:rsidP="00000000" w:rsidRDefault="00000000" w:rsidRPr="00000000" w14:paraId="0000002F">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Misleading Product Placement:</w:t>
      </w:r>
      <w:r w:rsidDel="00000000" w:rsidR="00000000" w:rsidRPr="00000000">
        <w:rPr>
          <w:rtl w:val="0"/>
        </w:rPr>
      </w:r>
    </w:p>
    <w:p w:rsidR="00000000" w:rsidDel="00000000" w:rsidP="00000000" w:rsidRDefault="00000000" w:rsidRPr="00000000" w14:paraId="00000031">
      <w:pPr>
        <w:numPr>
          <w:ilvl w:val="0"/>
          <w:numId w:val="9"/>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 about strategically placing products to encourage impulse buying or misleading customers about discounts and offers.</w:t>
      </w:r>
    </w:p>
    <w:p w:rsidR="00000000" w:rsidDel="00000000" w:rsidP="00000000" w:rsidRDefault="00000000" w:rsidRPr="00000000" w14:paraId="00000032">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33">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Inadequate Labelling for Allergens:</w:t>
      </w:r>
      <w:r w:rsidDel="00000000" w:rsidR="00000000" w:rsidRPr="00000000">
        <w:rPr>
          <w:rtl w:val="0"/>
        </w:rPr>
      </w:r>
    </w:p>
    <w:p w:rsidR="00000000" w:rsidDel="00000000" w:rsidP="00000000" w:rsidRDefault="00000000" w:rsidRPr="00000000" w14:paraId="00000034">
      <w:pPr>
        <w:numPr>
          <w:ilvl w:val="0"/>
          <w:numId w:val="9"/>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Concerns about insufficient or unclear labelling of allergens in food products, posing a risk to customers with allergies.</w:t>
      </w:r>
    </w:p>
    <w:p w:rsidR="00000000" w:rsidDel="00000000" w:rsidP="00000000" w:rsidRDefault="00000000" w:rsidRPr="00000000" w14:paraId="00000035">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36">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Inadequate Expiry Date Visibility:</w:t>
      </w:r>
      <w:r w:rsidDel="00000000" w:rsidR="00000000" w:rsidRPr="00000000">
        <w:rPr>
          <w:rtl w:val="0"/>
        </w:rPr>
      </w:r>
    </w:p>
    <w:p w:rsidR="00000000" w:rsidDel="00000000" w:rsidP="00000000" w:rsidRDefault="00000000" w:rsidRPr="00000000" w14:paraId="00000037">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Concerns about expiry dates being unclear or difficult to read on product packaging, leading to potential oversights by consumers.”</w:t>
      </w:r>
    </w:p>
    <w:p w:rsidR="00000000" w:rsidDel="00000000" w:rsidP="00000000" w:rsidRDefault="00000000" w:rsidRPr="00000000" w14:paraId="0000003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“What are the relevant legal Acts and Guidelines?”</w:t>
      </w:r>
      <w:r w:rsidDel="00000000" w:rsidR="00000000" w:rsidRPr="00000000">
        <w:rPr>
          <w:rtl w:val="0"/>
        </w:rPr>
      </w:r>
    </w:p>
    <w:p w:rsidR="00000000" w:rsidDel="00000000" w:rsidP="00000000" w:rsidRDefault="00000000" w:rsidRPr="00000000" w14:paraId="0000003B">
      <w:pPr>
        <w:spacing w:after="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tl w:val="0"/>
        </w:rPr>
      </w:r>
    </w:p>
    <w:p w:rsidR="00000000" w:rsidDel="00000000" w:rsidP="00000000" w:rsidRDefault="00000000" w:rsidRPr="00000000" w14:paraId="0000003C">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Food Safety and Standards Act, 2006</w:t>
      </w:r>
    </w:p>
    <w:p w:rsidR="00000000" w:rsidDel="00000000" w:rsidP="00000000" w:rsidRDefault="00000000" w:rsidRPr="00000000" w14:paraId="0000003D">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Metrology Act, 2009</w:t>
      </w:r>
    </w:p>
    <w:p w:rsidR="00000000" w:rsidDel="00000000" w:rsidP="00000000" w:rsidRDefault="00000000" w:rsidRPr="00000000" w14:paraId="0000003E">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Goods and Services Tax Act, 2017</w:t>
      </w:r>
    </w:p>
    <w:p w:rsidR="00000000" w:rsidDel="00000000" w:rsidP="00000000" w:rsidRDefault="00000000" w:rsidRPr="00000000" w14:paraId="0000003F">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 Waste Management Rules, 2016</w:t>
      </w:r>
    </w:p>
    <w:p w:rsidR="00000000" w:rsidDel="00000000" w:rsidP="00000000" w:rsidRDefault="00000000" w:rsidRPr="00000000" w14:paraId="00000040">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Produce Marketing (Regulation) Act, 1997</w:t>
      </w:r>
    </w:p>
    <w:p w:rsidR="00000000" w:rsidDel="00000000" w:rsidP="00000000" w:rsidRDefault="00000000" w:rsidRPr="00000000" w14:paraId="00000041">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Protection Act, 2019           </w:t>
      </w:r>
    </w:p>
    <w:p w:rsidR="00000000" w:rsidDel="00000000" w:rsidP="00000000" w:rsidRDefault="00000000" w:rsidRPr="00000000" w14:paraId="00000042">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 of Indian Standards (BIS) Act, 2016              </w:t>
      </w:r>
    </w:p>
    <w:p w:rsidR="00000000" w:rsidDel="00000000" w:rsidP="00000000" w:rsidRDefault="00000000" w:rsidRPr="00000000" w14:paraId="00000043">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Goods and Services Tax (GST) Act                </w:t>
      </w:r>
    </w:p>
    <w:p w:rsidR="00000000" w:rsidDel="00000000" w:rsidP="00000000" w:rsidRDefault="00000000" w:rsidRPr="00000000" w14:paraId="00000044">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Guidelines                     </w:t>
      </w:r>
    </w:p>
    <w:p w:rsidR="00000000" w:rsidDel="00000000" w:rsidP="00000000" w:rsidRDefault="00000000" w:rsidRPr="00000000" w14:paraId="00000045">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of Food Adulteration Act (1954)</w:t>
      </w:r>
    </w:p>
    <w:p w:rsidR="00000000" w:rsidDel="00000000" w:rsidP="00000000" w:rsidRDefault="00000000" w:rsidRPr="00000000" w14:paraId="00000046">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Packaged Commodities Rules.</w:t>
      </w:r>
    </w:p>
    <w:p w:rsidR="00000000" w:rsidDel="00000000" w:rsidP="00000000" w:rsidRDefault="00000000" w:rsidRPr="00000000" w14:paraId="00000047">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Essential Commodities Act, 1955.</w:t>
      </w:r>
    </w:p>
    <w:p w:rsidR="00000000" w:rsidDel="00000000" w:rsidP="00000000" w:rsidRDefault="00000000" w:rsidRPr="00000000" w14:paraId="00000048">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of Black Marketing and Maintenance of Supply of Essential Commodities Act, 1980.</w:t>
      </w:r>
    </w:p>
    <w:p w:rsidR="00000000" w:rsidDel="00000000" w:rsidP="00000000" w:rsidRDefault="00000000" w:rsidRPr="00000000" w14:paraId="00000049">
      <w:pPr>
        <w:numPr>
          <w:ilvl w:val="0"/>
          <w:numId w:val="8"/>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Protection (E-commerce) Rules, 2020.</w:t>
      </w:r>
    </w:p>
    <w:p w:rsidR="00000000" w:rsidDel="00000000" w:rsidP="00000000" w:rsidRDefault="00000000" w:rsidRPr="00000000" w14:paraId="0000004A">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Shops and Establishments (Regulation of Employment and Conditions of Service) Act, 2016.”</w:t>
      </w:r>
    </w:p>
    <w:p w:rsidR="00000000" w:rsidDel="00000000" w:rsidP="00000000" w:rsidRDefault="00000000" w:rsidRPr="00000000" w14:paraId="0000004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complaint redressal system?”</w:t>
      </w:r>
    </w:p>
    <w:p w:rsidR="00000000" w:rsidDel="00000000" w:rsidP="00000000" w:rsidRDefault="00000000" w:rsidRPr="00000000" w14:paraId="0000004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tl w:val="0"/>
        </w:rPr>
      </w:r>
    </w:p>
    <w:p w:rsidR="00000000" w:rsidDel="00000000" w:rsidP="00000000" w:rsidRDefault="00000000" w:rsidRPr="00000000" w14:paraId="0000004F">
      <w:pPr>
        <w:spacing w:after="0" w:lineRule="auto"/>
        <w:ind w:left="720" w:firstLine="0"/>
        <w:jc w:val="both"/>
        <w:rPr>
          <w:rFonts w:ascii="Times New Roman" w:cs="Times New Roman" w:eastAsia="Times New Roman" w:hAnsi="Times New Roman"/>
          <w:b w:val="1"/>
          <w:i w:val="1"/>
          <w:sz w:val="24"/>
          <w:szCs w:val="24"/>
          <w:u w:val="single"/>
        </w:rPr>
      </w:pPr>
      <w:r w:rsidDel="00000000" w:rsidR="00000000" w:rsidRPr="00000000">
        <w:rPr>
          <w:rtl w:val="0"/>
        </w:rPr>
      </w:r>
    </w:p>
    <w:p w:rsidR="00000000" w:rsidDel="00000000" w:rsidP="00000000" w:rsidRDefault="00000000" w:rsidRPr="00000000" w14:paraId="00000050">
      <w:pPr>
        <w:numPr>
          <w:ilvl w:val="0"/>
          <w:numId w:val="1"/>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“Retailer's Customer Service Departments:</w:t>
      </w:r>
      <w:r w:rsidDel="00000000" w:rsidR="00000000" w:rsidRPr="00000000">
        <w:rPr>
          <w:rtl w:val="0"/>
        </w:rPr>
      </w:r>
    </w:p>
    <w:p w:rsidR="00000000" w:rsidDel="00000000" w:rsidP="00000000" w:rsidRDefault="00000000" w:rsidRPr="00000000" w14:paraId="00000051">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are encouraged to initially engage with the retailer's customer service departments to resolve grievances directly. These departments often handle complaints related to product quality, pricing, or service-related issues. Consumers should provide all relevant information about the purchase to expedite the resolution process.</w:t>
      </w:r>
    </w:p>
    <w:p w:rsidR="00000000" w:rsidDel="00000000" w:rsidP="00000000" w:rsidRDefault="00000000" w:rsidRPr="00000000" w14:paraId="00000052">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1"/>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Consumer Protection Agencies:</w:t>
      </w:r>
      <w:r w:rsidDel="00000000" w:rsidR="00000000" w:rsidRPr="00000000">
        <w:rPr>
          <w:rtl w:val="0"/>
        </w:rPr>
      </w:r>
    </w:p>
    <w:p w:rsidR="00000000" w:rsidDel="00000000" w:rsidP="00000000" w:rsidRDefault="00000000" w:rsidRPr="00000000" w14:paraId="00000054">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issue persists after engaging with the retailer, consumers can file a complaint with local consumer protection agencies or consumer affairs departments. These agencies typically have specific procedures for filing complaints and can offer guidance on consumer rights. They act as intermediaries to address disputes between consumers and retailers.</w:t>
      </w:r>
    </w:p>
    <w:p w:rsidR="00000000" w:rsidDel="00000000" w:rsidP="00000000" w:rsidRDefault="00000000" w:rsidRPr="00000000" w14:paraId="00000055">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56">
      <w:pPr>
        <w:numPr>
          <w:ilvl w:val="0"/>
          <w:numId w:val="1"/>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Consumer Disputes Redressal Commission (CDRC):</w:t>
      </w:r>
      <w:r w:rsidDel="00000000" w:rsidR="00000000" w:rsidRPr="00000000">
        <w:rPr>
          <w:rtl w:val="0"/>
        </w:rPr>
      </w:r>
    </w:p>
    <w:p w:rsidR="00000000" w:rsidDel="00000000" w:rsidP="00000000" w:rsidRDefault="00000000" w:rsidRPr="00000000" w14:paraId="00000057">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under the Consumer Protection Act of 1986, the CDRC operates at the District, State, and National levels. Consumers can file complaints related to unfair trade practices, defective goods or services, overcharging, hazardous products, and misleading advertising. The CDRC serves as a quasi-judicial body, allowing consumers to seek redressal for their grievances without the complexities of traditional legal procedures. The complainant has the option to take the service provider to a court or another suitable venue based on jurisdiction.</w:t>
      </w:r>
    </w:p>
    <w:p w:rsidR="00000000" w:rsidDel="00000000" w:rsidP="00000000" w:rsidRDefault="00000000" w:rsidRPr="00000000" w14:paraId="00000058">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Remedies Available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i w:val="1"/>
          <w:sz w:val="24"/>
          <w:szCs w:val="24"/>
          <w:u w:val="single"/>
          <w:rtl w:val="0"/>
        </w:rPr>
        <w:t xml:space="preserve">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720" w:firstLine="0"/>
        <w:jc w:val="both"/>
        <w:rPr>
          <w:rFonts w:ascii="Times New Roman" w:cs="Times New Roman" w:eastAsia="Times New Roman" w:hAnsi="Times New Roman"/>
          <w:color w:val="0563c1"/>
          <w:sz w:val="24"/>
          <w:szCs w:val="24"/>
          <w:u w:val="single"/>
        </w:rPr>
      </w:pPr>
      <w:hyperlink r:id="rId7">
        <w:r w:rsidDel="00000000" w:rsidR="00000000" w:rsidRPr="00000000">
          <w:rPr>
            <w:rFonts w:ascii="Times New Roman" w:cs="Times New Roman" w:eastAsia="Times New Roman" w:hAnsi="Times New Roman"/>
            <w:color w:val="0563c1"/>
            <w:sz w:val="24"/>
            <w:szCs w:val="24"/>
            <w:u w:val="single"/>
            <w:rtl w:val="0"/>
          </w:rPr>
          <w:t xml:space="preserve">https://ncdrc.nic.in/districtlist.html</w:t>
        </w:r>
      </w:hyperlink>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i w:val="1"/>
          <w:sz w:val="24"/>
          <w:szCs w:val="24"/>
          <w:u w:val="single"/>
          <w:rtl w:val="0"/>
        </w:rPr>
        <w:t xml:space="preserve">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5F">
      <w:pPr>
        <w:ind w:left="720" w:firstLine="0"/>
        <w:jc w:val="both"/>
        <w:rPr>
          <w:rFonts w:ascii="Times New Roman" w:cs="Times New Roman" w:eastAsia="Times New Roman" w:hAnsi="Times New Roman"/>
          <w:color w:val="0563c1"/>
          <w:sz w:val="24"/>
          <w:szCs w:val="24"/>
          <w:u w:val="single"/>
        </w:rPr>
      </w:pPr>
      <w:r w:rsidDel="00000000" w:rsidR="00000000" w:rsidRPr="00000000">
        <w:fldChar w:fldCharType="begin"/>
        <w:instrText xml:space="preserve"> HYPERLINK "https://ncdrc.nic.in/statelist.html" </w:instrText>
        <w:fldChar w:fldCharType="separate"/>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563c1"/>
          <w:sz w:val="24"/>
          <w:szCs w:val="24"/>
          <w:u w:val="single"/>
          <w:rtl w:val="0"/>
        </w:rPr>
        <w:t xml:space="preserve">https://ncdrc.nic.in/statelist.html</w:t>
      </w:r>
      <w:r w:rsidDel="00000000" w:rsidR="00000000" w:rsidRPr="00000000">
        <w:fldChar w:fldCharType="end"/>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i w:val="1"/>
          <w:sz w:val="24"/>
          <w:szCs w:val="24"/>
          <w:u w:val="single"/>
          <w:rtl w:val="0"/>
        </w:rPr>
        <w:t xml:space="preserve">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64">
      <w:pPr>
        <w:ind w:left="720" w:firstLine="0"/>
        <w:jc w:val="both"/>
        <w:rPr>
          <w:rFonts w:ascii="Times New Roman" w:cs="Times New Roman" w:eastAsia="Times New Roman" w:hAnsi="Times New Roman"/>
          <w:color w:val="0563c1"/>
          <w:sz w:val="24"/>
          <w:szCs w:val="24"/>
          <w:u w:val="single"/>
        </w:rPr>
      </w:pPr>
      <w:r w:rsidDel="00000000" w:rsidR="00000000" w:rsidRPr="00000000">
        <w:fldChar w:fldCharType="begin"/>
        <w:instrText xml:space="preserve"> HYPERLINK "https://ncdrc.nic.in/" </w:instrText>
        <w:fldChar w:fldCharType="separate"/>
      </w: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563c1"/>
          <w:sz w:val="24"/>
          <w:szCs w:val="24"/>
          <w:u w:val="single"/>
          <w:rtl w:val="0"/>
        </w:rPr>
        <w:t xml:space="preserve">https://ncdrc.nic.in/</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regulatory bodies?”</w:t>
      </w:r>
    </w:p>
    <w:p w:rsidR="00000000" w:rsidDel="00000000" w:rsidP="00000000" w:rsidRDefault="00000000" w:rsidRPr="00000000" w14:paraId="0000006A">
      <w:pPr>
        <w:spacing w:after="0" w:lineRule="auto"/>
        <w:ind w:left="72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B">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the retail grocery sector of India, several regulatory bodies oversee and regulate various aspects of the industry to ensure fair practices, consumer protection, and overall market stability. Some of the key regulatory bodies include:</w:t>
      </w:r>
    </w:p>
    <w:p w:rsidR="00000000" w:rsidDel="00000000" w:rsidP="00000000" w:rsidRDefault="00000000" w:rsidRPr="00000000" w14:paraId="0000006C">
      <w:pPr>
        <w:spacing w:after="0" w:lineRule="auto"/>
        <w:ind w:left="72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6D">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Food Safety and Standards Authority of India (FSSAI):</w:t>
      </w:r>
    </w:p>
    <w:p w:rsidR="00000000" w:rsidDel="00000000" w:rsidP="00000000" w:rsidRDefault="00000000" w:rsidRPr="00000000" w14:paraId="0000006E">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FSSAI is the primary regulatory body responsible for ensuring the safety and quality of food products in India. It sets standards for food products and regulates their manufacturing, storage, distribution, sale, and import to ensure consumer safety.</w:t>
      </w:r>
    </w:p>
    <w:p w:rsidR="00000000" w:rsidDel="00000000" w:rsidP="00000000" w:rsidRDefault="00000000" w:rsidRPr="00000000" w14:paraId="0000006F">
      <w:pPr>
        <w:spacing w:after="0" w:lineRule="auto"/>
        <w:ind w:left="1440" w:firstLine="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563c1"/>
            <w:sz w:val="24"/>
            <w:szCs w:val="24"/>
            <w:u w:val="single"/>
            <w:rtl w:val="0"/>
          </w:rPr>
          <w:t xml:space="preserve">https://www.fssai.gov.in/</w:t>
        </w:r>
      </w:hyperlink>
      <w:r w:rsidDel="00000000" w:rsidR="00000000" w:rsidRPr="00000000">
        <w:rPr>
          <w:rtl w:val="0"/>
        </w:rPr>
      </w:r>
    </w:p>
    <w:p w:rsidR="00000000" w:rsidDel="00000000" w:rsidP="00000000" w:rsidRDefault="00000000" w:rsidRPr="00000000" w14:paraId="00000070">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71">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Ministry of Consumer Affairs, Food and Public Distribution:</w:t>
      </w:r>
      <w:r w:rsidDel="00000000" w:rsidR="00000000" w:rsidRPr="00000000">
        <w:rPr>
          <w:rtl w:val="0"/>
        </w:rPr>
      </w:r>
    </w:p>
    <w:p w:rsidR="00000000" w:rsidDel="00000000" w:rsidP="00000000" w:rsidRDefault="00000000" w:rsidRPr="00000000" w14:paraId="00000072">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ministry oversees consumer-related issues, including those related to the retail grocery sector. It formulates policies and regulations to protect consumers' interests and ensure fair trade practices.</w:t>
      </w:r>
    </w:p>
    <w:p w:rsidR="00000000" w:rsidDel="00000000" w:rsidP="00000000" w:rsidRDefault="00000000" w:rsidRPr="00000000" w14:paraId="00000073">
      <w:pPr>
        <w:spacing w:after="0" w:lineRule="auto"/>
        <w:ind w:left="1440" w:firstLine="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563c1"/>
            <w:sz w:val="24"/>
            <w:szCs w:val="24"/>
            <w:u w:val="single"/>
            <w:rtl w:val="0"/>
          </w:rPr>
          <w:t xml:space="preserve">https://consumeraffairs.nic.in/</w:t>
        </w:r>
      </w:hyperlink>
      <w:r w:rsidDel="00000000" w:rsidR="00000000" w:rsidRPr="00000000">
        <w:rPr>
          <w:rtl w:val="0"/>
        </w:rPr>
      </w:r>
    </w:p>
    <w:p w:rsidR="00000000" w:rsidDel="00000000" w:rsidP="00000000" w:rsidRDefault="00000000" w:rsidRPr="00000000" w14:paraId="0000007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76">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State Consumer Disputes Redressal Commissions:</w:t>
      </w:r>
      <w:r w:rsidDel="00000000" w:rsidR="00000000" w:rsidRPr="00000000">
        <w:rPr>
          <w:rtl w:val="0"/>
        </w:rPr>
      </w:r>
    </w:p>
    <w:p w:rsidR="00000000" w:rsidDel="00000000" w:rsidP="00000000" w:rsidRDefault="00000000" w:rsidRPr="00000000" w14:paraId="00000077">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state level, Consumer Disputes Redressal Commissions handle consumer complaints and disputes. Consumers can approach these commissions if they face issues related to the quality of grocery products or unfair trade practices.</w:t>
      </w:r>
    </w:p>
    <w:p w:rsidR="00000000" w:rsidDel="00000000" w:rsidP="00000000" w:rsidRDefault="00000000" w:rsidRPr="00000000" w14:paraId="00000078">
      <w:pPr>
        <w:spacing w:after="0" w:lineRule="auto"/>
        <w:ind w:left="1440" w:firstLine="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563c1"/>
            <w:sz w:val="24"/>
            <w:szCs w:val="24"/>
            <w:u w:val="single"/>
            <w:rtl w:val="0"/>
          </w:rPr>
          <w:t xml:space="preserve">https://ncdrc.nic.in/</w:t>
        </w:r>
      </w:hyperlink>
      <w:r w:rsidDel="00000000" w:rsidR="00000000" w:rsidRPr="00000000">
        <w:rPr>
          <w:rtl w:val="0"/>
        </w:rPr>
      </w:r>
    </w:p>
    <w:p w:rsidR="00000000" w:rsidDel="00000000" w:rsidP="00000000" w:rsidRDefault="00000000" w:rsidRPr="00000000" w14:paraId="00000079">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0563c1"/>
            <w:sz w:val="24"/>
            <w:szCs w:val="24"/>
            <w:u w:val="single"/>
            <w:rtl w:val="0"/>
          </w:rPr>
          <w:t xml:space="preserve"> https://ncdrc.nic.in/statelist.html</w:t>
        </w:r>
      </w:hyperlink>
      <w:r w:rsidDel="00000000" w:rsidR="00000000" w:rsidRPr="00000000">
        <w:rPr>
          <w:rtl w:val="0"/>
        </w:rPr>
      </w:r>
    </w:p>
    <w:p w:rsidR="00000000" w:rsidDel="00000000" w:rsidP="00000000" w:rsidRDefault="00000000" w:rsidRPr="00000000" w14:paraId="0000007A">
      <w:pPr>
        <w:spacing w:after="0" w:lineRule="auto"/>
        <w:ind w:left="72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7B">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Ministry of Food Processing Industries:</w:t>
      </w:r>
      <w:r w:rsidDel="00000000" w:rsidR="00000000" w:rsidRPr="00000000">
        <w:rPr>
          <w:rtl w:val="0"/>
        </w:rPr>
      </w:r>
    </w:p>
    <w:p w:rsidR="00000000" w:rsidDel="00000000" w:rsidP="00000000" w:rsidRDefault="00000000" w:rsidRPr="00000000" w14:paraId="0000007C">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ministry focuses on policies related to the processing and packaging of food products. It plays a role in shaping regulations that impact the food industry, including the retail grocery sector.</w:t>
      </w:r>
    </w:p>
    <w:p w:rsidR="00000000" w:rsidDel="00000000" w:rsidP="00000000" w:rsidRDefault="00000000" w:rsidRPr="00000000" w14:paraId="0000007D">
      <w:pPr>
        <w:spacing w:after="0" w:lineRule="auto"/>
        <w:ind w:left="1440" w:firstLine="0"/>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563c1"/>
            <w:sz w:val="24"/>
            <w:szCs w:val="24"/>
            <w:u w:val="single"/>
            <w:rtl w:val="0"/>
          </w:rPr>
          <w:t xml:space="preserve">https://www.mofpi.gov.in/</w:t>
        </w:r>
      </w:hyperlink>
      <w:r w:rsidDel="00000000" w:rsidR="00000000" w:rsidRPr="00000000">
        <w:rPr>
          <w:rtl w:val="0"/>
        </w:rPr>
      </w:r>
    </w:p>
    <w:p w:rsidR="00000000" w:rsidDel="00000000" w:rsidP="00000000" w:rsidRDefault="00000000" w:rsidRPr="00000000" w14:paraId="0000007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Legal Metrology Department:</w:t>
      </w:r>
      <w:r w:rsidDel="00000000" w:rsidR="00000000" w:rsidRPr="00000000">
        <w:rPr>
          <w:rtl w:val="0"/>
        </w:rPr>
      </w:r>
    </w:p>
    <w:p w:rsidR="00000000" w:rsidDel="00000000" w:rsidP="00000000" w:rsidRDefault="00000000" w:rsidRPr="00000000" w14:paraId="00000081">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department, under the Ministry of Consumer Affairs, ensures compliance with legal metrology laws, including standards of weights and measures. It plays a role in regulating packaging and labeling in the retail grocery sector.</w:t>
      </w:r>
    </w:p>
    <w:p w:rsidR="00000000" w:rsidDel="00000000" w:rsidP="00000000" w:rsidRDefault="00000000" w:rsidRPr="00000000" w14:paraId="00000082">
      <w:pPr>
        <w:spacing w:after="0" w:lineRule="auto"/>
        <w:ind w:left="1440" w:firstLine="0"/>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563c1"/>
            <w:sz w:val="24"/>
            <w:szCs w:val="24"/>
            <w:u w:val="single"/>
            <w:rtl w:val="0"/>
          </w:rPr>
          <w:t xml:space="preserve">https://www.emapan.karnataka.gov.in/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76" w:lineRule="auto"/>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8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Question: “How are Consumer products classified into categories?”</w:t>
      </w:r>
    </w:p>
    <w:p w:rsidR="00000000" w:rsidDel="00000000" w:rsidP="00000000" w:rsidRDefault="00000000" w:rsidRPr="00000000" w14:paraId="0000008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“Consumer Durable can be broadly classified into fourcategories depending upon their price and usage. These are: White Goods, Brown Goods, Shiny goods and Fast Moving Consumer Goods.”</w:t>
      </w:r>
    </w:p>
    <w:p w:rsidR="00000000" w:rsidDel="00000000" w:rsidP="00000000" w:rsidRDefault="00000000" w:rsidRPr="00000000" w14:paraId="0000008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Question: “What are the Home Appliances in Consumer Durable?”</w:t>
      </w:r>
    </w:p>
    <w:p w:rsidR="00000000" w:rsidDel="00000000" w:rsidP="00000000" w:rsidRDefault="00000000" w:rsidRPr="00000000" w14:paraId="0000008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“Home appliances are electrical/mechanical machines which accomplish some household functions, such as cooking or cleaning. Home appliances can be classified into: o Major appliances, or White goods or Small appliances, or Brown goods or Consumer electronics, or Shiny goods.”</w:t>
      </w:r>
    </w:p>
    <w:p w:rsidR="00000000" w:rsidDel="00000000" w:rsidP="00000000" w:rsidRDefault="00000000" w:rsidRPr="00000000" w14:paraId="0000008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Question: “What are White goods?”</w:t>
      </w:r>
    </w:p>
    <w:p w:rsidR="00000000" w:rsidDel="00000000" w:rsidP="00000000" w:rsidRDefault="00000000" w:rsidRPr="00000000" w14:paraId="00000091">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White goods are major household appliances and may include air conditioner, dishwasher, clothes dryer, drying cabinet, freezer, refrigerator, kitchen stove, water heater, washing machine, microwave ovens and induction cookers.”</w:t>
      </w:r>
    </w:p>
    <w:p w:rsidR="00000000" w:rsidDel="00000000" w:rsidP="00000000" w:rsidRDefault="00000000" w:rsidRPr="00000000" w14:paraId="0000009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94">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4.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are Brown Goods?”</w:t>
      </w:r>
    </w:p>
    <w:p w:rsidR="00000000" w:rsidDel="00000000" w:rsidP="00000000" w:rsidRDefault="00000000" w:rsidRPr="00000000" w14:paraId="00000095">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Brown goods/small appliances are typically small household electrical entertainment appliances such as: TV sets, CD and DVD players, camcorders, still cameras, clocks, alarm clocks, video game consoles, HiFi and home cinema, telephones and answering machines.”</w:t>
      </w:r>
    </w:p>
    <w:p w:rsidR="00000000" w:rsidDel="00000000" w:rsidP="00000000" w:rsidRDefault="00000000" w:rsidRPr="00000000" w14:paraId="0000009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98">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5.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is Consumer Electronics?”</w:t>
      </w:r>
    </w:p>
    <w:p w:rsidR="00000000" w:rsidDel="00000000" w:rsidP="00000000" w:rsidRDefault="00000000" w:rsidRPr="00000000" w14:paraId="00000099">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Consumer electronics are electronic equipment intended for everyday use, most often in entertainment, communications and office productivity. Products include personal computers, telephones, MP3 players, audio equipment, calculators, GPS automotive electronics, digital cameras and players and recorders using video media such as DVDs, VCRs or camcorders etc.”</w:t>
      </w:r>
    </w:p>
    <w:p w:rsidR="00000000" w:rsidDel="00000000" w:rsidP="00000000" w:rsidRDefault="00000000" w:rsidRPr="00000000" w14:paraId="0000009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9C">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6.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type of goods are categorized as FMCGs?”</w:t>
      </w:r>
    </w:p>
    <w:p w:rsidR="00000000" w:rsidDel="00000000" w:rsidP="00000000" w:rsidRDefault="00000000" w:rsidRPr="00000000" w14:paraId="0000009D">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Fast-moving consumer goods (FMCG) or consumer-packaged goods (CPG) are products that are sold quickly and at relatively low cost. Examples include non-durable goods such as soft drinks, toiletries, over-the-counter drugs, toys, processed foods and many other consumables.”</w:t>
      </w:r>
    </w:p>
    <w:p w:rsidR="00000000" w:rsidDel="00000000" w:rsidP="00000000" w:rsidRDefault="00000000" w:rsidRPr="00000000" w14:paraId="0000009E">
      <w:pPr>
        <w:spacing w:after="0" w:line="276" w:lineRule="auto"/>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9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A1">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8.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are the Quality standards associated with special electronic products?”</w:t>
      </w:r>
    </w:p>
    <w:p w:rsidR="00000000" w:rsidDel="00000000" w:rsidP="00000000" w:rsidRDefault="00000000" w:rsidRPr="00000000" w14:paraId="000000A2">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As per the Bureau of Indian Standards, ISI and BEE standards are associated with electronic products.”</w:t>
      </w:r>
    </w:p>
    <w:p w:rsidR="00000000" w:rsidDel="00000000" w:rsidP="00000000" w:rsidRDefault="00000000" w:rsidRPr="00000000" w14:paraId="000000A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A5">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9.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precautions must be taken while purchasing electronic products?”</w:t>
      </w:r>
    </w:p>
    <w:p w:rsidR="00000000" w:rsidDel="00000000" w:rsidP="00000000" w:rsidRDefault="00000000" w:rsidRPr="00000000" w14:paraId="000000A6">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It is advisable to take the following precautions : </w:t>
      </w:r>
    </w:p>
    <w:p w:rsidR="00000000" w:rsidDel="00000000" w:rsidP="00000000" w:rsidRDefault="00000000" w:rsidRPr="00000000" w14:paraId="000000A7">
      <w:pPr>
        <w:numPr>
          <w:ilvl w:val="0"/>
          <w:numId w:val="12"/>
        </w:numPr>
        <w:spacing w:after="0" w:line="276" w:lineRule="auto"/>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Please verify the suitability for your application by your quality testing, evaluation, etc. </w:t>
      </w:r>
    </w:p>
    <w:p w:rsidR="00000000" w:rsidDel="00000000" w:rsidP="00000000" w:rsidRDefault="00000000" w:rsidRPr="00000000" w14:paraId="000000A8">
      <w:pPr>
        <w:numPr>
          <w:ilvl w:val="0"/>
          <w:numId w:val="12"/>
        </w:numPr>
        <w:spacing w:after="0" w:line="276" w:lineRule="auto"/>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Delivery specifications mutually agreed for the product that you have decided to use </w:t>
      </w:r>
    </w:p>
    <w:p w:rsidR="00000000" w:rsidDel="00000000" w:rsidP="00000000" w:rsidRDefault="00000000" w:rsidRPr="00000000" w14:paraId="000000A9">
      <w:pPr>
        <w:numPr>
          <w:ilvl w:val="0"/>
          <w:numId w:val="12"/>
        </w:numPr>
        <w:spacing w:after="0" w:line="276" w:lineRule="auto"/>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The agreements defined in the delivery specifications are assigned higher priority </w:t>
      </w:r>
    </w:p>
    <w:p w:rsidR="00000000" w:rsidDel="00000000" w:rsidP="00000000" w:rsidRDefault="00000000" w:rsidRPr="00000000" w14:paraId="000000AA">
      <w:pPr>
        <w:numPr>
          <w:ilvl w:val="0"/>
          <w:numId w:val="12"/>
        </w:numPr>
        <w:spacing w:after="0" w:line="276" w:lineRule="auto"/>
        <w:ind w:left="720" w:hanging="36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Please note that images shown may somewhat differ from the actual product </w:t>
      </w:r>
    </w:p>
    <w:p w:rsidR="00000000" w:rsidDel="00000000" w:rsidP="00000000" w:rsidRDefault="00000000" w:rsidRPr="00000000" w14:paraId="000000AB">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A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A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B0">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13.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are good After Sales Service Techniques that you must look out for?”</w:t>
      </w:r>
    </w:p>
    <w:p w:rsidR="00000000" w:rsidDel="00000000" w:rsidP="00000000" w:rsidRDefault="00000000" w:rsidRPr="00000000" w14:paraId="000000B1">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Sales Professionals provides the necessary support, helping in installing, maintain or operate a particular product. Sales professionals selling laptops ensure windows are configured in the system and customers are able to use net without any difficulty. Similarly organizations selling mobile sim cards ensure the number is activated immediately once the customer submits the necessary documents. ? Generally, stays in touch with the customers even after the deal. ? Any product found broken or in a damaged condition is exchanged immediately. The customer is not harassed. Customer grievances are heard and made to feel comfortable. ? The organization?s website contains a section for customers to register their complaints. Every organization should have a toll free number for customers to call and discuss their queries. The customer service officers take prompt action on the customer?s queries. ? Take feedback of the products and services from customers at predefined intervals. Feedback helps the organization to know the customers and the perceived value of their products or services ? Ask customers to sign Annual Maintenance Contract (AMC) with the organization. AMC is an agreement signed between the organization and the customer where the organization promises to provide after sales services to the second party for certain duration at nominal costs. ? The exchange policies must be transparent.”</w:t>
      </w:r>
    </w:p>
    <w:p w:rsidR="00000000" w:rsidDel="00000000" w:rsidP="00000000" w:rsidRDefault="00000000" w:rsidRPr="00000000" w14:paraId="000000B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B4">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14.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are the types of after sales Support?”</w:t>
      </w:r>
    </w:p>
    <w:p w:rsidR="00000000" w:rsidDel="00000000" w:rsidP="00000000" w:rsidRDefault="00000000" w:rsidRPr="00000000" w14:paraId="000000B5">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The various kinds of after-sales support may consist of the following: Onsite warranty means "Service at the door Step?. The respective company will send its technician to your house or designated place to repair the product. If it is not repairable then he takes the product to the service center or lab for repairing. (for example washing machine, refrigerator, TV). The laptop may have either onsite or offsite warranty. Offsite warranty means if there is a problem in the product, then, the consumer is expected to take the product to the site where manufacturer is located and get it serviced /repaired. (For example, mobile handset and mixers). Extended Warranty means an extension of the coverage period on a standard warranty. With an extended warranty, the consumer is able to extend the time that the producer is liable for issues. Consumers are often given the option to include the additional coverage either at the time of purchase or when the standard warranty is going to expire.”</w:t>
      </w:r>
    </w:p>
    <w:p w:rsidR="00000000" w:rsidDel="00000000" w:rsidP="00000000" w:rsidRDefault="00000000" w:rsidRPr="00000000" w14:paraId="000000B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B8">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15.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are the types of service centers?”</w:t>
      </w:r>
    </w:p>
    <w:p w:rsidR="00000000" w:rsidDel="00000000" w:rsidP="00000000" w:rsidRDefault="00000000" w:rsidRPr="00000000" w14:paraId="000000B9">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There are three types of service centers: a. Company owned and managed Service centre which are exclusive and usually available in major cities. Company owned centre and franchisees are liable to the company and in case of any issue with the service centre, complaint can be made to the company. These centers have common application to enter the complaint and issue the work order which is accessible to the respective company, can check the status of the complaint b. Company authorized franchisees / Service centre, which are third party administrator and associated with the company. In case of any issue with the local service centre, the complaint cannot be taken up to the company and the same has to be dealt with the service centre only. c. Local Service centre who don?t belong to company and can offer services for more than one company.”</w:t>
      </w:r>
    </w:p>
    <w:p w:rsidR="00000000" w:rsidDel="00000000" w:rsidP="00000000" w:rsidRDefault="00000000" w:rsidRPr="00000000" w14:paraId="000000B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BC">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16.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are Consumer Durables?”</w:t>
      </w:r>
    </w:p>
    <w:p w:rsidR="00000000" w:rsidDel="00000000" w:rsidP="00000000" w:rsidRDefault="00000000" w:rsidRPr="00000000" w14:paraId="000000BD">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Consumer durables, is a category of consumer goods that do not wear out quickly and therefore do not have to be purchased frequently. They are known as "durable goods" items. eg A home appliance, domestic appliance or household appliance, is a device which assists in household functions such as cooking, cleaning and food preservation. Durable or hard goods are goods that can stand up to time. The Consumer Durables industry consists of durable goods and appliances for domestic use such as televisions, refrigerators, air conditioners and washing machines. Instruments such as mobile phones and kitchen appliances like microwave ovens etc.”</w:t>
      </w:r>
    </w:p>
    <w:p w:rsidR="00000000" w:rsidDel="00000000" w:rsidP="00000000" w:rsidRDefault="00000000" w:rsidRPr="00000000" w14:paraId="000000BE">
      <w:pPr>
        <w:spacing w:after="0" w:line="276" w:lineRule="auto"/>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B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C1">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18.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should consumer do if he has received a faulty product purchased from the Company/ official website?”</w:t>
      </w:r>
    </w:p>
    <w:p w:rsidR="00000000" w:rsidDel="00000000" w:rsidP="00000000" w:rsidRDefault="00000000" w:rsidRPr="00000000" w14:paraId="000000C2">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If consumer received faulty product from company, he must raise a grievance with the company.”</w:t>
      </w:r>
    </w:p>
    <w:p w:rsidR="00000000" w:rsidDel="00000000" w:rsidP="00000000" w:rsidRDefault="00000000" w:rsidRPr="00000000" w14:paraId="000000C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C5">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19.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is a return/Replacement policy?”</w:t>
      </w:r>
    </w:p>
    <w:p w:rsidR="00000000" w:rsidDel="00000000" w:rsidP="00000000" w:rsidRDefault="00000000" w:rsidRPr="00000000" w14:paraId="000000C6">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Product return/Replacement policy depend on the company terms and conditions.”</w:t>
      </w:r>
    </w:p>
    <w:p w:rsidR="00000000" w:rsidDel="00000000" w:rsidP="00000000" w:rsidRDefault="00000000" w:rsidRPr="00000000" w14:paraId="000000C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tl w:val="0"/>
        </w:rPr>
      </w:r>
    </w:p>
    <w:p w:rsidR="00000000" w:rsidDel="00000000" w:rsidP="00000000" w:rsidRDefault="00000000" w:rsidRPr="00000000" w14:paraId="000000C9">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20.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is Product warranty period?”</w:t>
      </w:r>
    </w:p>
    <w:p w:rsidR="00000000" w:rsidDel="00000000" w:rsidP="00000000" w:rsidRDefault="00000000" w:rsidRPr="00000000" w14:paraId="000000CA">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A warranty period is the period of time that warrant free repair and adjustment services in case of a malfunction occurred under normal use that has followed instruction manuals. The period varies according to manufacturers, retailers, and products.”</w:t>
      </w:r>
    </w:p>
    <w:p w:rsidR="00000000" w:rsidDel="00000000" w:rsidP="00000000" w:rsidRDefault="00000000" w:rsidRPr="00000000" w14:paraId="000000C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CD">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21.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What is Product extended warranty?”</w:t>
      </w:r>
    </w:p>
    <w:p w:rsidR="00000000" w:rsidDel="00000000" w:rsidP="00000000" w:rsidRDefault="00000000" w:rsidRPr="00000000" w14:paraId="000000CE">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An extended warranty, sometimes called a service agreement, a service contract, or a maintenance agreement, is a prolonged warranty offered to consumers in addition to the standard warranty on new items. Extended warranties cost extra and for a percentage of the item's retail price.”</w:t>
      </w:r>
    </w:p>
    <w:p w:rsidR="00000000" w:rsidDel="00000000" w:rsidP="00000000" w:rsidRDefault="00000000" w:rsidRPr="00000000" w14:paraId="000000C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0">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1">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22.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Is it mandatory to take product extended warranty?”</w:t>
      </w:r>
    </w:p>
    <w:p w:rsidR="00000000" w:rsidDel="00000000" w:rsidP="00000000" w:rsidRDefault="00000000" w:rsidRPr="00000000" w14:paraId="000000D2">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No, it is not mandatory - It depends on the consumer. Extended warranties protect the consumer from high expense in case an expensive part needs to be replaced. Consumer must go through the terms and conditions of extended warranties for the benefits.”</w:t>
      </w:r>
    </w:p>
    <w:p w:rsidR="00000000" w:rsidDel="00000000" w:rsidP="00000000" w:rsidRDefault="00000000" w:rsidRPr="00000000" w14:paraId="000000D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5">
      <w:pPr>
        <w:spacing w:after="0" w:line="276" w:lineRule="auto"/>
        <w:jc w:val="both"/>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23. </w:t>
      </w: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color w:val="212529"/>
          <w:sz w:val="24"/>
          <w:szCs w:val="24"/>
          <w:highlight w:val="white"/>
          <w:rtl w:val="0"/>
        </w:rPr>
        <w:t xml:space="preserve">If the company does not provide services or the consumer is not satisfied with the company resolution?”</w:t>
      </w:r>
    </w:p>
    <w:p w:rsidR="00000000" w:rsidDel="00000000" w:rsidP="00000000" w:rsidRDefault="00000000" w:rsidRPr="00000000" w14:paraId="000000D6">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highlight w:val="white"/>
          <w:rtl w:val="0"/>
        </w:rPr>
        <w:t xml:space="preserve">If a product is under warranty, the company has to honour it as per the terms of the warranty. If consumer is not satisfied with the services provided, he can file a complaint in the consumer commission.”</w:t>
      </w:r>
    </w:p>
    <w:p w:rsidR="00000000" w:rsidDel="00000000" w:rsidP="00000000" w:rsidRDefault="00000000" w:rsidRPr="00000000" w14:paraId="000000D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9">
      <w:pPr>
        <w:spacing w:after="0" w:line="276" w:lineRule="auto"/>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DA">
      <w:pPr>
        <w:spacing w:after="0" w:line="276"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B">
      <w:pPr>
        <w:spacing w:after="0" w:lineRule="auto"/>
        <w:ind w:left="144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DC">
      <w:pPr>
        <w:spacing w:after="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Public Distribution System FAQs</w:t>
      </w:r>
    </w:p>
    <w:p w:rsidR="00000000" w:rsidDel="00000000" w:rsidP="00000000" w:rsidRDefault="00000000" w:rsidRPr="00000000" w14:paraId="000000D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Question: “What is Public Distribution System?”</w:t>
      </w:r>
    </w:p>
    <w:p w:rsidR="00000000" w:rsidDel="00000000" w:rsidP="00000000" w:rsidRDefault="00000000" w:rsidRPr="00000000" w14:paraId="000000D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“Public distribution system is a government-sponsored chain of shops entrusted with the work of distributing basic food and non-food commodities to the needy sections of the society at very cheap prices. Wheat, rice, kerosene, sugar, etc. are a few major commodities distributed by the public distribution system.”</w:t>
      </w:r>
    </w:p>
    <w:p w:rsidR="00000000" w:rsidDel="00000000" w:rsidP="00000000" w:rsidRDefault="00000000" w:rsidRPr="00000000" w14:paraId="000000E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Question: “How one can get a Ration Card?”</w:t>
      </w:r>
    </w:p>
    <w:p w:rsidR="00000000" w:rsidDel="00000000" w:rsidP="00000000" w:rsidRDefault="00000000" w:rsidRPr="00000000" w14:paraId="000000E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“Any person permanently residing or intending so to do in a particular location and who desires to have a Household Consumer Card (HCC), commonly referred to as Permanent Ration Card (PRC), can be issued one if he, or some other person on his behalf, is not already in possession of such a card, or if name of any member of his family is not included in another HCC.”</w:t>
      </w:r>
    </w:p>
    <w:p w:rsidR="00000000" w:rsidDel="00000000" w:rsidP="00000000" w:rsidRDefault="00000000" w:rsidRPr="00000000" w14:paraId="000000E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Question: “Can a consumer card be issued to my servant who is residing with us?”</w:t>
      </w:r>
    </w:p>
    <w:p w:rsidR="00000000" w:rsidDel="00000000" w:rsidP="00000000" w:rsidRDefault="00000000" w:rsidRPr="00000000" w14:paraId="000000E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“You may apply for inclusion of your servant's name in your consumer card, preferably after getting his police verification.”</w:t>
      </w:r>
    </w:p>
    <w:p w:rsidR="00000000" w:rsidDel="00000000" w:rsidP="00000000" w:rsidRDefault="00000000" w:rsidRPr="00000000" w14:paraId="000000E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Question: “I am a new resident in jhuggi cluster. Can I be issued a household consumer card ?”</w:t>
      </w:r>
    </w:p>
    <w:p w:rsidR="00000000" w:rsidDel="00000000" w:rsidP="00000000" w:rsidRDefault="00000000" w:rsidRPr="00000000" w14:paraId="000000E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w:t>
      </w:r>
    </w:p>
    <w:p w:rsidR="00000000" w:rsidDel="00000000" w:rsidP="00000000" w:rsidRDefault="00000000" w:rsidRPr="00000000" w14:paraId="000000E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5.Question: “Do I have to make different household consumer cards for different commodities?”</w:t>
      </w:r>
    </w:p>
    <w:p w:rsidR="00000000" w:rsidDel="00000000" w:rsidP="00000000" w:rsidRDefault="00000000" w:rsidRPr="00000000" w14:paraId="000000E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“For all specified articles sold through public distribution system (PDS), only one consumer card is required.”</w:t>
      </w:r>
    </w:p>
    <w:p w:rsidR="00000000" w:rsidDel="00000000" w:rsidP="00000000" w:rsidRDefault="00000000" w:rsidRPr="00000000" w14:paraId="000000F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Question: “What can I do if my landlord is not giving me any rent receipt or NOC indicating my residence?”</w:t>
      </w:r>
    </w:p>
    <w:p w:rsidR="00000000" w:rsidDel="00000000" w:rsidP="00000000" w:rsidRDefault="00000000" w:rsidRPr="00000000" w14:paraId="000000F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“Witness of two neighbors or any other proof of continuous residence may be submitted.”</w:t>
      </w:r>
    </w:p>
    <w:p w:rsidR="00000000" w:rsidDel="00000000" w:rsidP="00000000" w:rsidRDefault="00000000" w:rsidRPr="00000000" w14:paraId="000000F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Question: “What can I do in case I do not have any evidence of surrender of my previous consumer card?”</w:t>
      </w:r>
    </w:p>
    <w:p w:rsidR="00000000" w:rsidDel="00000000" w:rsidP="00000000" w:rsidRDefault="00000000" w:rsidRPr="00000000" w14:paraId="000000F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such cases, an affidavit attested by the area SDM/Oath Commissioner/Notary Public may be submitted.”</w:t>
      </w:r>
    </w:p>
    <w:p w:rsidR="00000000" w:rsidDel="00000000" w:rsidP="00000000" w:rsidRDefault="00000000" w:rsidRPr="00000000" w14:paraId="000000F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Question: “How does one locate the FPS/Kerosene Oil Depot at which my consumer card has to be registered?”</w:t>
      </w:r>
    </w:p>
    <w:p w:rsidR="00000000" w:rsidDel="00000000" w:rsidP="00000000" w:rsidRDefault="00000000" w:rsidRPr="00000000" w14:paraId="000000F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number of FPS/KOD is mentioned on your household consumer card. While obtaining your consumer card, you should ask for address of the FPS where your card is linked from the Circle Office.”</w:t>
      </w:r>
    </w:p>
    <w:p w:rsidR="00000000" w:rsidDel="00000000" w:rsidP="00000000" w:rsidRDefault="00000000" w:rsidRPr="00000000" w14:paraId="000000F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Question: “What should I do if I want to draw my supplies from a FPS/KOD located nearer to my dwelling unit?”</w:t>
      </w:r>
    </w:p>
    <w:p w:rsidR="00000000" w:rsidDel="00000000" w:rsidP="00000000" w:rsidRDefault="00000000" w:rsidRPr="00000000" w14:paraId="000000F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“You may apply to Circle Office on a specified form to get your card registered with the nearer FPS/KOD.”</w:t>
      </w:r>
    </w:p>
    <w:p w:rsidR="00000000" w:rsidDel="00000000" w:rsidP="00000000" w:rsidRDefault="00000000" w:rsidRPr="00000000" w14:paraId="0000010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Question: “Can I draw specified articles from the FPS in respect of a member of family included in the household consumer card who has been away for some time?”</w:t>
      </w:r>
    </w:p>
    <w:p w:rsidR="00000000" w:rsidDel="00000000" w:rsidP="00000000" w:rsidRDefault="00000000" w:rsidRPr="00000000" w14:paraId="0000010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“Household consumer card is available for lawful use for the persons included therein who are actually residing at the given address at the time of drawing supplies. In case of absence from the household for a period exceeding one month of any person included in the household consumer card, the holder of the HCC shall give prompt intimation to the FSO of the Circle in which he is residing and shall present his household consumer card for deletion of name of such person in case he is likely to be away for quite some time.”</w:t>
      </w:r>
    </w:p>
    <w:p w:rsidR="00000000" w:rsidDel="00000000" w:rsidP="00000000" w:rsidRDefault="00000000" w:rsidRPr="00000000" w14:paraId="0000010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Question: “How much quantity of Wheat and Rice are admissible for a BPL/AAY Cardholder and at what price?”</w:t>
      </w:r>
    </w:p>
    <w:p w:rsidR="00000000" w:rsidDel="00000000" w:rsidP="00000000" w:rsidRDefault="00000000" w:rsidRPr="00000000" w14:paraId="0000010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“Allocation of food grains (rice and wheat) is made by Central Government under Targeted Public Distribution System (TPDS) @ 35 kg. per family per month for Below Poverty Line (BPL) families including Antyodaya Anna Yojana (AAY) families in the country. Allocations of food grains for Above Poverty Line (APL) families are made depending upon availability of food grain stocks in the Central Pool and past offtake by the State/UT. The allocations for APL families in States/UTs range between 15 to 35 kg per family per month.”</w:t>
      </w:r>
    </w:p>
    <w:p w:rsidR="00000000" w:rsidDel="00000000" w:rsidP="00000000" w:rsidRDefault="00000000" w:rsidRPr="00000000" w14:paraId="0000010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Question: “Am I entitled to get sugar in case some of the co-resident included in my household consumer card are filing returns and are assessed to income tax, though, none is paying income tax ?”</w:t>
      </w:r>
    </w:p>
    <w:p w:rsidR="00000000" w:rsidDel="00000000" w:rsidP="00000000" w:rsidRDefault="00000000" w:rsidRPr="00000000" w14:paraId="0000010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“Sugar is issued on household consumer card where none of the persons included in the household consumer card is an income tax assessed”</w:t>
      </w:r>
    </w:p>
    <w:p w:rsidR="00000000" w:rsidDel="00000000" w:rsidP="00000000" w:rsidRDefault="00000000" w:rsidRPr="00000000" w14:paraId="0000010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13.Question:  “How do I know the rates fixed by the government for different articles being sold at the FPS/KOD?”</w:t>
      </w:r>
    </w:p>
    <w:p w:rsidR="00000000" w:rsidDel="00000000" w:rsidP="00000000" w:rsidRDefault="00000000" w:rsidRPr="00000000" w14:paraId="0000010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“Prices of all articles sold through FPS as fixed by the government are displayed at the notice board of the shop.”</w:t>
      </w:r>
    </w:p>
    <w:p w:rsidR="00000000" w:rsidDel="00000000" w:rsidP="00000000" w:rsidRDefault="00000000" w:rsidRPr="00000000" w14:paraId="0000011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Question: “Can I draw supplies to which I am entitled but which have not been drawn during the relevant period, in a sub sequent period?”</w:t>
      </w:r>
    </w:p>
    <w:p w:rsidR="00000000" w:rsidDel="00000000" w:rsidP="00000000" w:rsidRDefault="00000000" w:rsidRPr="00000000" w14:paraId="0000011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w:t>
      </w:r>
    </w:p>
    <w:p w:rsidR="00000000" w:rsidDel="00000000" w:rsidP="00000000" w:rsidRDefault="00000000" w:rsidRPr="00000000" w14:paraId="0000011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Question: “What is Antyodaya Anna Yojana?”</w:t>
      </w:r>
    </w:p>
    <w:p w:rsidR="00000000" w:rsidDel="00000000" w:rsidP="00000000" w:rsidRDefault="00000000" w:rsidRPr="00000000" w14:paraId="0000011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“Antyodaya Anna Yojana has been launched by the Hon'ble Prime Minister of India on the 25th December,2000. This scheme reflects the commitment of the Government of India to ensure food security for all create a hunger free India in the next five years and to reform and improve the Public Distribution System so as to serve the poorest of the poor in rural and urban areas. It is for the poorest of poor that the Antyodya Anna Yojana has been conserved. It is estimated that 5% of population are unable to get two square meals a day on a sub stained basis throughout the year. Their purchasing power is so low that they are not in a position to buy food grains round the year even at BPL rates. It is this 5% of out population (5 crores of people or 1 crore families) which constitutes the target group of Antyodaya Anna Yojana.”</w:t>
      </w:r>
    </w:p>
    <w:p w:rsidR="00000000" w:rsidDel="00000000" w:rsidP="00000000" w:rsidRDefault="00000000" w:rsidRPr="00000000" w14:paraId="0000011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Question: “Are the ration cards different for AAY target group?”</w:t>
      </w:r>
    </w:p>
    <w:p w:rsidR="00000000" w:rsidDel="00000000" w:rsidP="00000000" w:rsidRDefault="00000000" w:rsidRPr="00000000" w14:paraId="0000011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“After the identification of Antyodaya families, distinctive ration cards to be known a "Antyodaya Ration Card" should be issued to the Antyodaya families by the designated authority. The ration card should have the necessary details about the Antyodaya family, scale of ration etc.”</w:t>
      </w:r>
    </w:p>
    <w:p w:rsidR="00000000" w:rsidDel="00000000" w:rsidP="00000000" w:rsidRDefault="00000000" w:rsidRPr="00000000" w14:paraId="0000011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Question: “Where and how to apply for AAY?”</w:t>
      </w:r>
    </w:p>
    <w:p w:rsidR="00000000" w:rsidDel="00000000" w:rsidP="00000000" w:rsidRDefault="00000000" w:rsidRPr="00000000" w14:paraId="0000011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“As this scheme is for poorest of the poor families, the person has to contact 1. For Rural Area: The person living in rural area has to apply on a plan paper with details of his family member?s income etc. to the Panchayat Pradhan of his area for this scheme. Gram Sabha will decide whether the family is eligible to be taken under the Scheme or not. After the selection of families the list will be further approved by the Department of Rural Development, Himachal Pradesh and the Ration Card will be issued by the Pradhan /DFSC or after the approval of the Food, Civil Supplies and Consumer Affairs Department. 2.For Urban Area: The person living in the urban area will have to apply on plan paper to Notified Area Committee. After the selection of the families the list will be further approved by the Urban Development Department and Card will be issued by Concerned DFSC/ Authorized Inspector of that area.”</w:t>
      </w:r>
    </w:p>
    <w:p w:rsidR="00000000" w:rsidDel="00000000" w:rsidP="00000000" w:rsidRDefault="00000000" w:rsidRPr="00000000" w14:paraId="0000012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 Question: “What is the grievance redressal mechanism available for the beneficiaries of TPDS?”</w:t>
      </w:r>
    </w:p>
    <w:p w:rsidR="00000000" w:rsidDel="00000000" w:rsidP="00000000" w:rsidRDefault="00000000" w:rsidRPr="00000000" w14:paraId="0000012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operational responsibility for allocation and distribution of food grains within the States/UTs, identification of eligible Below Poverty Line (BPL) families, issuance of ration cards to them and supervision over and monitoring of functioning of Fair Price Shops (FPSs) rests with the concerned State/UT Government. Therefore, as and when complaints are received in the Department from individuals and organizations as well as through press reports, they are sent to State/UT Governments concerned for inquiry and appropriate action. In case of any grievance relating to the above- referred aspects, the Food &amp; Civil Supplies authorities of the State/UT concerned may be approached. Further, some States/UTs have established toll free Helpline numbers for redressal and registration of grievances under TPDS. A list of the toll free and other Helpline numbers reported to be established in the States/UTs is enclosed as per Annexure. NFSA, 2013 also provides for a two tier grievance redressal mechanism comprising of District Grievance Redressal Officer (DGRO) at the District level and State Food Commission (SFC) at the State level. For Toll free Helplines of PDS state wise see www http://dfpd.nic.in/faq.htm”</w:t>
      </w:r>
    </w:p>
    <w:p w:rsidR="00000000" w:rsidDel="00000000" w:rsidP="00000000" w:rsidRDefault="00000000" w:rsidRPr="00000000" w14:paraId="0000012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5">
      <w:pPr>
        <w:spacing w:after="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26">
      <w:pPr>
        <w:spacing w:after="0" w:lineRule="auto"/>
        <w:ind w:left="144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27">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0" w:lineRule="auto"/>
        <w:ind w:left="720" w:firstLine="0"/>
        <w:jc w:val="both"/>
        <w:rPr>
          <w:rFonts w:ascii="Times New Roman" w:cs="Times New Roman" w:eastAsia="Times New Roman" w:hAnsi="Times New Roman"/>
          <w:color w:val="0563c1"/>
          <w:sz w:val="24"/>
          <w:szCs w:val="24"/>
          <w:u w:val="single"/>
        </w:rPr>
      </w:pPr>
      <w:r w:rsidDel="00000000" w:rsidR="00000000" w:rsidRPr="00000000">
        <w:rPr>
          <w:rtl w:val="0"/>
        </w:rPr>
      </w:r>
    </w:p>
    <w:p w:rsidR="00000000" w:rsidDel="00000000" w:rsidP="00000000" w:rsidRDefault="00000000" w:rsidRPr="00000000" w14:paraId="0000012A">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101CF"/>
    <w:pPr>
      <w:ind w:left="720"/>
      <w:contextualSpacing w:val="1"/>
    </w:pPr>
  </w:style>
  <w:style w:type="character" w:styleId="Hyperlink">
    <w:name w:val="Hyperlink"/>
    <w:basedOn w:val="DefaultParagraphFont"/>
    <w:uiPriority w:val="99"/>
    <w:unhideWhenUsed w:val="1"/>
    <w:rsid w:val="007B4BCE"/>
    <w:rPr>
      <w:color w:val="0563c1" w:themeColor="hyperlink"/>
      <w:u w:val="single"/>
    </w:rPr>
  </w:style>
  <w:style w:type="character" w:styleId="UnresolvedMention">
    <w:name w:val="Unresolved Mention"/>
    <w:basedOn w:val="DefaultParagraphFont"/>
    <w:uiPriority w:val="99"/>
    <w:semiHidden w:val="1"/>
    <w:unhideWhenUsed w:val="1"/>
    <w:rsid w:val="007B4BC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about:blank" TargetMode="External"/><Relationship Id="rId10" Type="http://schemas.openxmlformats.org/officeDocument/2006/relationships/hyperlink" Target="https://ncdrc.nic.in/" TargetMode="External"/><Relationship Id="rId13" Type="http://schemas.openxmlformats.org/officeDocument/2006/relationships/hyperlink" Target="https://www.emapan.karnataka.gov.in/" TargetMode="External"/><Relationship Id="rId12" Type="http://schemas.openxmlformats.org/officeDocument/2006/relationships/hyperlink" Target="https://www.mofpi.gov.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cdrc.nic.in/districtlist.html" TargetMode="External"/><Relationship Id="rId8" Type="http://schemas.openxmlformats.org/officeDocument/2006/relationships/hyperlink" Target="https://www.fssa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Z6rp20aejjyf4bL/XQDgIw8O1Q==">CgMxLjA4AHIhMTBialNlcjhqdjVkUl9jUnZOSDN5clpJVnphSTUtR3Vy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2024-01-02T11:30:00Z</dcterms:created>
  <dc:creator>riya shrama</dc:creator>
</cp:coreProperties>
</file>