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Computer Vision</w:t>
      </w:r>
    </w:p>
    <w:p>
      <w:r>
        <w:t>Generated By: Report Generation Agent</w:t>
      </w:r>
    </w:p>
    <w:p>
      <w:r>
        <w:t>Generated At: 2026-08-31 21:33:53</w:t>
      </w:r>
    </w:p>
    <w:p>
      <w:r>
        <w:t>Total Papers: 5</w:t>
      </w:r>
    </w:p>
    <w:p>
      <w:pPr>
        <w:pStyle w:val="Heading2"/>
      </w:pPr>
      <w:r>
        <w:t>Executive Summary</w:t>
      </w:r>
    </w:p>
    <w:p>
      <w:r>
        <w:t>This report provides a technical overview of 'Computer Vision'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'What Uncertainties Do We Need in Bayesian Deep Learning for Computer Vision?', 'year': 2017, 'summary': 'There are two major types of uncertainty one can model. Aleatoric uncertainty captures noise inherent in the observations. On the other hand, epistemic uncertainty accounts for uncertainty in the model - uncertainty which can be explained away given enough data. Traditionally it has been difficult to model epistemic uncertainty in computer vision, but with new Bayesian deep learning tools this is now possible. We study the benefits of modeling epistemic vs. aleatoric uncertainty in Bayesian deep learning models for vision tasks. For this we present a Bayesian deep learning framework combining input-dependent aleatoric uncertainty together with epistemic uncertainty. We study models under the framework with per-pixel semantic segmentation and depth regression tasks. Further, our explicit uncertainty formulation leads to new loss functions for these tasks, which can be interpreted as learned attenuation. This makes the loss more robust to noisy data, also giving new state-of-the-art results on segmentation and depth regression benchmarks.'}, {'title': 'Rethinking the Inception Architecture for Computer Vision', 'year': 2015, 'summary': 'Convolutional networks are at the core of most state of-the-art computer vision solutions for a wide variety of tasks. Since 2014 very deep convolutional networks started to become mainstream, yielding substantial gains in various benchmarks. Although increased model size and computational cost tend to translate to immediate quality gains for most tasks (as long as enough labeled data is provided for training), computational efficiency and low parameter count are still enabling factors for various use cases such as mobile vision and big-data scenarios. Here we are exploring ways to scale up networks in ways that aim at utilizing the added computation as efficiently as possible by suitably factorized convolutions and aggressive regularization. We benchmark our methods on the ILSVRC 2012 classification challenge validation set demonstrate substantial gains over the state of the art: 21:2% top-1 and 5:6% top-5 error for single frame evaluation using a network with a computational cost of 5 billion multiply-adds per inference and with using less than 25 million parameters. With an ensemble of 4 models and multi-crop evaluation, we report 3:5% top-5 error and 17:3% top-1 error on the validation set and 3:6% top-5 error on the official test set.'}, {'title': 'A Comprehensive Review of YOLO Architectures in Computer Vision: From YOLOv1 to YOLOv8 and YOLO-NAS', 'year': 2023, 'summary': 'YOLO has become a central real-time object detection system for robotics, driverless cars, and video monitoring applications. We present a comprehensive analysis of YOLO’s evolution, examining the innovations and contributions in each iteration from the original YOLO up to YOLOv8, YOLO-NAS, and YOLO with transformers. We start by describing the standard metrics and postprocessing; then, we discuss the major changes in network architecture and training tricks for each model. Finally, we summarize the essential lessons from YOLO’s development and provide a perspective on its future, highlighting potential research directions to enhance real-time object detection systems.'}, {'title': 'Design and Development of Cost-Effective Child Surveillance System using Computer Vision Technology', 'year': 2022, 'summary': "The project's primary goal is to ensure child surveillance, continuous monitor and alert system for safety. Pre-defined navigation is one of the primary challenges in the robotic industry. Many technologies have been developed to overcome these problems. The project utilizes a high-quality night vision camera that is installed on a navigation robot that moves in the pre-defined path. The night vision camera captures the image and video of child activity, and transmits the data to the main system. The navigation robot is also equipped with the passive infrared (PIR) sensor to monitor any unauthorized human face intervention for child abuduction, and sound sensor for cry detection. The sound sensor detects the crying of the child and gives alert to the parent for immediate assistance.re will be developed using Python in the Google Colab."}, {'title': 'Attention mechanisms in computer vision: A survey', 'year': 2021, 'summary': 'Humans can naturally and effectively find salient regions in complex scenes. Motivated by this observation, attention mechanisms were introduced into computer vision with the aim of imitating this aspect of the human visual system. Such an attention mechanism can be regarded as a dynamic weight adjustment process based on features of the input image. Attention mechanisms have achieved great success in many visual tasks, including image classification, object detection, semantic segmentation, video understanding, image generation, 3D vision, multimodal tasks, and self-supervised learning. In this survey, we provide a comprehensive review of various attention mechanisms in computer vision and categorize them according to approach, such as channel attention, spatial attention, temporal attention, and branch attention; a related repository https://github.com/MenghaoGuo/Awesome-Vision-Attentions is dedicated to collecting related work. We also suggest future directions for attention mechanism research.'}]</w:t>
      </w:r>
    </w:p>
    <w:p>
      <w:pPr>
        <w:pStyle w:val="Heading3"/>
      </w:pPr>
      <w:r>
        <w:t>Research Trends</w:t>
      </w:r>
    </w:p>
    <w:p>
      <w:r>
        <w:t>['abuduction', 'adjustment', 'aleatoric', 'alert', 'application', 'architecture', 'attention', 'awesome-vision-attention', 'bayesian', 'benchmark', 'big-data', 'camera', 'categorize', 'child', 'classification', 'collecting', 'computational', 'computer', 'contribution', 'convolutional', 'cost', 'deep', 'depth', 'describing', 'detection', 'development', 'driverless', 'effectively', 'epistemic', 'error', 'evaluation', 'gains', 'high-quality', 'highlighting', 'human', 'image', 'innovation', 'input-dependent', 'learning', 'mechanism', 'monitor', 'monitoring', 'multi-crop', 'multiply-add', 'navigation', 'network', 'night', 'object', 'of-the-art', 'per-pixel', 'pre-defined', 'primary', 'project', 'real-time', 'regression', 'robot', 'segmentation', 'self-supervised', 'sensor', 'sound', 'state-of-the-art', 'substantial', 'tasks', 'transformer', 'uncertainty', 'validation', 'vision', 'visual', 'yolo', 'yolo-na']</w:t>
      </w:r>
    </w:p>
    <w:p>
      <w:pPr>
        <w:pStyle w:val="Heading3"/>
      </w:pPr>
      <w:r>
        <w:t>Research Gaps</w:t>
      </w:r>
    </w:p>
    <w:p>
      <w:r>
        <w:t>['We also suggest future directions for attention mechanism research.']</w:t>
      </w:r>
    </w:p>
    <w:p>
      <w:pPr>
        <w:pStyle w:val="Heading3"/>
      </w:pPr>
      <w:r>
        <w:t>Future Scope</w:t>
      </w:r>
    </w:p>
    <w:p>
      <w:r>
        <w:t>['We also suggest future directions for attention mechanism research.']</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Experimental Evaluation</w:t>
      </w:r>
    </w:p>
    <w:p>
      <w:r>
        <w:t>Research Areas: ['Computer Vision']</w:t>
      </w:r>
    </w:p>
    <w:p>
      <w:r>
        <w:t>Quality Distribution: {'Very Good': 3, 'Excellent': 2}</w:t>
      </w:r>
    </w:p>
    <w:p>
      <w:r>
        <w:t>Citation Statistics: {'highest': 31789, 'lowest': 2483, 'average': 9275.6, 'total': 46378}</w:t>
      </w:r>
    </w:p>
    <w:p>
      <w:r>
        <w:t>Highest Cited Title: Rethinking the Inception Architecture for Computer Vision</w:t>
      </w:r>
    </w:p>
    <w:p>
      <w:r>
        <w:t>Latest Paper Title: A Comprehensive Review of YOLO Architectures in Computer Vision: From YOLOv1 to YOLOv8 and YOLO-NAS</w:t>
      </w:r>
    </w:p>
    <w:p>
      <w:pPr>
        <w:pStyle w:val="Heading2"/>
      </w:pPr>
      <w:r>
        <w:t>Research Gap Analysis</w:t>
      </w:r>
    </w:p>
    <w:p>
      <w:r>
        <w:t>Dominant Area: Computer Vision</w:t>
      </w:r>
    </w:p>
    <w:p>
      <w:r>
        <w:t>Top Trend: vision</w:t>
      </w:r>
    </w:p>
    <w:p>
      <w:r>
        <w:t>Future Work Items: 1</w:t>
      </w:r>
    </w:p>
    <w:p>
      <w:r>
        <w:t>Research Gap Count: 10</w:t>
      </w:r>
    </w:p>
    <w:p>
      <w:r>
        <w:t>Validated Recommendation Count: 6</w:t>
      </w:r>
    </w:p>
    <w:p>
      <w:pPr>
        <w:pStyle w:val="Heading2"/>
      </w:pPr>
      <w:r>
        <w:t>Experiment Plan</w:t>
      </w:r>
    </w:p>
    <w:p>
      <w:r>
        <w:t>Research Areas: ['Computer Vision']</w:t>
      </w:r>
    </w:p>
    <w:p>
      <w:r>
        <w:t>Recommended Datasets: ['COCO', 'ImageNet', 'Pascal VOC']</w:t>
      </w:r>
    </w:p>
    <w:p>
      <w:r>
        <w:t>Baseline Models: ['ResNet', 'Vision Transformer', 'YOLO']</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'Split Dataset', 'Train Baseline Models', 'Train Proposed Model', 'Evaluate Performance', 'Compare Results', 'Analyze Errors', 'Perform Statistical Validation', 'Draw Conclusions']</w:t>
      </w:r>
    </w:p>
    <w:p>
      <w:r>
        <w:t>Gap Based Recommendations: ['Use standardized benchmarks and multiple evaluation metrics.', 'Measure computational cost, latency, resource consumption, and scalability.', 'Validate the system in realistic real-world deployment scenarios.']</w:t>
      </w:r>
    </w:p>
    <w:p>
      <w:pPr>
        <w:pStyle w:val="Heading2"/>
      </w:pPr>
      <w:r>
        <w:t>Report Summary</w:t>
      </w:r>
    </w:p>
    <w:p>
      <w:r>
        <w:t>Dominant Research Area: Computer Vision</w:t>
      </w:r>
    </w:p>
    <w:p>
      <w:r>
        <w:t>Top Research Trend: vision</w:t>
      </w:r>
    </w:p>
    <w:p>
      <w:r>
        <w:t>Highest Cited Paper: Rethinking the Inception Architecture for Computer Vision</w:t>
      </w:r>
    </w:p>
    <w:p>
      <w:r>
        <w:t>Latest Paper: A Comprehensive Review of YOLO Architectures in Computer Vision: From YOLOv1 to YOLOv8 and YOLO-NAS</w:t>
      </w:r>
    </w:p>
    <w:p>
      <w:r>
        <w:t>Recommended Datasets: ['COCO', 'ImageNet', 'Pascal VOC']</w:t>
      </w:r>
    </w:p>
    <w:p>
      <w:r>
        <w:t>Baseline Models: ['ResNet', 'Vision Transformer', 'YOLO']</w:t>
      </w:r>
    </w:p>
    <w:p>
      <w:r>
        <w:t>Evaluation Metrics: ['Accuracy', 'Precision', 'Recall', 'F1-Score', 'ROC-AUC']</w:t>
      </w:r>
    </w:p>
    <w:p>
      <w:r>
        <w:t>Research Recommendations: ['Evaluate proposed approaches using standardized benchmarks and reproducible evaluation protocols.', 'Compare stronger model architectures and established baselines to identify improvements in reliability and generalization.', 'Optimize computational cost and resource usage to improve scalability for practical deployment.', 'Validate the proposed approaches in realistic real-world environments to assess scalability and practical usability.', 'Evaluate computer vision approaches across diverse datasets and challenging real-world conditions to improve generalization.', 'Prioritize future research directions identified across the analyzed papers and validate them through controlled experiments.']</w:t>
      </w:r>
    </w:p>
    <w:p>
      <w:r>
        <w:t>Research Gap Count: 10</w:t>
      </w:r>
    </w:p>
    <w:p>
      <w:r>
        <w:t>Future Work Items: 1</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