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System Development Intelligence</w:t>
      </w:r>
    </w:p>
    <w:p>
      <w:r>
        <w:t>Generated By: Report Generation Agent</w:t>
      </w:r>
    </w:p>
    <w:p>
      <w:r>
        <w:t>Generated At: 2026-08-31 21:42:03</w:t>
      </w:r>
    </w:p>
    <w:p>
      <w:r>
        <w:t>Total Papers: 5</w:t>
      </w:r>
    </w:p>
    <w:p>
      <w:pPr>
        <w:pStyle w:val="Heading2"/>
      </w:pPr>
      <w:r>
        <w:t>Executive Summary</w:t>
      </w:r>
    </w:p>
    <w:p>
      <w:r>
        <w:t>This report provides a technical overview of 'System Development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'Development and validation of an autonomous artificial intelligence agent for clinical decision-making in oncology', 'year': 2025, 'summary': 'Clinical decision-making in oncology is complex, requiring the integration of multimodal data and multidomain expertise. We developed and evaluated an autonomous clinical artificial intelligence (AI) agent leveraging GPT-4 with multimodal precision oncology tools to support personalized clinical decision-making. The system incorporates vision transformers for detecting microsatellite instability and KRAS and BRAF mutations from histopathology slides, MedSAM for radiological image segmentation and web-based search tools such as OncoKB, PubMed and Google. Evaluated on 20 realistic multimodal patient cases, the AI agent autonomously used appropriate tools with 87.5% accuracy, reached correct clinical conclusions in 91.0% of cases and accurately cited relevant oncology guidelines 75.5% of the time. Compared to GPT-4 alone, the integrated AI agent drastically improved decision-making accuracy from 30.3% to 87.2%. These findings demonstrate that integrating language models with precision oncology and search tools substantially enhances clinical accuracy, establishing a robust foundation for deploying AI-driven personalized oncology support systems. Ferber et al. present an autonomous artificial intelligence agent system for deployment of specialized medical oncology computational tools, validating their system across various clinical scenarios representative of typical patient care workflows.'}, {'title': 'Artificial intelligence in sustainable development research', 'year': 2025, 'summary': 'Artificial intelligence (AI) holds significant potential to advance Sustainable Development Goals by enabling data-driven insights and optimizations. In this analysis, we review 792 articles that explore AI applications in Sustainable Development Goal-related research. The literature is organized along two dimensions: (1) the disciplinary spectrum, from natural sciences to the humanities, and (2) the focus, distinguishing economic from socioecological content. Deep learning and supervised machine learning were the most prominently applied algorithms for forecasting and system optimization. However, we identify a critical gap: only a few studies combine advanced AI applications with deep sustainability expertise. Sustainability needs to strike a balance between contextualization and generalizability to provide tangible knowledge that will lead to responsible change. AI must play a central role in this process. While expectations for AI’s transformative role in sustainable development are high, its full potential remains to be realized. The use of artificial intelligence (AI) in sustainability-related scholarly work, such as Sustainable Development Goal research, is growing. An analysis now finds that few studies actually use AI to address normative or transformative dimensions of sustainability science, limiting the potential of relevant AI applications.'}, {'title': 'AI Governance in the System Development Life Cycle: Insights on Responsible Machine Learning Engineering', 'year': 2022, 'summary': 'In this study we explore the incorporation of artificial intelligence (AI) governance to system development life cycle (SDLC) models. We conducted expert interviews among AI and SDLC professionals and analyzed the interview data using qualitative coding and clustering to extract AI governance concepts. Subsequently, we mapped these concepts onto three stages in the machine learning (ML) system development process: (1) design, (2) development, and (3) operation. We discovered 20 governance concepts, some of which are relevant to more than one of the three stages. Our analysis highlights AI governance as a complex process that involves multiple activities and stakeholders. As development projects are unique, the governance requirements and processes also vary. This study is a step towards understanding how AI governance is conceptually connected to ML systems’ management processes through the project life cycle. CCS CONCEPTS • Software and its engineering $^{\\rightarrow}$ Software creation and management.'}, {'title': 'Meaningful human control: actionable properties for AI system development', 'year': 2021, 'summary': 'How can humans remain in control of artificial intelligence (AI)-based systems designed to perform tasks autonomously? Such systems are increasingly ubiquitous, creating benefits - but also undesirable situations where moral responsibility for their actions cannot be properly attributed to any particular person or group. The concept of meaningful human control has been proposed to address responsibility gaps and mitigate them by establishing conditions that enable a proper attribution of responsibility for humans; however, clear requirements for researchers, designers, and engineers are yet inexistent, making the development of AI-based systems that remain under meaningful human control challenging. In this paper, we address the gap between philosophical theory and engineering practice by identifying, through an iterative process of abductive thinking, four actionable properties for AI-based systems under meaningful human control, which we discuss making use of two applications scenarios: automated vehicles and AI-based hiring. First, a system in which humans and AI algorithms interact should have an explicitly defined domain of morally loaded situations within which the system ought to operate. Second, humans and AI agents within the system should have appropriate and mutually compatible representations. Third, responsibility attributed to a human should be commensurate with that human’s ability and authority to'}, {'title': 'Development of a real-time muck analysis system for assistant intelligence TBM tunnelling', 'year': 2021, 'summary': 'Abstract Intelligent tunnelling has become an important direction for the development of TBM technology recently. As a result of the interaction between rock mass and TBM cutterhead, mucks are very important for predicting rock mass conditions and evaluating rock breaking efficiency. A real-time muck analysis system for assistant intelligence TBM tunnelling is proposed in this paper. Machine vision was applied to take the muck images continuously in the high-speed conveyor belt. The image segmentation and feature extraction of the mucks are conducted by using a deep learning algorithm. The proposed system also measured the mass and volume flow of the muck by installing a belt scale and a scanner to monitor the stability of the rock mass on the tunnel face. After the system was completed, it was installed on an indoor simulation experimental platform. A series of experiments were conducted to verify the design functions and measurement accuracy. Additionally, the system was applied to a TBM tunnelling project. The application results showed that the proposed system reached its design requirements and functions, and can provide muck data support for further assistant intelligent TBM tunnelling.'}]</w:t>
      </w:r>
    </w:p>
    <w:p>
      <w:pPr>
        <w:pStyle w:val="Heading3"/>
      </w:pPr>
      <w:r>
        <w:t>Research Trends</w:t>
      </w:r>
    </w:p>
    <w:p>
      <w:r>
        <w:t>['accuracy', 'actionable', 'address', 'agent', 'ai-based', 'ai-driven', 'application', 'applied', 'appropriate', 'artificial', 'assistant', 'attributed', 'autonomous', 'belt', 'clinical', 'clustering', 'concept', 'conceptually', 'conducted', 'control', 'cycle', 'data-driven', 'decision-making', 'deep', 'design', 'development', 'dimension', 'function', 'goal-related', 'governance', 'high-speed', 'human', 'image', 'intelligence', 'interview', 'knowledge', 'learning', 'life', 'making', 'management', 'mass', 'meaningful', 'muck', 'mucks', 'multimodal', 'oncology', 'optimization', 'personalized', 'project', 'real-time', 'remain', 'responsibility', 'rock', 'sdlc', 'situation', 'software', 'stage', 'sustainability', 'sustainability-related', 'sustainable', 'three', 'tools', 'transformative', 'transformer', 'tunnelling', 'vision', 'web-based']</w:t>
      </w:r>
    </w:p>
    <w:p>
      <w:pPr>
        <w:pStyle w:val="Heading3"/>
      </w:pPr>
      <w:r>
        <w:t>Research Gaps</w:t>
      </w:r>
    </w:p>
    <w:p>
      <w:r>
        <w:t>['While expectations for AI’s transformative role in sustainable development are high, its full potential remains to be realized.']</w:t>
      </w:r>
    </w:p>
    <w:p>
      <w:pPr>
        <w:pStyle w:val="Heading3"/>
      </w:pPr>
      <w:r>
        <w:t>Future Scope</w:t>
      </w:r>
    </w:p>
    <w:p>
      <w:r>
        <w:t>['While expectations for AI’s transformative role in sustainable development are high, its full potential remains to be realized.']</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Algorithm</w:t>
      </w:r>
    </w:p>
    <w:p>
      <w:r>
        <w:t>Research Areas: ['General Artificial Intelligence', 'Machine Learning', 'Retrieval-Augmented Generation']</w:t>
      </w:r>
    </w:p>
    <w:p>
      <w:r>
        <w:t>Quality Distribution: {'Excellent': 1, 'Very Good': 3, 'Good': 1}</w:t>
      </w:r>
    </w:p>
    <w:p>
      <w:r>
        <w:t>Citation Statistics: {'highest': 171, 'lowest': 42, 'average': 90.8, 'total': 454}</w:t>
      </w:r>
    </w:p>
    <w:p>
      <w:r>
        <w:t>Highest Cited Title: Development and validation of an autonomous artificial intelligence agent for clinical decision-making in oncology</w:t>
      </w:r>
    </w:p>
    <w:p>
      <w:r>
        <w:t>Latest Paper Title: Development and validation of an autonomous artificial intelligence agent for clinical decision-making in oncology</w:t>
      </w:r>
    </w:p>
    <w:p>
      <w:pPr>
        <w:pStyle w:val="Heading2"/>
      </w:pPr>
      <w:r>
        <w:t>Research Gap Analysis</w:t>
      </w:r>
    </w:p>
    <w:p>
      <w:r>
        <w:t>Dominant Area: Machine Learning</w:t>
      </w:r>
    </w:p>
    <w:p>
      <w:r>
        <w:t>Top Trend: artificial</w:t>
      </w:r>
    </w:p>
    <w:p>
      <w:r>
        <w:t>Future Work Items: 1</w:t>
      </w:r>
    </w:p>
    <w:p>
      <w:r>
        <w:t>Research Gap Count: 10</w:t>
      </w:r>
    </w:p>
    <w:p>
      <w:r>
        <w:t>Validated Recommendation Count: 8</w:t>
      </w:r>
    </w:p>
    <w:p>
      <w:pPr>
        <w:pStyle w:val="Heading2"/>
      </w:pPr>
      <w:r>
        <w:t>Experiment Plan</w:t>
      </w:r>
    </w:p>
    <w:p>
      <w:r>
        <w:t>Research Areas: ['General Artificial Intelligence', 'Machine Learning', 'Retrieval-Augmented Generation']</w:t>
      </w:r>
    </w:p>
    <w:p>
      <w:r>
        <w:t>Recommended Datasets: ['BEIR', 'HotpotQA', 'Hugging Face Datasets', 'Kaggle Datasets', 'MS MARCO', 'Natural Questions', 'OpenML', 'TriviaQA', 'UCI Machine Learning Repository']</w:t>
      </w:r>
    </w:p>
    <w:p>
      <w:r>
        <w:t>Baseline Models: ['BM25 Retrieval', 'Decision Tree', 'Dense Retrieval RAG', 'Hybrid Search RAG', 'Logistic Regression', 'Naive RAG', 'Random Forest', 'Transformer', 'Vanilla RAG', 'XGBoost']</w:t>
      </w:r>
    </w:p>
    <w:p>
      <w:r>
        <w:t>Evaluation Metrics: ['Accuracy', 'Precision', 'Recall', 'F1-Score', 'Retrieval Precision', 'Retrieval Recall', 'Context Relevance', 'Answer Relevance', 'Faithfulness', 'Groundedness', 'ROC-AUC']</w:t>
      </w:r>
    </w:p>
    <w:p>
      <w:r>
        <w:t>Hardware Requirements: {'cpu': 'Intel Core i7 / AMD Ryzen 7', 'ram': '32 GB', 'gpu': 'NVIDIA RTX 3060 or better', 'storage': '200 GB SSD'}</w:t>
      </w:r>
    </w:p>
    <w:p>
      <w:r>
        <w:t>Validation Strategy: ['Train-Test Split', 'K-Fold Cross Validation', 'Hyperparameter Tuning', 'Statistical Significance Testing', 'Retrieval Evaluation', 'Answer Quality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'Use standardized benchmarks and multiple evaluation metrics.', 'Measure computational cost, latency, resource consumption, and scalability.', 'Validate the system in realistic real-world deployment scenarios.']</w:t>
      </w:r>
    </w:p>
    <w:p>
      <w:pPr>
        <w:pStyle w:val="Heading2"/>
      </w:pPr>
      <w:r>
        <w:t>Report Summary</w:t>
      </w:r>
    </w:p>
    <w:p>
      <w:r>
        <w:t>Dominant Research Area: Machine Learning</w:t>
      </w:r>
    </w:p>
    <w:p>
      <w:r>
        <w:t>Top Research Trend: artificial</w:t>
      </w:r>
    </w:p>
    <w:p>
      <w:r>
        <w:t>Highest Cited Paper: Development and validation of an autonomous artificial intelligence agent for clinical decision-making in oncology</w:t>
      </w:r>
    </w:p>
    <w:p>
      <w:r>
        <w:t>Latest Paper: Development and validation of an autonomous artificial intelligence agent for clinical decision-making in oncology</w:t>
      </w:r>
    </w:p>
    <w:p>
      <w:r>
        <w:t>Recommended Datasets: ['BEIR', 'HotpotQA', 'Hugging Face Datasets', 'Kaggle Datasets', 'MS MARCO', 'Natural Questions', 'OpenML', 'TriviaQA', 'UCI Machine Learning Repository']</w:t>
      </w:r>
    </w:p>
    <w:p>
      <w:r>
        <w:t>Baseline Models: ['BM25 Retrieval', 'Decision Tree', 'Dense Retrieval RAG', 'Hybrid Search RAG', 'Logistic Regression', 'Naive RAG', 'Random Forest', 'Transformer', 'Vanilla RAG', 'XGBoost']</w:t>
      </w:r>
    </w:p>
    <w:p>
      <w:r>
        <w:t>Evaluation Metrics: ['Accuracy', 'Precision', 'Recall', 'F1-Score', 'Retrieval Precision', 'Retrieval Recall', 'Context Relevance', 'Answer Relevance', 'Faithfulness', 'Groundedness', 'ROC-AUC']</w:t>
      </w:r>
    </w:p>
    <w:p>
      <w:r>
        <w:t>Research Recommendations: ['Explore more reliable autonomous and multi-agent systems with improved coordination and task execution.', 'Improve retrieval quality and document selection for complex research queries.', 'Evaluate proposed approaches using standardized benchmarks and reproducible evaluation protocols.', 'Compare stronger model architectures and established baselines to identify improvements in reliability and generalization.', 'Optimize computational cost and resource usage to improve scalability for practical deployment.', 'Validate the proposed approaches in realistic real-world environments to assess scalability and practical usability.', 'Compare proposed approaches with strong machine learning baselines using consistent evaluation metrics.', 'Prioritize future research directions identified across the analyzed papers and validate them through controlled experiments.']</w:t>
      </w:r>
    </w:p>
    <w:p>
      <w:r>
        <w:t>Research Gap Count: 10</w:t>
      </w:r>
    </w:p>
    <w:p>
      <w:r>
        <w:t>Future Work Items: 1</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