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relevant text for the word 'stress' is:</w:t>
      </w:r>
    </w:p>
    <w:p>
      <w:r>
        <w:t xml:space="preserve"> The objective of this paper is to explain t he flexibility characteristics,  </w:t>
        <w:br/>
        <w:t xml:space="preserve">elemental forces &amp; displacements and als o stress intensification factor (SIF) refe rring to this code  and ensuring that they </w:t>
        <w:br/>
        <w:t xml:space="preserve">are kept in the allowable limits as per the standards  at different load conditions such as HYDROSTATIC, SUSTAINED, </w:t>
        <w:br/>
        <w:t>OPERATING  and EXPERIMENTAL  Cases.</w:t>
      </w:r>
    </w:p>
    <w:p>
      <w:r>
        <w:t xml:space="preserve"> INTRODUCTION  </w:t>
        <w:br/>
        <w:t>Pipe Design mainly depends upon stress analysis.</w:t>
      </w:r>
    </w:p>
    <w:p>
      <w:r>
        <w:t xml:space="preserve">  Process piping and power piping are typically checked  by pipe stress engineers </w:t>
        <w:br/>
        <w:t xml:space="preserve">to verify that the routing,  nozzle loads, hangers, and supports are properly placed  and selected such that allowable pipe stress is </w:t>
        <w:br/>
        <w:t>not exceeded under different loads such as sustained loads,  operating loads, pressure testing loads, etc.</w:t>
      </w:r>
    </w:p>
    <w:p>
      <w:r>
        <w:t xml:space="preserve"> This evaluation is usu ally performed  with </w:t>
        <w:br/>
        <w:t>the assistance o f a specialized finite element  pipe stress analysis computer program CAESER -II.</w:t>
      </w:r>
    </w:p>
    <w:p>
      <w:r>
        <w:t xml:space="preserve"> This </w:t>
        <w:br/>
        <w:t xml:space="preserve">software make use  of Finite Element Methods to carry out stress analysis in order to find the sorted code stresses, code </w:t>
        <w:br/>
        <w:t xml:space="preserve">compliance stresses, element forces and moments in coordinates and displacement at all nodes in the piping layout in differen t </w:t>
        <w:br/>
        <w:t>cases such as  HYDROSTATI C, SUSTAINED, OPERATING  and EXPERIMENTAL  Cases.</w:t>
      </w:r>
    </w:p>
    <w:p>
      <w:r>
        <w:t xml:space="preserve"> Both these create stress problems.</w:t>
      </w:r>
    </w:p>
    <w:p>
      <w:r>
        <w:t xml:space="preserve"> Stress analysis </w:t>
        <w:br/>
        <w:t xml:space="preserve">determines the forces exerted in the pipe, anchor points, restraints in piping system, stress induced in pipe must be checked  </w:t>
        <w:br/>
        <w:t>against the allowable limits as per the respective codes and standards.</w:t>
      </w:r>
    </w:p>
    <w:p>
      <w:r>
        <w:t xml:space="preserve"> </w:t>
        <w:br/>
        <w:t>  As per allowable load at  connection s find the stress and compensate the effect of place supports &amp; loops if required.</w:t>
      </w:r>
    </w:p>
    <w:p>
      <w:r>
        <w:t xml:space="preserve">  </w:t>
        <w:br/>
        <w:t xml:space="preserve">The bending stress acting on the two different planes can be combined;  consequently the combined bending stress 𝑆𝑏 acting on </w:t>
        <w:br/>
        <w:t xml:space="preserve">the longitudinal direction is given by  </w:t>
        <w:br/>
        <w:t xml:space="preserve">         𝑆𝑏 = √(IiMi)2+(IoMo)2/𝑍 </w:t>
        <w:br/>
        <w:t xml:space="preserve">Where  </w:t>
        <w:br/>
        <w:t> 𝑀𝑖 and M0, are the  inner a nd outer plane bending moments.</w:t>
      </w:r>
    </w:p>
    <w:p>
      <w:r>
        <w:t xml:space="preserve">  </w:t>
        <w:br/>
        <w:t> 𝑖𝑖 and 𝑖𝑜 are respectively the inner and outer plane stress intensification factors.</w:t>
      </w:r>
    </w:p>
    <w:p>
      <w:r>
        <w:t xml:space="preserve">  </w:t>
        <w:br/>
        <w:t xml:space="preserve">The flexibility analysis is done by the comparison between the combined effect of multidimensional tensions and the allowable  </w:t>
        <w:br/>
        <w:t>stress.</w:t>
      </w:r>
    </w:p>
    <w:p>
      <w:r>
        <w:t xml:space="preserve">3 c odes use the Tresca criterion to obtain the combined tension effect 𝑆, also called expansion stress:  </w:t>
        <w:br/>
        <w:t xml:space="preserve">           𝑆𝐸 =√Sb2+4St2 </w:t>
        <w:br/>
        <w:t>According to the ASME B31.</w:t>
      </w:r>
    </w:p>
    <w:p>
      <w:r>
        <w:t xml:space="preserve"> PIPING SOFTWARE  </w:t>
        <w:br/>
        <w:t>Piping stress analysis is a vital part of the Industrial plants condition assessment.</w:t>
      </w:r>
    </w:p>
    <w:p>
      <w:r>
        <w:t xml:space="preserve"> At present, there are many software’s f or piping </w:t>
        <w:br/>
        <w:t>stress analysis, viz.</w:t>
      </w:r>
    </w:p>
    <w:p>
      <w:r>
        <w:t xml:space="preserve"> In this paper, piping stress </w:t>
        <w:br/>
        <w:t>analysis is carried out using CAESER -II software.</w:t>
      </w:r>
    </w:p>
    <w:p>
      <w:r>
        <w:t xml:space="preserve"> The result provide displacements, stresses, loads, stress intensification factor </w:t>
        <w:br/>
        <w:t>(SIF), etc.</w:t>
      </w:r>
    </w:p>
    <w:p>
      <w:r>
        <w:t xml:space="preserve">  </w:t>
        <w:br/>
        <w:t xml:space="preserve">5) COADE Pipe stress Analysis notes  </w:t>
        <w:br/>
        <w:t xml:space="preserve">6) Gaurav  Bhende, Girish Tembhare, “Stress Intensification and Flexib ility in Pipe Stress Analysis”, International Journal of </w:t>
        <w:br/>
        <w:t>Modern Engineering Research, Vol.</w:t>
      </w:r>
    </w:p>
    <w:p>
      <w:r>
        <w:br/>
      </w:r>
    </w:p>
    <w:p>
      <w:r>
        <w:t>The relevant text for the word 'fatigue' is:</w:t>
      </w:r>
    </w:p>
    <w:p>
      <w:r>
        <w:t xml:space="preserve"> Failure of piping from overstress / fatigue.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