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Table 1. Distribution of Forces and Moments  </w:t>
      </w:r>
    </w:p>
    <w:p>
      <w:r>
        <w:t xml:space="preserve">Table 2 . Stress  analysis in operational case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