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zou6toqdl2t" w:id="0"/>
      <w:bookmarkEnd w:id="0"/>
      <w:r w:rsidDel="00000000" w:rsidR="00000000" w:rsidRPr="00000000">
        <w:rPr>
          <w:rtl w:val="0"/>
        </w:rPr>
        <w:t xml:space="preserve">Quiz Game</w:t>
      </w:r>
    </w:p>
    <w:p w:rsidR="00000000" w:rsidDel="00000000" w:rsidP="00000000" w:rsidRDefault="00000000" w:rsidRPr="00000000" w14:paraId="00000002">
      <w:pPr>
        <w:pStyle w:val="Heading1"/>
        <w:rPr/>
      </w:pPr>
      <w:bookmarkStart w:colFirst="0" w:colLast="0" w:name="_l4oeh051i7wd" w:id="1"/>
      <w:bookmarkEnd w:id="1"/>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ab/>
        <w:t xml:space="preserve">The purpose of Quiz application is to automate the existing manual system by the help of computerized equipment and full-fledged computer software, fulfilling their requirements, so that thor valuable data/information can be stored for a longer period with easy accessing and manipulation of the same. The required software and hardware are easily available and easy to work with.</w:t>
      </w:r>
    </w:p>
    <w:p w:rsidR="00000000" w:rsidDel="00000000" w:rsidP="00000000" w:rsidRDefault="00000000" w:rsidRPr="00000000" w14:paraId="00000004">
      <w:pPr>
        <w:rPr/>
      </w:pPr>
      <w:r w:rsidDel="00000000" w:rsidR="00000000" w:rsidRPr="00000000">
        <w:rPr>
          <w:rtl w:val="0"/>
        </w:rPr>
        <w:tab/>
        <w:t xml:space="preserve">Quiz application , as described above, can lead to error free, secure, reliable and fast management systems. It can assist the user to concentrate on their other activities rather than to concentrate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rsidR="00000000" w:rsidDel="00000000" w:rsidP="00000000" w:rsidRDefault="00000000" w:rsidRPr="00000000" w14:paraId="00000005">
      <w:pPr>
        <w:rPr/>
      </w:pPr>
      <w:r w:rsidDel="00000000" w:rsidR="00000000" w:rsidRPr="00000000">
        <w:rPr>
          <w:rtl w:val="0"/>
        </w:rPr>
        <w:tab/>
        <w:t xml:space="preserve">The aim is to automate its existing manual system by the help of computerized equipment and full-fledge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