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PART - 1</w:t>
        <w:br w:type="textWrapping"/>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  Individual Contributions to Strategic Marketing: A Case Study on OnePlus' Expansion into South America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Report by : </w:t>
      </w:r>
      <w:r w:rsidDel="00000000" w:rsidR="00000000" w:rsidRPr="00000000">
        <w:rPr>
          <w:rtl w:val="0"/>
        </w:rPr>
        <w:t xml:space="preserve">Shreya Shreya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Introduction: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OnePlus, a Chinese smartphone manufacturer, has garnered global attention for its high-quality products and the "NEVER SETTLE" philosophy. Founded in December 2013 by Pete Lau and Carl Pei, the company offers a range of products including smartphones, earphones, power banks, and more. This paper highlights my individual contributions to a strategic marketing project aimed at propelling OnePlus into the South American market, leveraging the flywheel concept.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Strategy in the Context of Flywheel</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My role involved deep diving into the flywheel model, a concept pivotal for creating a compounding effect in business growth. My contributions were segmented as follows: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Customer Experience: I suggested the concept of a VIP Customer Program and proposed user-centric design initiatives, incorporating community feedback into product development.</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Traffic:I suggested the idea of a referral program and recommended partnerships with tech influencers to boost OnePlus' online presence.</w:t>
        <w:br w:type="textWrapping"/>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Sellers: I suggested expanding carrier partnerships and explored co-branding opportunities to increase product availability and appeal.</w:t>
        <w:br w:type="textWrapping"/>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Selection:I advocated for diversifying the product line and conceptualized the idea of limited edition releases in collaboration with artists and popular franchises.</w:t>
        <w:br w:type="textWrapping"/>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Lower Prices: I researched economies of scale and proposed dynamic pricing models to make products more affordable.</w:t>
        <w:br w:type="textWrapping"/>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Improved Efficiency: I tried to bring the team's focus  on logistics enhancement and operational streamlining, utilizing data analytics for efficiency.</w:t>
        <w:br w:type="textWrapping"/>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Infrastructure Investment:I emphasized the need for increased R&amp;D investment and customer service expansion.</w:t>
        <w:br w:type="textWrapping"/>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Growth: I formulated strategies for market expansion and brand advocacy, tailoring campaigns to local cultures and preferences.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Our Pivotal Strategy: Expansion into South America</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Recognizing the untapped potential of the South American market, my pivotal contribution was advocating for OnePlus's expansion into this region. I conducted comprehensive market analysis, highlighting the region's growing smartphone penetration and economic growth. I also emphasized the importance of adapting to local needs and establishing strong partnerships with local telecom providers and retailers.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Strategic Plan Flowchart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I created a detailed flowchart to visualize the strategic plan for entering the South American market. This flowchart encompassed: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0"/>
        </w:numPr>
        <w:ind w:left="720" w:hanging="360"/>
        <w:rPr>
          <w:sz w:val="24"/>
          <w:szCs w:val="24"/>
        </w:rPr>
      </w:pPr>
      <w:r w:rsidDel="00000000" w:rsidR="00000000" w:rsidRPr="00000000">
        <w:rPr>
          <w:sz w:val="24"/>
          <w:szCs w:val="24"/>
          <w:rtl w:val="0"/>
        </w:rPr>
        <w:t xml:space="preserve">Market Analysis: Researching consumer preferences, market trends, and competitor positioning.</w:t>
        <w:br w:type="textWrapping"/>
      </w:r>
    </w:p>
    <w:p w:rsidR="00000000" w:rsidDel="00000000" w:rsidP="00000000" w:rsidRDefault="00000000" w:rsidRPr="00000000" w14:paraId="00000023">
      <w:pPr>
        <w:numPr>
          <w:ilvl w:val="0"/>
          <w:numId w:val="10"/>
        </w:numPr>
        <w:ind w:left="720" w:hanging="360"/>
        <w:rPr>
          <w:sz w:val="24"/>
          <w:szCs w:val="24"/>
        </w:rPr>
      </w:pPr>
      <w:r w:rsidDel="00000000" w:rsidR="00000000" w:rsidRPr="00000000">
        <w:rPr>
          <w:sz w:val="24"/>
          <w:szCs w:val="24"/>
          <w:rtl w:val="0"/>
        </w:rPr>
        <w:t xml:space="preserve">Product Localization: Adapting products to meet local requirements.</w:t>
        <w:br w:type="textWrapping"/>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Legal Compliance: Ensuring adherence to local laws and regulations.</w:t>
        <w:br w:type="textWrapping"/>
      </w:r>
    </w:p>
    <w:p w:rsidR="00000000" w:rsidDel="00000000" w:rsidP="00000000" w:rsidRDefault="00000000" w:rsidRPr="00000000" w14:paraId="00000025">
      <w:pPr>
        <w:numPr>
          <w:ilvl w:val="0"/>
          <w:numId w:val="10"/>
        </w:numPr>
        <w:ind w:left="720" w:hanging="360"/>
        <w:rPr>
          <w:sz w:val="24"/>
          <w:szCs w:val="24"/>
        </w:rPr>
      </w:pPr>
      <w:r w:rsidDel="00000000" w:rsidR="00000000" w:rsidRPr="00000000">
        <w:rPr>
          <w:sz w:val="24"/>
          <w:szCs w:val="24"/>
          <w:rtl w:val="0"/>
        </w:rPr>
        <w:t xml:space="preserve">Partnership Development: Building relationships with local distributors and telecom operators.</w:t>
        <w:br w:type="textWrapping"/>
      </w:r>
    </w:p>
    <w:p w:rsidR="00000000" w:rsidDel="00000000" w:rsidP="00000000" w:rsidRDefault="00000000" w:rsidRPr="00000000" w14:paraId="00000026">
      <w:pPr>
        <w:numPr>
          <w:ilvl w:val="0"/>
          <w:numId w:val="10"/>
        </w:numPr>
        <w:ind w:left="720" w:hanging="360"/>
        <w:rPr>
          <w:sz w:val="24"/>
          <w:szCs w:val="24"/>
        </w:rPr>
      </w:pPr>
      <w:r w:rsidDel="00000000" w:rsidR="00000000" w:rsidRPr="00000000">
        <w:rPr>
          <w:sz w:val="24"/>
          <w:szCs w:val="24"/>
          <w:rtl w:val="0"/>
        </w:rPr>
        <w:t xml:space="preserve">Pricing &amp; Financial Planning:Setting competitive pricing and planning financials.</w:t>
        <w:br w:type="textWrapping"/>
      </w:r>
    </w:p>
    <w:p w:rsidR="00000000" w:rsidDel="00000000" w:rsidP="00000000" w:rsidRDefault="00000000" w:rsidRPr="00000000" w14:paraId="00000027">
      <w:pPr>
        <w:numPr>
          <w:ilvl w:val="0"/>
          <w:numId w:val="10"/>
        </w:numPr>
        <w:ind w:left="720" w:hanging="360"/>
        <w:rPr>
          <w:sz w:val="24"/>
          <w:szCs w:val="24"/>
        </w:rPr>
      </w:pPr>
      <w:r w:rsidDel="00000000" w:rsidR="00000000" w:rsidRPr="00000000">
        <w:rPr>
          <w:sz w:val="24"/>
          <w:szCs w:val="24"/>
          <w:rtl w:val="0"/>
        </w:rPr>
        <w:t xml:space="preserve">Supply Chain &amp; Logistics: Establishing distribution networks and logistics.</w:t>
        <w:br w:type="textWrapping"/>
      </w:r>
    </w:p>
    <w:p w:rsidR="00000000" w:rsidDel="00000000" w:rsidP="00000000" w:rsidRDefault="00000000" w:rsidRPr="00000000" w14:paraId="00000028">
      <w:pPr>
        <w:numPr>
          <w:ilvl w:val="0"/>
          <w:numId w:val="10"/>
        </w:numPr>
        <w:ind w:left="720" w:hanging="360"/>
        <w:rPr>
          <w:sz w:val="24"/>
          <w:szCs w:val="24"/>
        </w:rPr>
      </w:pPr>
      <w:r w:rsidDel="00000000" w:rsidR="00000000" w:rsidRPr="00000000">
        <w:rPr>
          <w:sz w:val="24"/>
          <w:szCs w:val="24"/>
          <w:rtl w:val="0"/>
        </w:rPr>
        <w:t xml:space="preserve">Marketing &amp; Brand Building: Executing targeted marketing campaigns.</w:t>
        <w:br w:type="textWrapping"/>
      </w:r>
    </w:p>
    <w:p w:rsidR="00000000" w:rsidDel="00000000" w:rsidP="00000000" w:rsidRDefault="00000000" w:rsidRPr="00000000" w14:paraId="00000029">
      <w:pPr>
        <w:numPr>
          <w:ilvl w:val="0"/>
          <w:numId w:val="10"/>
        </w:numPr>
        <w:ind w:left="720" w:hanging="360"/>
        <w:rPr>
          <w:sz w:val="24"/>
          <w:szCs w:val="24"/>
        </w:rPr>
      </w:pPr>
      <w:r w:rsidDel="00000000" w:rsidR="00000000" w:rsidRPr="00000000">
        <w:rPr>
          <w:sz w:val="24"/>
          <w:szCs w:val="24"/>
          <w:rtl w:val="0"/>
        </w:rPr>
        <w:t xml:space="preserve">Sales Strategy: implementing online and offline sales strategies.</w:t>
        <w:br w:type="textWrapping"/>
      </w:r>
    </w:p>
    <w:p w:rsidR="00000000" w:rsidDel="00000000" w:rsidP="00000000" w:rsidRDefault="00000000" w:rsidRPr="00000000" w14:paraId="0000002A">
      <w:pPr>
        <w:numPr>
          <w:ilvl w:val="0"/>
          <w:numId w:val="10"/>
        </w:numPr>
        <w:ind w:left="720" w:hanging="360"/>
        <w:rPr>
          <w:sz w:val="24"/>
          <w:szCs w:val="24"/>
        </w:rPr>
      </w:pPr>
      <w:r w:rsidDel="00000000" w:rsidR="00000000" w:rsidRPr="00000000">
        <w:rPr>
          <w:sz w:val="24"/>
          <w:szCs w:val="24"/>
          <w:rtl w:val="0"/>
        </w:rPr>
        <w:t xml:space="preserve">Customer Support: Setting up after-sales services and call centers.</w:t>
        <w:br w:type="textWrapping"/>
      </w:r>
    </w:p>
    <w:p w:rsidR="00000000" w:rsidDel="00000000" w:rsidP="00000000" w:rsidRDefault="00000000" w:rsidRPr="00000000" w14:paraId="0000002B">
      <w:pPr>
        <w:numPr>
          <w:ilvl w:val="0"/>
          <w:numId w:val="10"/>
        </w:numPr>
        <w:ind w:left="720" w:hanging="360"/>
        <w:rPr>
          <w:sz w:val="24"/>
          <w:szCs w:val="24"/>
        </w:rPr>
      </w:pPr>
      <w:r w:rsidDel="00000000" w:rsidR="00000000" w:rsidRPr="00000000">
        <w:rPr>
          <w:sz w:val="24"/>
          <w:szCs w:val="24"/>
          <w:rtl w:val="0"/>
        </w:rPr>
        <w:t xml:space="preserve">Performance Monitoring:Continuously tracking market performance.</w:t>
        <w:br w:type="textWrapping"/>
      </w:r>
    </w:p>
    <w:p w:rsidR="00000000" w:rsidDel="00000000" w:rsidP="00000000" w:rsidRDefault="00000000" w:rsidRPr="00000000" w14:paraId="0000002C">
      <w:pPr>
        <w:numPr>
          <w:ilvl w:val="0"/>
          <w:numId w:val="10"/>
        </w:numPr>
        <w:ind w:left="720" w:hanging="360"/>
        <w:rPr>
          <w:sz w:val="24"/>
          <w:szCs w:val="24"/>
        </w:rPr>
      </w:pPr>
      <w:r w:rsidDel="00000000" w:rsidR="00000000" w:rsidRPr="00000000">
        <w:rPr>
          <w:sz w:val="24"/>
          <w:szCs w:val="24"/>
          <w:rtl w:val="0"/>
        </w:rPr>
        <w:t xml:space="preserve">CSR Initiatives: Engaging in community-focused activities.</w:t>
        <w:br w:type="textWrapping"/>
      </w:r>
    </w:p>
    <w:p w:rsidR="00000000" w:rsidDel="00000000" w:rsidP="00000000" w:rsidRDefault="00000000" w:rsidRPr="00000000" w14:paraId="0000002D">
      <w:pPr>
        <w:numPr>
          <w:ilvl w:val="0"/>
          <w:numId w:val="10"/>
        </w:numPr>
        <w:ind w:left="720" w:hanging="360"/>
        <w:rPr>
          <w:sz w:val="24"/>
          <w:szCs w:val="24"/>
        </w:rPr>
      </w:pPr>
      <w:r w:rsidDel="00000000" w:rsidR="00000000" w:rsidRPr="00000000">
        <w:rPr>
          <w:sz w:val="24"/>
          <w:szCs w:val="24"/>
          <w:rtl w:val="0"/>
        </w:rPr>
        <w:t xml:space="preserve">Long-term Growth:Planning for future expansion and product diversification.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My contributions to the strategic marketing project for OnePlus focused on leveraging the flywheel model for sustainable growth, with a special emphasis on expanding into the South American market. Through thorough research, strategic planning, and innovative ideas, I aimed to create a comprehensive approach that would not only facilitate OnePlus's market entry but also ensure its long-term success in the region.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36"/>
          <w:szCs w:val="36"/>
          <w:u w:val="single"/>
        </w:rPr>
      </w:pPr>
      <w:r w:rsidDel="00000000" w:rsidR="00000000" w:rsidRPr="00000000">
        <w:rPr>
          <w:b w:val="1"/>
          <w:sz w:val="36"/>
          <w:szCs w:val="36"/>
          <w:u w:val="single"/>
          <w:rtl w:val="0"/>
        </w:rPr>
        <w:t xml:space="preserve">PART - 2</w:t>
      </w:r>
    </w:p>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Title : </w:t>
      </w:r>
      <w:r w:rsidDel="00000000" w:rsidR="00000000" w:rsidRPr="00000000">
        <w:rPr>
          <w:sz w:val="24"/>
          <w:szCs w:val="24"/>
          <w:rtl w:val="0"/>
        </w:rPr>
        <w:t xml:space="preserve">Learnings from the class</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Report by</w:t>
      </w:r>
      <w:r w:rsidDel="00000000" w:rsidR="00000000" w:rsidRPr="00000000">
        <w:rPr>
          <w:sz w:val="24"/>
          <w:szCs w:val="24"/>
          <w:rtl w:val="0"/>
        </w:rPr>
        <w:t xml:space="preserve"> : Shreya Shreya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As this semester passes, I look back to all the insightful things which I learned as part of this course, below are some jotted down points on same :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1. Importance of Learning and Financial Principles: </w:t>
      </w:r>
    </w:p>
    <w:p w:rsidR="00000000" w:rsidDel="00000000" w:rsidP="00000000" w:rsidRDefault="00000000" w:rsidRPr="00000000" w14:paraId="0000003C">
      <w:pPr>
        <w:numPr>
          <w:ilvl w:val="0"/>
          <w:numId w:val="11"/>
        </w:numPr>
        <w:ind w:left="720" w:hanging="360"/>
        <w:rPr>
          <w:sz w:val="24"/>
          <w:szCs w:val="24"/>
          <w:u w:val="none"/>
        </w:rPr>
      </w:pPr>
      <w:r w:rsidDel="00000000" w:rsidR="00000000" w:rsidRPr="00000000">
        <w:rPr>
          <w:sz w:val="24"/>
          <w:szCs w:val="24"/>
          <w:rtl w:val="0"/>
        </w:rPr>
        <w:t xml:space="preserve">Emphasized learning agility over traditional experience in modern professionals.</w:t>
      </w:r>
    </w:p>
    <w:p w:rsidR="00000000" w:rsidDel="00000000" w:rsidP="00000000" w:rsidRDefault="00000000" w:rsidRPr="00000000" w14:paraId="0000003D">
      <w:pPr>
        <w:numPr>
          <w:ilvl w:val="0"/>
          <w:numId w:val="11"/>
        </w:numPr>
        <w:ind w:left="720" w:hanging="360"/>
        <w:rPr>
          <w:sz w:val="24"/>
          <w:szCs w:val="24"/>
          <w:u w:val="none"/>
        </w:rPr>
      </w:pPr>
      <w:r w:rsidDel="00000000" w:rsidR="00000000" w:rsidRPr="00000000">
        <w:rPr>
          <w:sz w:val="24"/>
          <w:szCs w:val="24"/>
          <w:rtl w:val="0"/>
        </w:rPr>
        <w:t xml:space="preserve">Understanding of financial concepts like revenue, capital, leverage, debt, and the importance of adhering to GAAP.</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2. Business Strategies and Tactics: </w:t>
      </w:r>
    </w:p>
    <w:p w:rsidR="00000000" w:rsidDel="00000000" w:rsidP="00000000" w:rsidRDefault="00000000" w:rsidRPr="00000000" w14:paraId="00000040">
      <w:pPr>
        <w:numPr>
          <w:ilvl w:val="0"/>
          <w:numId w:val="9"/>
        </w:numPr>
        <w:ind w:left="720" w:hanging="360"/>
        <w:rPr>
          <w:sz w:val="24"/>
          <w:szCs w:val="24"/>
          <w:u w:val="none"/>
        </w:rPr>
      </w:pPr>
      <w:r w:rsidDel="00000000" w:rsidR="00000000" w:rsidRPr="00000000">
        <w:rPr>
          <w:sz w:val="24"/>
          <w:szCs w:val="24"/>
          <w:rtl w:val="0"/>
        </w:rPr>
        <w:t xml:space="preserve"> Differentiation between short-term tactics and long-term strategies.</w:t>
      </w:r>
    </w:p>
    <w:p w:rsidR="00000000" w:rsidDel="00000000" w:rsidP="00000000" w:rsidRDefault="00000000" w:rsidRPr="00000000" w14:paraId="00000041">
      <w:pPr>
        <w:numPr>
          <w:ilvl w:val="0"/>
          <w:numId w:val="9"/>
        </w:numPr>
        <w:ind w:left="720" w:hanging="360"/>
        <w:rPr>
          <w:sz w:val="24"/>
          <w:szCs w:val="24"/>
          <w:u w:val="none"/>
        </w:rPr>
      </w:pPr>
      <w:r w:rsidDel="00000000" w:rsidR="00000000" w:rsidRPr="00000000">
        <w:rPr>
          <w:sz w:val="24"/>
          <w:szCs w:val="24"/>
          <w:rtl w:val="0"/>
        </w:rPr>
        <w:t xml:space="preserve"> Life cycle assessment of products, focusing on size, growth, and market share.</w:t>
      </w:r>
    </w:p>
    <w:p w:rsidR="00000000" w:rsidDel="00000000" w:rsidP="00000000" w:rsidRDefault="00000000" w:rsidRPr="00000000" w14:paraId="00000042">
      <w:pPr>
        <w:numPr>
          <w:ilvl w:val="0"/>
          <w:numId w:val="9"/>
        </w:numPr>
        <w:ind w:left="720" w:hanging="360"/>
        <w:rPr>
          <w:sz w:val="24"/>
          <w:szCs w:val="24"/>
          <w:u w:val="none"/>
        </w:rPr>
      </w:pPr>
      <w:r w:rsidDel="00000000" w:rsidR="00000000" w:rsidRPr="00000000">
        <w:rPr>
          <w:sz w:val="24"/>
          <w:szCs w:val="24"/>
          <w:rtl w:val="0"/>
        </w:rPr>
        <w:t xml:space="preserve"> Analysis of market positions: cash cows, stars, problem children, and dogs/snakes.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3. Market Analysis and Growth Dynamics: </w:t>
      </w:r>
    </w:p>
    <w:p w:rsidR="00000000" w:rsidDel="00000000" w:rsidP="00000000" w:rsidRDefault="00000000" w:rsidRPr="00000000" w14:paraId="00000045">
      <w:pPr>
        <w:numPr>
          <w:ilvl w:val="0"/>
          <w:numId w:val="7"/>
        </w:numPr>
        <w:ind w:left="720" w:hanging="360"/>
        <w:rPr>
          <w:sz w:val="24"/>
          <w:szCs w:val="24"/>
          <w:u w:val="none"/>
        </w:rPr>
      </w:pPr>
      <w:r w:rsidDel="00000000" w:rsidR="00000000" w:rsidRPr="00000000">
        <w:rPr>
          <w:sz w:val="24"/>
          <w:szCs w:val="24"/>
          <w:rtl w:val="0"/>
        </w:rPr>
        <w:t xml:space="preserve">Examination of high-growth companies and their market impact.</w:t>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Structure of market analysis: submarkets, growth, profitability, cost structure, and key success factors.</w:t>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Risks associated with high growth markets, including competitive pressures, resource constraints, and market changes.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4. Customer-Centric Approaches: </w:t>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Customer design process, focusing on brand relevance and preference.</w:t>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Strategies for enhancing customer experience and engagement.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5. Organizational Structures and Management: </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Different organizational models: networked, hierarchical, and matrix structures.</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Managerial traits and principles for effective leadership and growth.</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6. Venture Capital and Business Growth: </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Role of venture capital in financing high-potential startups.</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Importance of revenue growth for categorizing a company as a growth company.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7. Marketing and Financial Functions: </w:t>
      </w:r>
    </w:p>
    <w:p w:rsidR="00000000" w:rsidDel="00000000" w:rsidP="00000000" w:rsidRDefault="00000000" w:rsidRPr="00000000" w14:paraId="00000056">
      <w:pPr>
        <w:numPr>
          <w:ilvl w:val="0"/>
          <w:numId w:val="8"/>
        </w:numPr>
        <w:ind w:left="720" w:hanging="360"/>
        <w:rPr>
          <w:sz w:val="24"/>
          <w:szCs w:val="24"/>
          <w:u w:val="none"/>
        </w:rPr>
      </w:pPr>
      <w:r w:rsidDel="00000000" w:rsidR="00000000" w:rsidRPr="00000000">
        <w:rPr>
          <w:sz w:val="24"/>
          <w:szCs w:val="24"/>
          <w:rtl w:val="0"/>
        </w:rPr>
        <w:t xml:space="preserve">Crucial roles of marketing and finance in business operations.</w:t>
      </w:r>
    </w:p>
    <w:p w:rsidR="00000000" w:rsidDel="00000000" w:rsidP="00000000" w:rsidRDefault="00000000" w:rsidRPr="00000000" w14:paraId="00000057">
      <w:pPr>
        <w:numPr>
          <w:ilvl w:val="0"/>
          <w:numId w:val="8"/>
        </w:numPr>
        <w:ind w:left="720" w:hanging="360"/>
        <w:rPr>
          <w:sz w:val="24"/>
          <w:szCs w:val="24"/>
          <w:u w:val="none"/>
        </w:rPr>
      </w:pPr>
      <w:r w:rsidDel="00000000" w:rsidR="00000000" w:rsidRPr="00000000">
        <w:rPr>
          <w:sz w:val="24"/>
          <w:szCs w:val="24"/>
          <w:rtl w:val="0"/>
        </w:rPr>
        <w:t xml:space="preserve">Nature and impact of mergers and acquisitions.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8. Product and Market Segmentation:</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Significance of segmentation and understanding diverse customer characteristics.</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Different business strategies including cost leadership and differentiation.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9. Value Proposition and Marketing Roles: </w:t>
      </w:r>
    </w:p>
    <w:p w:rsidR="00000000" w:rsidDel="00000000" w:rsidP="00000000" w:rsidRDefault="00000000" w:rsidRPr="00000000" w14:paraId="0000005E">
      <w:pPr>
        <w:numPr>
          <w:ilvl w:val="0"/>
          <w:numId w:val="6"/>
        </w:numPr>
        <w:ind w:left="720" w:hanging="360"/>
        <w:rPr>
          <w:sz w:val="24"/>
          <w:szCs w:val="24"/>
          <w:u w:val="none"/>
        </w:rPr>
      </w:pPr>
      <w:r w:rsidDel="00000000" w:rsidR="00000000" w:rsidRPr="00000000">
        <w:rPr>
          <w:sz w:val="24"/>
          <w:szCs w:val="24"/>
          <w:rtl w:val="0"/>
        </w:rPr>
        <w:t xml:space="preserve">Concepts of value propositions and their dimensions.</w:t>
      </w:r>
    </w:p>
    <w:p w:rsidR="00000000" w:rsidDel="00000000" w:rsidP="00000000" w:rsidRDefault="00000000" w:rsidRPr="00000000" w14:paraId="0000005F">
      <w:pPr>
        <w:numPr>
          <w:ilvl w:val="0"/>
          <w:numId w:val="6"/>
        </w:numPr>
        <w:ind w:left="720" w:hanging="360"/>
        <w:rPr>
          <w:sz w:val="24"/>
          <w:szCs w:val="24"/>
          <w:u w:val="none"/>
        </w:rPr>
      </w:pPr>
      <w:r w:rsidDel="00000000" w:rsidR="00000000" w:rsidRPr="00000000">
        <w:rPr>
          <w:sz w:val="24"/>
          <w:szCs w:val="24"/>
          <w:rtl w:val="0"/>
        </w:rPr>
        <w:t xml:space="preserve">Roles within a marketing group, including market research, product management, and strategic alliances.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Conclusion : </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In conclusion, this semester has been a transformative journey in understanding the depths of strategic marketing. I've learned the critical importance of adapting to rapid changes in the market, recognizing the value of both learning agility and deep financial acumen. Grasping the nuances of business strategies, from short-term tactics to long-term planning, has been eye-opening.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Analyzing the dynamics of high-growth companies and the risks they face taught me about the complexities of market expansion and competition. I've come to appreciate the centrality of the customer in the design process and the critical role of brand relevance and preference.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Understanding different organizational structures and the qualities of effective leadership has reshaped my perspective on managing businesses. Moreover, delving into the world of venture capital and the significance of revenue growth has been particularly enlightening.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My grasp of marketing's and finance's pivotal roles in business operations has been strengthened, especially in the context of mergers, acquisitions, and value proposition development. This semester's learnings have not only broadened my knowledge but also honed my strategic thinking skills, preparing me for future challenges and opportunities in strategic marketing.</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