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5735">
      <w:r>
        <w:rPr>
          <w:noProof/>
        </w:rPr>
        <w:drawing>
          <wp:inline distT="0" distB="0" distL="0" distR="0">
            <wp:extent cx="1985963" cy="24145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9004" t="15527" r="37580" b="12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963" cy="2414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</w:t>
      </w:r>
      <w:r>
        <w:rPr>
          <w:noProof/>
        </w:rPr>
        <w:drawing>
          <wp:inline distT="0" distB="0" distL="0" distR="0">
            <wp:extent cx="1994363" cy="1666009"/>
            <wp:effectExtent l="19050" t="0" r="588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8587" t="26010" r="24862" b="24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363" cy="1666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735" w:rsidRDefault="006B5735"/>
    <w:p w:rsidR="006B5735" w:rsidRDefault="006B5735" w:rsidP="006B5735">
      <w:pPr>
        <w:pStyle w:val="Heading4"/>
        <w:shd w:val="clear" w:color="auto" w:fill="F2F2F2"/>
        <w:spacing w:before="55" w:beforeAutospacing="0" w:after="55" w:afterAutospacing="0"/>
        <w:textAlignment w:val="baseline"/>
        <w:rPr>
          <w:rFonts w:ascii="Calibri" w:hAnsi="Calibri" w:cs="Calibri"/>
          <w:color w:val="222222"/>
          <w:spacing w:val="-5"/>
          <w:sz w:val="22"/>
          <w:szCs w:val="22"/>
        </w:rPr>
      </w:pPr>
      <w:r w:rsidRPr="006B5735">
        <w:rPr>
          <w:sz w:val="22"/>
          <w:szCs w:val="22"/>
        </w:rPr>
        <w:t xml:space="preserve">First flow provides </w:t>
      </w:r>
      <w:r w:rsidRPr="006B5735">
        <w:rPr>
          <w:rFonts w:ascii="Calibri" w:hAnsi="Calibri" w:cs="Calibri"/>
          <w:color w:val="222222"/>
          <w:spacing w:val="-5"/>
          <w:sz w:val="22"/>
          <w:szCs w:val="22"/>
        </w:rPr>
        <w:t>a way trigger the sprinkler system to turn on for a configurable set of time.</w:t>
      </w:r>
    </w:p>
    <w:p w:rsidR="006B5735" w:rsidRPr="006B5735" w:rsidRDefault="006B5735" w:rsidP="006B5735">
      <w:pPr>
        <w:pStyle w:val="Heading4"/>
        <w:shd w:val="clear" w:color="auto" w:fill="F2F2F2"/>
        <w:spacing w:before="55" w:beforeAutospacing="0" w:after="55" w:afterAutospacing="0"/>
        <w:textAlignment w:val="baseline"/>
        <w:rPr>
          <w:rFonts w:ascii="Calibri" w:hAnsi="Calibri" w:cs="Calibri"/>
          <w:color w:val="222222"/>
          <w:spacing w:val="-5"/>
          <w:sz w:val="22"/>
          <w:szCs w:val="22"/>
        </w:rPr>
      </w:pPr>
      <w:r>
        <w:rPr>
          <w:rFonts w:ascii="Calibri" w:hAnsi="Calibri" w:cs="Calibri"/>
          <w:color w:val="222222"/>
          <w:spacing w:val="-5"/>
          <w:sz w:val="22"/>
          <w:szCs w:val="22"/>
        </w:rPr>
        <w:t xml:space="preserve">Second flow provides a way to control the sprinkler system by using a standard ON/OFF </w:t>
      </w:r>
      <w:proofErr w:type="gramStart"/>
      <w:r>
        <w:rPr>
          <w:rFonts w:ascii="Calibri" w:hAnsi="Calibri" w:cs="Calibri"/>
          <w:color w:val="222222"/>
          <w:spacing w:val="-5"/>
          <w:sz w:val="22"/>
          <w:szCs w:val="22"/>
        </w:rPr>
        <w:t>switch .</w:t>
      </w:r>
      <w:proofErr w:type="gramEnd"/>
    </w:p>
    <w:sectPr w:rsidR="006B5735" w:rsidRPr="006B5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C6C58"/>
    <w:multiLevelType w:val="hybridMultilevel"/>
    <w:tmpl w:val="AF306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>
    <w:useFELayout/>
  </w:compat>
  <w:rsids>
    <w:rsidRoot w:val="006B5735"/>
    <w:rsid w:val="006B5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B57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57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B5735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6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2</cp:revision>
  <dcterms:created xsi:type="dcterms:W3CDTF">2020-09-29T09:15:00Z</dcterms:created>
  <dcterms:modified xsi:type="dcterms:W3CDTF">2020-09-29T09:15:00Z</dcterms:modified>
</cp:coreProperties>
</file>