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9E937" w14:textId="77777777" w:rsidR="002075B3" w:rsidRPr="000C038F" w:rsidRDefault="002075B3">
      <w:pPr>
        <w:rPr>
          <w:color w:val="auto"/>
        </w:rPr>
      </w:pPr>
    </w:p>
    <w:p w14:paraId="71C4A224" w14:textId="77777777" w:rsidR="002075B3" w:rsidRPr="000C038F" w:rsidRDefault="002075B3">
      <w:pPr>
        <w:rPr>
          <w:color w:val="auto"/>
        </w:rPr>
      </w:pPr>
    </w:p>
    <w:p w14:paraId="1F8D4401" w14:textId="77777777" w:rsidR="002075B3" w:rsidRPr="000C038F" w:rsidRDefault="002075B3">
      <w:pPr>
        <w:rPr>
          <w:color w:val="auto"/>
        </w:rPr>
      </w:pPr>
    </w:p>
    <w:p w14:paraId="097696D6" w14:textId="77777777" w:rsidR="002075B3" w:rsidRPr="000C038F" w:rsidRDefault="00000000">
      <w:pPr>
        <w:spacing w:after="280"/>
        <w:jc w:val="center"/>
        <w:rPr>
          <w:color w:val="auto"/>
        </w:rPr>
      </w:pPr>
      <w:r w:rsidRPr="000C038F">
        <w:rPr>
          <w:rFonts w:eastAsia="Times New Roman"/>
          <w:b/>
          <w:color w:val="auto"/>
          <w:sz w:val="48"/>
        </w:rPr>
        <w:t>PHASE 2 REPORT</w:t>
      </w:r>
    </w:p>
    <w:p w14:paraId="25853343" w14:textId="77777777" w:rsidR="002075B3" w:rsidRPr="000C038F" w:rsidRDefault="00000000">
      <w:pPr>
        <w:jc w:val="center"/>
        <w:rPr>
          <w:color w:val="auto"/>
        </w:rPr>
      </w:pPr>
      <w:r w:rsidRPr="000C038F">
        <w:rPr>
          <w:rFonts w:eastAsia="Times New Roman"/>
          <w:b/>
          <w:color w:val="auto"/>
          <w:sz w:val="56"/>
        </w:rPr>
        <w:t>FemCare AI</w:t>
      </w:r>
    </w:p>
    <w:p w14:paraId="2C489122" w14:textId="160E32F9" w:rsidR="002075B3" w:rsidRPr="000C038F" w:rsidRDefault="00000000">
      <w:pPr>
        <w:spacing w:after="600"/>
        <w:jc w:val="center"/>
        <w:rPr>
          <w:color w:val="auto"/>
        </w:rPr>
      </w:pPr>
      <w:r w:rsidRPr="000C038F">
        <w:rPr>
          <w:rFonts w:eastAsia="Times New Roman"/>
          <w:i/>
          <w:color w:val="auto"/>
          <w:sz w:val="24"/>
        </w:rPr>
        <w:t xml:space="preserve">Parts F–K </w:t>
      </w:r>
    </w:p>
    <w:tbl>
      <w:tblPr>
        <w:tblStyle w:val="TableGrid"/>
        <w:tblW w:w="7600" w:type="dxa"/>
        <w:jc w:val="center"/>
        <w:tblLayout w:type="fixed"/>
        <w:tblLook w:val="04A0" w:firstRow="1" w:lastRow="0" w:firstColumn="1" w:lastColumn="0" w:noHBand="0" w:noVBand="1"/>
      </w:tblPr>
      <w:tblGrid>
        <w:gridCol w:w="2400"/>
        <w:gridCol w:w="5200"/>
      </w:tblGrid>
      <w:tr w:rsidR="00C40DCC" w:rsidRPr="000C038F" w14:paraId="25851D26" w14:textId="77777777" w:rsidTr="00C40DCC">
        <w:trPr>
          <w:cantSplit/>
          <w:jc w:val="center"/>
        </w:trPr>
        <w:tc>
          <w:tcPr>
            <w:tcW w:w="2400" w:type="dxa"/>
            <w:shd w:val="clear" w:color="auto" w:fill="FFFFFF" w:themeFill="background1"/>
            <w:tcMar>
              <w:top w:w="70" w:type="dxa"/>
              <w:left w:w="90" w:type="dxa"/>
              <w:bottom w:w="70" w:type="dxa"/>
              <w:right w:w="90" w:type="dxa"/>
            </w:tcMar>
            <w:vAlign w:val="center"/>
          </w:tcPr>
          <w:p w14:paraId="76F49081" w14:textId="7923734D" w:rsidR="00C40DCC" w:rsidRPr="000C038F" w:rsidRDefault="00C40DCC" w:rsidP="00C40DCC">
            <w:pPr>
              <w:spacing w:after="0"/>
              <w:rPr>
                <w:color w:val="auto"/>
              </w:rPr>
            </w:pPr>
            <w:r w:rsidRPr="000C038F">
              <w:rPr>
                <w:rFonts w:cs="Times New Roman"/>
                <w:b/>
                <w:color w:val="auto"/>
                <w:sz w:val="20"/>
              </w:rPr>
              <w:t>Submission detail</w:t>
            </w:r>
          </w:p>
        </w:tc>
        <w:tc>
          <w:tcPr>
            <w:tcW w:w="5200" w:type="dxa"/>
            <w:tcMar>
              <w:top w:w="70" w:type="dxa"/>
              <w:left w:w="90" w:type="dxa"/>
              <w:bottom w:w="70" w:type="dxa"/>
              <w:right w:w="90" w:type="dxa"/>
            </w:tcMar>
            <w:vAlign w:val="center"/>
          </w:tcPr>
          <w:p w14:paraId="1F589CD3" w14:textId="2B16B59D" w:rsidR="00C40DCC" w:rsidRPr="000C038F" w:rsidRDefault="00C40DCC" w:rsidP="00C40DCC">
            <w:pPr>
              <w:spacing w:after="0"/>
              <w:rPr>
                <w:color w:val="auto"/>
              </w:rPr>
            </w:pPr>
            <w:r w:rsidRPr="000C038F">
              <w:rPr>
                <w:rFonts w:cs="Times New Roman"/>
                <w:b/>
                <w:color w:val="auto"/>
                <w:sz w:val="20"/>
              </w:rPr>
              <w:t>Information</w:t>
            </w:r>
          </w:p>
        </w:tc>
      </w:tr>
      <w:tr w:rsidR="00C40DCC" w:rsidRPr="000C038F" w14:paraId="4EECAE44" w14:textId="77777777" w:rsidTr="00C40DCC">
        <w:trPr>
          <w:cantSplit/>
          <w:jc w:val="center"/>
        </w:trPr>
        <w:tc>
          <w:tcPr>
            <w:tcW w:w="2400" w:type="dxa"/>
            <w:shd w:val="clear" w:color="auto" w:fill="FFFFFF" w:themeFill="background1"/>
            <w:tcMar>
              <w:top w:w="70" w:type="dxa"/>
              <w:left w:w="90" w:type="dxa"/>
              <w:bottom w:w="70" w:type="dxa"/>
              <w:right w:w="90" w:type="dxa"/>
            </w:tcMar>
            <w:vAlign w:val="center"/>
          </w:tcPr>
          <w:p w14:paraId="7EBC141E" w14:textId="7F1D96EF" w:rsidR="00C40DCC" w:rsidRPr="000C038F" w:rsidRDefault="00C40DCC" w:rsidP="00C40DCC">
            <w:pPr>
              <w:spacing w:after="0"/>
              <w:rPr>
                <w:color w:val="auto"/>
              </w:rPr>
            </w:pPr>
            <w:r w:rsidRPr="000C038F">
              <w:rPr>
                <w:rFonts w:cs="Times New Roman"/>
                <w:color w:val="auto"/>
                <w:sz w:val="20"/>
              </w:rPr>
              <w:t>Student name</w:t>
            </w:r>
          </w:p>
        </w:tc>
        <w:tc>
          <w:tcPr>
            <w:tcW w:w="5200" w:type="dxa"/>
            <w:tcMar>
              <w:top w:w="70" w:type="dxa"/>
              <w:left w:w="90" w:type="dxa"/>
              <w:bottom w:w="70" w:type="dxa"/>
              <w:right w:w="90" w:type="dxa"/>
            </w:tcMar>
            <w:vAlign w:val="center"/>
          </w:tcPr>
          <w:p w14:paraId="105CB086" w14:textId="4ACB7116" w:rsidR="00C40DCC" w:rsidRPr="000C038F" w:rsidRDefault="00C40DCC" w:rsidP="00C40DCC">
            <w:pPr>
              <w:spacing w:after="0"/>
              <w:rPr>
                <w:color w:val="auto"/>
              </w:rPr>
            </w:pPr>
            <w:r w:rsidRPr="000C038F">
              <w:rPr>
                <w:rFonts w:cs="Times New Roman"/>
                <w:color w:val="auto"/>
                <w:sz w:val="20"/>
              </w:rPr>
              <w:t>Shreya Jadhav</w:t>
            </w:r>
          </w:p>
        </w:tc>
      </w:tr>
      <w:tr w:rsidR="00C40DCC" w:rsidRPr="000C038F" w14:paraId="464AB99E" w14:textId="77777777" w:rsidTr="00C40DCC">
        <w:trPr>
          <w:cantSplit/>
          <w:jc w:val="center"/>
        </w:trPr>
        <w:tc>
          <w:tcPr>
            <w:tcW w:w="2400" w:type="dxa"/>
            <w:shd w:val="clear" w:color="auto" w:fill="FFFFFF" w:themeFill="background1"/>
            <w:tcMar>
              <w:top w:w="70" w:type="dxa"/>
              <w:left w:w="90" w:type="dxa"/>
              <w:bottom w:w="70" w:type="dxa"/>
              <w:right w:w="90" w:type="dxa"/>
            </w:tcMar>
            <w:vAlign w:val="center"/>
          </w:tcPr>
          <w:p w14:paraId="68E63946" w14:textId="10018EF1" w:rsidR="00C40DCC" w:rsidRPr="000C038F" w:rsidRDefault="00C40DCC" w:rsidP="00C40DCC">
            <w:pPr>
              <w:spacing w:after="0"/>
              <w:rPr>
                <w:color w:val="auto"/>
              </w:rPr>
            </w:pPr>
            <w:r w:rsidRPr="000C038F">
              <w:rPr>
                <w:rFonts w:cs="Times New Roman"/>
                <w:color w:val="auto"/>
                <w:sz w:val="20"/>
              </w:rPr>
              <w:t>Roll number</w:t>
            </w:r>
          </w:p>
        </w:tc>
        <w:tc>
          <w:tcPr>
            <w:tcW w:w="5200" w:type="dxa"/>
            <w:tcMar>
              <w:top w:w="70" w:type="dxa"/>
              <w:left w:w="90" w:type="dxa"/>
              <w:bottom w:w="70" w:type="dxa"/>
              <w:right w:w="90" w:type="dxa"/>
            </w:tcMar>
            <w:vAlign w:val="center"/>
          </w:tcPr>
          <w:p w14:paraId="633012B6" w14:textId="66FD6543" w:rsidR="00C40DCC" w:rsidRPr="000C038F" w:rsidRDefault="00C40DCC" w:rsidP="00C40DCC">
            <w:pPr>
              <w:spacing w:after="0"/>
              <w:rPr>
                <w:color w:val="auto"/>
              </w:rPr>
            </w:pPr>
            <w:r w:rsidRPr="000C038F">
              <w:rPr>
                <w:rFonts w:cs="Times New Roman"/>
                <w:color w:val="auto"/>
                <w:sz w:val="20"/>
              </w:rPr>
              <w:t>MC2525</w:t>
            </w:r>
          </w:p>
        </w:tc>
      </w:tr>
      <w:tr w:rsidR="00C40DCC" w:rsidRPr="000C038F" w14:paraId="4CA66FC3" w14:textId="77777777" w:rsidTr="00C40DCC">
        <w:trPr>
          <w:cantSplit/>
          <w:jc w:val="center"/>
        </w:trPr>
        <w:tc>
          <w:tcPr>
            <w:tcW w:w="2400" w:type="dxa"/>
            <w:shd w:val="clear" w:color="auto" w:fill="FFFFFF" w:themeFill="background1"/>
            <w:tcMar>
              <w:top w:w="70" w:type="dxa"/>
              <w:left w:w="90" w:type="dxa"/>
              <w:bottom w:w="70" w:type="dxa"/>
              <w:right w:w="90" w:type="dxa"/>
            </w:tcMar>
            <w:vAlign w:val="center"/>
          </w:tcPr>
          <w:p w14:paraId="3BBFB2A6" w14:textId="2479CF1C" w:rsidR="00C40DCC" w:rsidRPr="000C038F" w:rsidRDefault="00C40DCC" w:rsidP="00C40DCC">
            <w:pPr>
              <w:spacing w:after="0"/>
              <w:rPr>
                <w:color w:val="auto"/>
              </w:rPr>
            </w:pPr>
            <w:r w:rsidRPr="000C038F">
              <w:rPr>
                <w:rFonts w:cs="Times New Roman"/>
                <w:color w:val="auto"/>
                <w:sz w:val="20"/>
              </w:rPr>
              <w:t>Course</w:t>
            </w:r>
          </w:p>
        </w:tc>
        <w:tc>
          <w:tcPr>
            <w:tcW w:w="5200" w:type="dxa"/>
            <w:tcMar>
              <w:top w:w="70" w:type="dxa"/>
              <w:left w:w="90" w:type="dxa"/>
              <w:bottom w:w="70" w:type="dxa"/>
              <w:right w:w="90" w:type="dxa"/>
            </w:tcMar>
            <w:vAlign w:val="center"/>
          </w:tcPr>
          <w:p w14:paraId="44355263" w14:textId="75642279" w:rsidR="00C40DCC" w:rsidRPr="000C038F" w:rsidRDefault="00C40DCC" w:rsidP="00C40DCC">
            <w:pPr>
              <w:spacing w:after="0"/>
              <w:rPr>
                <w:color w:val="auto"/>
              </w:rPr>
            </w:pPr>
            <w:r w:rsidRPr="000C038F">
              <w:rPr>
                <w:rFonts w:cs="Times New Roman"/>
                <w:color w:val="auto"/>
              </w:rPr>
              <w:t>MCA Sem 3</w:t>
            </w:r>
          </w:p>
        </w:tc>
      </w:tr>
      <w:tr w:rsidR="00C40DCC" w:rsidRPr="000C038F" w14:paraId="376E9174" w14:textId="77777777" w:rsidTr="00C40DCC">
        <w:trPr>
          <w:cantSplit/>
          <w:jc w:val="center"/>
        </w:trPr>
        <w:tc>
          <w:tcPr>
            <w:tcW w:w="2400" w:type="dxa"/>
            <w:shd w:val="clear" w:color="auto" w:fill="FFFFFF" w:themeFill="background1"/>
            <w:tcMar>
              <w:top w:w="70" w:type="dxa"/>
              <w:left w:w="90" w:type="dxa"/>
              <w:bottom w:w="70" w:type="dxa"/>
              <w:right w:w="90" w:type="dxa"/>
            </w:tcMar>
            <w:vAlign w:val="center"/>
          </w:tcPr>
          <w:p w14:paraId="281A76D7" w14:textId="09C292AE" w:rsidR="00C40DCC" w:rsidRPr="000C038F" w:rsidRDefault="00C40DCC" w:rsidP="00C40DCC">
            <w:pPr>
              <w:spacing w:after="0"/>
              <w:rPr>
                <w:color w:val="auto"/>
              </w:rPr>
            </w:pPr>
            <w:r w:rsidRPr="000C038F">
              <w:rPr>
                <w:rFonts w:cs="Times New Roman"/>
                <w:color w:val="auto"/>
                <w:sz w:val="20"/>
              </w:rPr>
              <w:t>Faculty</w:t>
            </w:r>
          </w:p>
        </w:tc>
        <w:tc>
          <w:tcPr>
            <w:tcW w:w="5200" w:type="dxa"/>
            <w:tcMar>
              <w:top w:w="70" w:type="dxa"/>
              <w:left w:w="90" w:type="dxa"/>
              <w:bottom w:w="70" w:type="dxa"/>
              <w:right w:w="90" w:type="dxa"/>
            </w:tcMar>
            <w:vAlign w:val="center"/>
          </w:tcPr>
          <w:p w14:paraId="1A4DD845" w14:textId="7A014125" w:rsidR="00C40DCC" w:rsidRPr="000C038F" w:rsidRDefault="00C40DCC" w:rsidP="00C40DCC">
            <w:pPr>
              <w:spacing w:after="0"/>
              <w:rPr>
                <w:color w:val="auto"/>
              </w:rPr>
            </w:pPr>
            <w:r w:rsidRPr="000C038F">
              <w:rPr>
                <w:rFonts w:cs="Times New Roman"/>
                <w:color w:val="auto"/>
                <w:sz w:val="20"/>
              </w:rPr>
              <w:t>Dr. Anita Chaware</w:t>
            </w:r>
          </w:p>
        </w:tc>
      </w:tr>
      <w:tr w:rsidR="00C40DCC" w:rsidRPr="000C038F" w14:paraId="6E35B8AA" w14:textId="77777777" w:rsidTr="00C40DCC">
        <w:trPr>
          <w:cantSplit/>
          <w:jc w:val="center"/>
        </w:trPr>
        <w:tc>
          <w:tcPr>
            <w:tcW w:w="2400" w:type="dxa"/>
            <w:shd w:val="clear" w:color="auto" w:fill="FFFFFF" w:themeFill="background1"/>
            <w:tcMar>
              <w:top w:w="70" w:type="dxa"/>
              <w:left w:w="90" w:type="dxa"/>
              <w:bottom w:w="70" w:type="dxa"/>
              <w:right w:w="90" w:type="dxa"/>
            </w:tcMar>
            <w:vAlign w:val="center"/>
          </w:tcPr>
          <w:p w14:paraId="27CEE66F" w14:textId="68A271EE" w:rsidR="00C40DCC" w:rsidRPr="000C038F" w:rsidRDefault="00C40DCC" w:rsidP="00C40DCC">
            <w:pPr>
              <w:spacing w:after="0"/>
              <w:rPr>
                <w:color w:val="auto"/>
              </w:rPr>
            </w:pPr>
            <w:r w:rsidRPr="000C038F">
              <w:rPr>
                <w:rFonts w:cs="Times New Roman"/>
                <w:color w:val="auto"/>
                <w:sz w:val="20"/>
              </w:rPr>
              <w:t>Project</w:t>
            </w:r>
          </w:p>
        </w:tc>
        <w:tc>
          <w:tcPr>
            <w:tcW w:w="5200" w:type="dxa"/>
            <w:tcMar>
              <w:top w:w="70" w:type="dxa"/>
              <w:left w:w="90" w:type="dxa"/>
              <w:bottom w:w="70" w:type="dxa"/>
              <w:right w:w="90" w:type="dxa"/>
            </w:tcMar>
            <w:vAlign w:val="center"/>
          </w:tcPr>
          <w:p w14:paraId="476AFB41" w14:textId="16AF0176" w:rsidR="00C40DCC" w:rsidRPr="000C038F" w:rsidRDefault="00C40DCC" w:rsidP="00C40DCC">
            <w:pPr>
              <w:spacing w:after="0"/>
              <w:rPr>
                <w:color w:val="auto"/>
              </w:rPr>
            </w:pPr>
            <w:r w:rsidRPr="000C038F">
              <w:rPr>
                <w:rFonts w:cs="Times New Roman"/>
                <w:color w:val="auto"/>
                <w:sz w:val="20"/>
              </w:rPr>
              <w:t>FemCare AI - Menstrual Health Assistant</w:t>
            </w:r>
          </w:p>
        </w:tc>
      </w:tr>
    </w:tbl>
    <w:p w14:paraId="36D26804" w14:textId="77777777" w:rsidR="002075B3" w:rsidRPr="000C038F" w:rsidRDefault="00000000">
      <w:pPr>
        <w:rPr>
          <w:color w:val="auto"/>
        </w:rPr>
      </w:pPr>
      <w:r w:rsidRPr="000C038F">
        <w:rPr>
          <w:color w:val="auto"/>
        </w:rPr>
        <w:br w:type="page"/>
      </w:r>
    </w:p>
    <w:p w14:paraId="40ED3BE4" w14:textId="77777777" w:rsidR="002075B3" w:rsidRPr="000C038F" w:rsidRDefault="00000000">
      <w:pPr>
        <w:pStyle w:val="Heading1"/>
        <w:rPr>
          <w:color w:val="auto"/>
        </w:rPr>
      </w:pPr>
      <w:r w:rsidRPr="000C038F">
        <w:rPr>
          <w:color w:val="auto"/>
        </w:rPr>
        <w:lastRenderedPageBreak/>
        <w:t>Executive Summary</w:t>
      </w:r>
    </w:p>
    <w:p w14:paraId="681F7CE2" w14:textId="6AE75B94" w:rsidR="002075B3" w:rsidRDefault="00000000">
      <w:pPr>
        <w:rPr>
          <w:rFonts w:eastAsia="Times New Roman"/>
          <w:color w:val="auto"/>
        </w:rPr>
      </w:pPr>
      <w:r w:rsidRPr="000C038F">
        <w:rPr>
          <w:rFonts w:eastAsia="Times New Roman"/>
          <w:color w:val="auto"/>
        </w:rPr>
        <w:t xml:space="preserve">Phase 2 converts the Phase 1 fused CSV into searchable evidence for the FemCare AI assistant and measures the improvement. The original comparison system contained general menstrual-health knowledge and an original-dataset summary. The enhanced system used the same Llama 3.2 model and the same TF-IDF retrieval method, but added Census, CDC PLACES, weather, state summaries and 17,976 fused cycle records. </w:t>
      </w:r>
    </w:p>
    <w:p w14:paraId="47FC725C" w14:textId="0534C2BC" w:rsidR="0016663A" w:rsidRPr="0016663A" w:rsidRDefault="0016663A" w:rsidP="0016663A">
      <w:pPr>
        <w:rPr>
          <w:color w:val="auto"/>
          <w:sz w:val="18"/>
          <w:szCs w:val="18"/>
          <w:lang w:val="en-IN"/>
        </w:rPr>
      </w:pPr>
      <w:r w:rsidRPr="0016663A">
        <w:rPr>
          <w:color w:val="auto"/>
          <w:sz w:val="18"/>
          <w:szCs w:val="18"/>
          <w:lang w:val="en-IN"/>
        </w:rPr>
        <w:t>Before fusion: 32 documents = 31 medical-knowledge sections + 1 original-dataset summary.</w:t>
      </w:r>
    </w:p>
    <w:p w14:paraId="5830BEF1" w14:textId="5E8C5345" w:rsidR="0016663A" w:rsidRPr="0016663A" w:rsidRDefault="0016663A" w:rsidP="0016663A">
      <w:pPr>
        <w:rPr>
          <w:color w:val="auto"/>
          <w:sz w:val="18"/>
          <w:szCs w:val="18"/>
        </w:rPr>
      </w:pPr>
      <w:r w:rsidRPr="0016663A">
        <w:rPr>
          <w:color w:val="auto"/>
          <w:sz w:val="18"/>
          <w:szCs w:val="18"/>
          <w:lang w:val="en-IN"/>
        </w:rPr>
        <w:t>After fusion: 18,061 documents = the original 32 + 50 state summaries + 3 fusion-analysis summaries + 17,976 fused cycle records.</w:t>
      </w:r>
    </w:p>
    <w:tbl>
      <w:tblPr>
        <w:tblStyle w:val="TableGrid"/>
        <w:tblW w:w="9360" w:type="dxa"/>
        <w:jc w:val="center"/>
        <w:tblLayout w:type="fixed"/>
        <w:tblLook w:val="04A0" w:firstRow="1" w:lastRow="0" w:firstColumn="1" w:lastColumn="0" w:noHBand="0" w:noVBand="1"/>
      </w:tblPr>
      <w:tblGrid>
        <w:gridCol w:w="3300"/>
        <w:gridCol w:w="3030"/>
        <w:gridCol w:w="3030"/>
      </w:tblGrid>
      <w:tr w:rsidR="002075B3" w:rsidRPr="000C038F" w14:paraId="4BB304C4" w14:textId="77777777" w:rsidTr="000D66A8">
        <w:trPr>
          <w:tblHeader/>
          <w:jc w:val="center"/>
        </w:trPr>
        <w:tc>
          <w:tcPr>
            <w:tcW w:w="3300" w:type="dxa"/>
            <w:shd w:val="clear" w:color="auto" w:fill="FFFFFF" w:themeFill="background1"/>
            <w:tcMar>
              <w:top w:w="70" w:type="dxa"/>
              <w:left w:w="90" w:type="dxa"/>
              <w:bottom w:w="70" w:type="dxa"/>
              <w:right w:w="90" w:type="dxa"/>
            </w:tcMar>
            <w:vAlign w:val="center"/>
          </w:tcPr>
          <w:p w14:paraId="1B06C8E3" w14:textId="77777777" w:rsidR="002075B3" w:rsidRPr="000C038F" w:rsidRDefault="00000000">
            <w:pPr>
              <w:spacing w:after="0"/>
              <w:jc w:val="center"/>
              <w:rPr>
                <w:color w:val="auto"/>
              </w:rPr>
            </w:pPr>
            <w:r w:rsidRPr="000C038F">
              <w:rPr>
                <w:rFonts w:eastAsia="Times New Roman"/>
                <w:b/>
                <w:color w:val="auto"/>
                <w:sz w:val="18"/>
              </w:rPr>
              <w:t>Measure</w:t>
            </w:r>
          </w:p>
        </w:tc>
        <w:tc>
          <w:tcPr>
            <w:tcW w:w="3030" w:type="dxa"/>
            <w:shd w:val="clear" w:color="auto" w:fill="FFFFFF" w:themeFill="background1"/>
            <w:tcMar>
              <w:top w:w="70" w:type="dxa"/>
              <w:left w:w="90" w:type="dxa"/>
              <w:bottom w:w="70" w:type="dxa"/>
              <w:right w:w="90" w:type="dxa"/>
            </w:tcMar>
            <w:vAlign w:val="center"/>
          </w:tcPr>
          <w:p w14:paraId="6E557DAF" w14:textId="77777777" w:rsidR="002075B3" w:rsidRPr="000C038F" w:rsidRDefault="00000000">
            <w:pPr>
              <w:spacing w:after="0"/>
              <w:jc w:val="center"/>
              <w:rPr>
                <w:color w:val="auto"/>
              </w:rPr>
            </w:pPr>
            <w:r w:rsidRPr="000C038F">
              <w:rPr>
                <w:rFonts w:eastAsia="Times New Roman"/>
                <w:b/>
                <w:color w:val="auto"/>
                <w:sz w:val="18"/>
              </w:rPr>
              <w:t>Before fusion</w:t>
            </w:r>
          </w:p>
        </w:tc>
        <w:tc>
          <w:tcPr>
            <w:tcW w:w="3030" w:type="dxa"/>
            <w:shd w:val="clear" w:color="auto" w:fill="FFFFFF" w:themeFill="background1"/>
            <w:tcMar>
              <w:top w:w="70" w:type="dxa"/>
              <w:left w:w="90" w:type="dxa"/>
              <w:bottom w:w="70" w:type="dxa"/>
              <w:right w:w="90" w:type="dxa"/>
            </w:tcMar>
            <w:vAlign w:val="center"/>
          </w:tcPr>
          <w:p w14:paraId="60C39EE1" w14:textId="77777777" w:rsidR="002075B3" w:rsidRPr="000C038F" w:rsidRDefault="00000000">
            <w:pPr>
              <w:spacing w:after="0"/>
              <w:jc w:val="center"/>
              <w:rPr>
                <w:color w:val="auto"/>
              </w:rPr>
            </w:pPr>
            <w:r w:rsidRPr="000C038F">
              <w:rPr>
                <w:rFonts w:eastAsia="Times New Roman"/>
                <w:b/>
                <w:color w:val="auto"/>
                <w:sz w:val="18"/>
              </w:rPr>
              <w:t>After fusion</w:t>
            </w:r>
          </w:p>
        </w:tc>
      </w:tr>
      <w:tr w:rsidR="002075B3" w:rsidRPr="000C038F" w14:paraId="1A210B79" w14:textId="77777777">
        <w:trPr>
          <w:cantSplit/>
          <w:jc w:val="center"/>
        </w:trPr>
        <w:tc>
          <w:tcPr>
            <w:tcW w:w="3300" w:type="dxa"/>
            <w:tcMar>
              <w:top w:w="70" w:type="dxa"/>
              <w:left w:w="90" w:type="dxa"/>
              <w:bottom w:w="70" w:type="dxa"/>
              <w:right w:w="90" w:type="dxa"/>
            </w:tcMar>
            <w:vAlign w:val="center"/>
          </w:tcPr>
          <w:p w14:paraId="2DCAA3AD" w14:textId="77777777" w:rsidR="002075B3" w:rsidRPr="000C038F" w:rsidRDefault="00000000">
            <w:pPr>
              <w:spacing w:after="0" w:line="240" w:lineRule="auto"/>
              <w:rPr>
                <w:color w:val="auto"/>
              </w:rPr>
            </w:pPr>
            <w:r w:rsidRPr="000C038F">
              <w:rPr>
                <w:rFonts w:eastAsia="Times New Roman"/>
                <w:color w:val="auto"/>
                <w:sz w:val="18"/>
              </w:rPr>
              <w:t>Searchable documents</w:t>
            </w:r>
          </w:p>
        </w:tc>
        <w:tc>
          <w:tcPr>
            <w:tcW w:w="3030" w:type="dxa"/>
            <w:tcMar>
              <w:top w:w="70" w:type="dxa"/>
              <w:left w:w="90" w:type="dxa"/>
              <w:bottom w:w="70" w:type="dxa"/>
              <w:right w:w="90" w:type="dxa"/>
            </w:tcMar>
            <w:vAlign w:val="center"/>
          </w:tcPr>
          <w:p w14:paraId="51F600D5" w14:textId="77777777" w:rsidR="002075B3" w:rsidRPr="000C038F" w:rsidRDefault="00000000">
            <w:pPr>
              <w:spacing w:after="0" w:line="240" w:lineRule="auto"/>
              <w:rPr>
                <w:color w:val="auto"/>
              </w:rPr>
            </w:pPr>
            <w:r w:rsidRPr="000C038F">
              <w:rPr>
                <w:rFonts w:eastAsia="Times New Roman"/>
                <w:color w:val="auto"/>
                <w:sz w:val="18"/>
              </w:rPr>
              <w:t>32</w:t>
            </w:r>
          </w:p>
        </w:tc>
        <w:tc>
          <w:tcPr>
            <w:tcW w:w="3030" w:type="dxa"/>
            <w:tcMar>
              <w:top w:w="70" w:type="dxa"/>
              <w:left w:w="90" w:type="dxa"/>
              <w:bottom w:w="70" w:type="dxa"/>
              <w:right w:w="90" w:type="dxa"/>
            </w:tcMar>
            <w:vAlign w:val="center"/>
          </w:tcPr>
          <w:p w14:paraId="658AD52D" w14:textId="77777777" w:rsidR="002075B3" w:rsidRPr="000C038F" w:rsidRDefault="00000000">
            <w:pPr>
              <w:spacing w:after="0" w:line="240" w:lineRule="auto"/>
              <w:rPr>
                <w:color w:val="auto"/>
              </w:rPr>
            </w:pPr>
            <w:r w:rsidRPr="000C038F">
              <w:rPr>
                <w:rFonts w:eastAsia="Times New Roman"/>
                <w:color w:val="auto"/>
                <w:sz w:val="18"/>
              </w:rPr>
              <w:t>18,061</w:t>
            </w:r>
          </w:p>
        </w:tc>
      </w:tr>
      <w:tr w:rsidR="002075B3" w:rsidRPr="000C038F" w14:paraId="48CF606C" w14:textId="77777777">
        <w:trPr>
          <w:cantSplit/>
          <w:jc w:val="center"/>
        </w:trPr>
        <w:tc>
          <w:tcPr>
            <w:tcW w:w="3300" w:type="dxa"/>
            <w:tcMar>
              <w:top w:w="70" w:type="dxa"/>
              <w:left w:w="90" w:type="dxa"/>
              <w:bottom w:w="70" w:type="dxa"/>
              <w:right w:w="90" w:type="dxa"/>
            </w:tcMar>
            <w:vAlign w:val="center"/>
          </w:tcPr>
          <w:p w14:paraId="00C1D88F" w14:textId="79731DCC" w:rsidR="002075B3" w:rsidRPr="000C038F" w:rsidRDefault="0038072D">
            <w:pPr>
              <w:spacing w:after="0" w:line="240" w:lineRule="auto"/>
              <w:rPr>
                <w:color w:val="auto"/>
              </w:rPr>
            </w:pPr>
            <w:r>
              <w:rPr>
                <w:rFonts w:eastAsia="Times New Roman"/>
                <w:color w:val="auto"/>
                <w:sz w:val="18"/>
              </w:rPr>
              <w:t>Q</w:t>
            </w:r>
            <w:r w:rsidR="00000000" w:rsidRPr="000C038F">
              <w:rPr>
                <w:rFonts w:eastAsia="Times New Roman"/>
                <w:color w:val="auto"/>
                <w:sz w:val="18"/>
              </w:rPr>
              <w:t>uestions answered correctly</w:t>
            </w:r>
          </w:p>
        </w:tc>
        <w:tc>
          <w:tcPr>
            <w:tcW w:w="3030" w:type="dxa"/>
            <w:tcMar>
              <w:top w:w="70" w:type="dxa"/>
              <w:left w:w="90" w:type="dxa"/>
              <w:bottom w:w="70" w:type="dxa"/>
              <w:right w:w="90" w:type="dxa"/>
            </w:tcMar>
            <w:vAlign w:val="center"/>
          </w:tcPr>
          <w:p w14:paraId="279D90E3" w14:textId="77777777" w:rsidR="002075B3" w:rsidRPr="000C038F" w:rsidRDefault="00000000">
            <w:pPr>
              <w:spacing w:after="0" w:line="240" w:lineRule="auto"/>
              <w:rPr>
                <w:color w:val="auto"/>
              </w:rPr>
            </w:pPr>
            <w:r w:rsidRPr="000C038F">
              <w:rPr>
                <w:rFonts w:eastAsia="Times New Roman"/>
                <w:color w:val="auto"/>
                <w:sz w:val="18"/>
              </w:rPr>
              <w:t>5 of 10</w:t>
            </w:r>
          </w:p>
        </w:tc>
        <w:tc>
          <w:tcPr>
            <w:tcW w:w="3030" w:type="dxa"/>
            <w:tcMar>
              <w:top w:w="70" w:type="dxa"/>
              <w:left w:w="90" w:type="dxa"/>
              <w:bottom w:w="70" w:type="dxa"/>
              <w:right w:w="90" w:type="dxa"/>
            </w:tcMar>
            <w:vAlign w:val="center"/>
          </w:tcPr>
          <w:p w14:paraId="62CC0B03" w14:textId="77777777" w:rsidR="002075B3" w:rsidRPr="000C038F" w:rsidRDefault="00000000">
            <w:pPr>
              <w:spacing w:after="0" w:line="240" w:lineRule="auto"/>
              <w:rPr>
                <w:color w:val="auto"/>
              </w:rPr>
            </w:pPr>
            <w:r w:rsidRPr="000C038F">
              <w:rPr>
                <w:rFonts w:eastAsia="Times New Roman"/>
                <w:color w:val="auto"/>
                <w:sz w:val="18"/>
              </w:rPr>
              <w:t>10 of 10</w:t>
            </w:r>
          </w:p>
        </w:tc>
      </w:tr>
      <w:tr w:rsidR="002075B3" w:rsidRPr="000C038F" w14:paraId="145A4D87" w14:textId="77777777">
        <w:trPr>
          <w:cantSplit/>
          <w:jc w:val="center"/>
        </w:trPr>
        <w:tc>
          <w:tcPr>
            <w:tcW w:w="3300" w:type="dxa"/>
            <w:tcMar>
              <w:top w:w="70" w:type="dxa"/>
              <w:left w:w="90" w:type="dxa"/>
              <w:bottom w:w="70" w:type="dxa"/>
              <w:right w:w="90" w:type="dxa"/>
            </w:tcMar>
            <w:vAlign w:val="center"/>
          </w:tcPr>
          <w:p w14:paraId="56B2E7CC" w14:textId="77777777" w:rsidR="002075B3" w:rsidRPr="000C038F" w:rsidRDefault="00000000">
            <w:pPr>
              <w:spacing w:after="0" w:line="240" w:lineRule="auto"/>
              <w:rPr>
                <w:color w:val="auto"/>
              </w:rPr>
            </w:pPr>
            <w:r w:rsidRPr="000C038F">
              <w:rPr>
                <w:rFonts w:eastAsia="Times New Roman"/>
                <w:color w:val="auto"/>
                <w:sz w:val="18"/>
              </w:rPr>
              <w:t>Accuracy</w:t>
            </w:r>
          </w:p>
        </w:tc>
        <w:tc>
          <w:tcPr>
            <w:tcW w:w="3030" w:type="dxa"/>
            <w:tcMar>
              <w:top w:w="70" w:type="dxa"/>
              <w:left w:w="90" w:type="dxa"/>
              <w:bottom w:w="70" w:type="dxa"/>
              <w:right w:w="90" w:type="dxa"/>
            </w:tcMar>
            <w:vAlign w:val="center"/>
          </w:tcPr>
          <w:p w14:paraId="287371C6" w14:textId="77777777" w:rsidR="002075B3" w:rsidRPr="000C038F" w:rsidRDefault="00000000">
            <w:pPr>
              <w:spacing w:after="0" w:line="240" w:lineRule="auto"/>
              <w:rPr>
                <w:color w:val="auto"/>
              </w:rPr>
            </w:pPr>
            <w:r w:rsidRPr="000C038F">
              <w:rPr>
                <w:rFonts w:eastAsia="Times New Roman"/>
                <w:color w:val="auto"/>
                <w:sz w:val="18"/>
              </w:rPr>
              <w:t>50%</w:t>
            </w:r>
          </w:p>
        </w:tc>
        <w:tc>
          <w:tcPr>
            <w:tcW w:w="3030" w:type="dxa"/>
            <w:tcMar>
              <w:top w:w="70" w:type="dxa"/>
              <w:left w:w="90" w:type="dxa"/>
              <w:bottom w:w="70" w:type="dxa"/>
              <w:right w:w="90" w:type="dxa"/>
            </w:tcMar>
            <w:vAlign w:val="center"/>
          </w:tcPr>
          <w:p w14:paraId="6FE08BA6" w14:textId="77777777" w:rsidR="002075B3" w:rsidRPr="000C038F" w:rsidRDefault="00000000">
            <w:pPr>
              <w:spacing w:after="0" w:line="240" w:lineRule="auto"/>
              <w:rPr>
                <w:color w:val="auto"/>
              </w:rPr>
            </w:pPr>
            <w:r w:rsidRPr="000C038F">
              <w:rPr>
                <w:rFonts w:eastAsia="Times New Roman"/>
                <w:color w:val="auto"/>
                <w:sz w:val="18"/>
              </w:rPr>
              <w:t>100%</w:t>
            </w:r>
          </w:p>
        </w:tc>
      </w:tr>
      <w:tr w:rsidR="002075B3" w:rsidRPr="000C038F" w14:paraId="484BFD8D" w14:textId="77777777">
        <w:trPr>
          <w:cantSplit/>
          <w:jc w:val="center"/>
        </w:trPr>
        <w:tc>
          <w:tcPr>
            <w:tcW w:w="3300" w:type="dxa"/>
            <w:tcMar>
              <w:top w:w="70" w:type="dxa"/>
              <w:left w:w="90" w:type="dxa"/>
              <w:bottom w:w="70" w:type="dxa"/>
              <w:right w:w="90" w:type="dxa"/>
            </w:tcMar>
            <w:vAlign w:val="center"/>
          </w:tcPr>
          <w:p w14:paraId="675CEF02" w14:textId="77777777" w:rsidR="002075B3" w:rsidRPr="000C038F" w:rsidRDefault="00000000">
            <w:pPr>
              <w:spacing w:after="0" w:line="240" w:lineRule="auto"/>
              <w:rPr>
                <w:color w:val="auto"/>
              </w:rPr>
            </w:pPr>
            <w:r w:rsidRPr="000C038F">
              <w:rPr>
                <w:rFonts w:eastAsia="Times New Roman"/>
                <w:color w:val="auto"/>
                <w:sz w:val="18"/>
              </w:rPr>
              <w:t>Complete answers</w:t>
            </w:r>
          </w:p>
        </w:tc>
        <w:tc>
          <w:tcPr>
            <w:tcW w:w="3030" w:type="dxa"/>
            <w:tcMar>
              <w:top w:w="70" w:type="dxa"/>
              <w:left w:w="90" w:type="dxa"/>
              <w:bottom w:w="70" w:type="dxa"/>
              <w:right w:w="90" w:type="dxa"/>
            </w:tcMar>
            <w:vAlign w:val="center"/>
          </w:tcPr>
          <w:p w14:paraId="734A1E0E" w14:textId="77777777" w:rsidR="002075B3" w:rsidRPr="000C038F" w:rsidRDefault="00000000">
            <w:pPr>
              <w:spacing w:after="0" w:line="240" w:lineRule="auto"/>
              <w:rPr>
                <w:color w:val="auto"/>
              </w:rPr>
            </w:pPr>
            <w:r w:rsidRPr="000C038F">
              <w:rPr>
                <w:rFonts w:eastAsia="Times New Roman"/>
                <w:color w:val="auto"/>
                <w:sz w:val="18"/>
              </w:rPr>
              <w:t>5 of 10</w:t>
            </w:r>
          </w:p>
        </w:tc>
        <w:tc>
          <w:tcPr>
            <w:tcW w:w="3030" w:type="dxa"/>
            <w:tcMar>
              <w:top w:w="70" w:type="dxa"/>
              <w:left w:w="90" w:type="dxa"/>
              <w:bottom w:w="70" w:type="dxa"/>
              <w:right w:w="90" w:type="dxa"/>
            </w:tcMar>
            <w:vAlign w:val="center"/>
          </w:tcPr>
          <w:p w14:paraId="7D6FE25D" w14:textId="77777777" w:rsidR="002075B3" w:rsidRPr="000C038F" w:rsidRDefault="00000000">
            <w:pPr>
              <w:spacing w:after="0" w:line="240" w:lineRule="auto"/>
              <w:rPr>
                <w:color w:val="auto"/>
              </w:rPr>
            </w:pPr>
            <w:r w:rsidRPr="000C038F">
              <w:rPr>
                <w:rFonts w:eastAsia="Times New Roman"/>
                <w:color w:val="auto"/>
                <w:sz w:val="18"/>
              </w:rPr>
              <w:t>10 of 10</w:t>
            </w:r>
          </w:p>
        </w:tc>
      </w:tr>
      <w:tr w:rsidR="002075B3" w:rsidRPr="000C038F" w14:paraId="6B8DEA32" w14:textId="77777777">
        <w:trPr>
          <w:cantSplit/>
          <w:jc w:val="center"/>
        </w:trPr>
        <w:tc>
          <w:tcPr>
            <w:tcW w:w="3300" w:type="dxa"/>
            <w:tcMar>
              <w:top w:w="70" w:type="dxa"/>
              <w:left w:w="90" w:type="dxa"/>
              <w:bottom w:w="70" w:type="dxa"/>
              <w:right w:w="90" w:type="dxa"/>
            </w:tcMar>
            <w:vAlign w:val="center"/>
          </w:tcPr>
          <w:p w14:paraId="264AD620" w14:textId="77777777" w:rsidR="002075B3" w:rsidRPr="000C038F" w:rsidRDefault="00000000">
            <w:pPr>
              <w:spacing w:after="0" w:line="240" w:lineRule="auto"/>
              <w:rPr>
                <w:color w:val="auto"/>
              </w:rPr>
            </w:pPr>
            <w:r w:rsidRPr="000C038F">
              <w:rPr>
                <w:rFonts w:eastAsia="Times New Roman"/>
                <w:color w:val="auto"/>
                <w:sz w:val="18"/>
              </w:rPr>
              <w:t>Unsupported/hallucinated answers</w:t>
            </w:r>
          </w:p>
        </w:tc>
        <w:tc>
          <w:tcPr>
            <w:tcW w:w="3030" w:type="dxa"/>
            <w:tcMar>
              <w:top w:w="70" w:type="dxa"/>
              <w:left w:w="90" w:type="dxa"/>
              <w:bottom w:w="70" w:type="dxa"/>
              <w:right w:w="90" w:type="dxa"/>
            </w:tcMar>
            <w:vAlign w:val="center"/>
          </w:tcPr>
          <w:p w14:paraId="2005638B" w14:textId="77777777" w:rsidR="002075B3" w:rsidRPr="000C038F" w:rsidRDefault="00000000">
            <w:pPr>
              <w:spacing w:after="0" w:line="240" w:lineRule="auto"/>
              <w:rPr>
                <w:color w:val="auto"/>
              </w:rPr>
            </w:pPr>
            <w:r w:rsidRPr="000C038F">
              <w:rPr>
                <w:rFonts w:eastAsia="Times New Roman"/>
                <w:color w:val="auto"/>
                <w:sz w:val="18"/>
              </w:rPr>
              <w:t>0</w:t>
            </w:r>
          </w:p>
        </w:tc>
        <w:tc>
          <w:tcPr>
            <w:tcW w:w="3030" w:type="dxa"/>
            <w:tcMar>
              <w:top w:w="70" w:type="dxa"/>
              <w:left w:w="90" w:type="dxa"/>
              <w:bottom w:w="70" w:type="dxa"/>
              <w:right w:w="90" w:type="dxa"/>
            </w:tcMar>
            <w:vAlign w:val="center"/>
          </w:tcPr>
          <w:p w14:paraId="09C87DC7" w14:textId="77777777" w:rsidR="002075B3" w:rsidRPr="000C038F" w:rsidRDefault="00000000">
            <w:pPr>
              <w:spacing w:after="0" w:line="240" w:lineRule="auto"/>
              <w:rPr>
                <w:color w:val="auto"/>
              </w:rPr>
            </w:pPr>
            <w:r w:rsidRPr="000C038F">
              <w:rPr>
                <w:rFonts w:eastAsia="Times New Roman"/>
                <w:color w:val="auto"/>
                <w:sz w:val="18"/>
              </w:rPr>
              <w:t>0</w:t>
            </w:r>
          </w:p>
        </w:tc>
      </w:tr>
      <w:tr w:rsidR="002075B3" w:rsidRPr="000C038F" w14:paraId="175898EA" w14:textId="77777777">
        <w:trPr>
          <w:cantSplit/>
          <w:jc w:val="center"/>
        </w:trPr>
        <w:tc>
          <w:tcPr>
            <w:tcW w:w="3300" w:type="dxa"/>
            <w:tcMar>
              <w:top w:w="70" w:type="dxa"/>
              <w:left w:w="90" w:type="dxa"/>
              <w:bottom w:w="70" w:type="dxa"/>
              <w:right w:w="90" w:type="dxa"/>
            </w:tcMar>
            <w:vAlign w:val="center"/>
          </w:tcPr>
          <w:p w14:paraId="3E5E7521" w14:textId="77777777" w:rsidR="002075B3" w:rsidRPr="000C038F" w:rsidRDefault="00000000">
            <w:pPr>
              <w:spacing w:after="0" w:line="240" w:lineRule="auto"/>
              <w:rPr>
                <w:color w:val="auto"/>
              </w:rPr>
            </w:pPr>
            <w:r w:rsidRPr="000C038F">
              <w:rPr>
                <w:rFonts w:eastAsia="Times New Roman"/>
                <w:color w:val="auto"/>
                <w:sz w:val="18"/>
              </w:rPr>
              <w:t>Average local response time</w:t>
            </w:r>
          </w:p>
        </w:tc>
        <w:tc>
          <w:tcPr>
            <w:tcW w:w="3030" w:type="dxa"/>
            <w:tcMar>
              <w:top w:w="70" w:type="dxa"/>
              <w:left w:w="90" w:type="dxa"/>
              <w:bottom w:w="70" w:type="dxa"/>
              <w:right w:w="90" w:type="dxa"/>
            </w:tcMar>
            <w:vAlign w:val="center"/>
          </w:tcPr>
          <w:p w14:paraId="48C03B4B" w14:textId="77777777" w:rsidR="002075B3" w:rsidRPr="000C038F" w:rsidRDefault="00000000">
            <w:pPr>
              <w:spacing w:after="0" w:line="240" w:lineRule="auto"/>
              <w:rPr>
                <w:color w:val="auto"/>
              </w:rPr>
            </w:pPr>
            <w:r w:rsidRPr="000C038F">
              <w:rPr>
                <w:rFonts w:eastAsia="Times New Roman"/>
                <w:color w:val="auto"/>
                <w:sz w:val="18"/>
              </w:rPr>
              <w:t>24.8 s</w:t>
            </w:r>
          </w:p>
        </w:tc>
        <w:tc>
          <w:tcPr>
            <w:tcW w:w="3030" w:type="dxa"/>
            <w:tcMar>
              <w:top w:w="70" w:type="dxa"/>
              <w:left w:w="90" w:type="dxa"/>
              <w:bottom w:w="70" w:type="dxa"/>
              <w:right w:w="90" w:type="dxa"/>
            </w:tcMar>
            <w:vAlign w:val="center"/>
          </w:tcPr>
          <w:p w14:paraId="11AF90F4" w14:textId="77777777" w:rsidR="002075B3" w:rsidRPr="000C038F" w:rsidRDefault="00000000">
            <w:pPr>
              <w:spacing w:after="0" w:line="240" w:lineRule="auto"/>
              <w:rPr>
                <w:color w:val="auto"/>
              </w:rPr>
            </w:pPr>
            <w:r w:rsidRPr="000C038F">
              <w:rPr>
                <w:rFonts w:eastAsia="Times New Roman"/>
                <w:color w:val="auto"/>
                <w:sz w:val="18"/>
              </w:rPr>
              <w:t>35.8 s</w:t>
            </w:r>
          </w:p>
        </w:tc>
      </w:tr>
    </w:tbl>
    <w:p w14:paraId="3CEF0C4B" w14:textId="77777777" w:rsidR="002075B3" w:rsidRPr="000C038F" w:rsidRDefault="002075B3">
      <w:pPr>
        <w:spacing w:after="20"/>
        <w:rPr>
          <w:color w:val="auto"/>
        </w:rPr>
      </w:pPr>
    </w:p>
    <w:p w14:paraId="39B7776F" w14:textId="77777777" w:rsidR="002075B3" w:rsidRPr="000C038F" w:rsidRDefault="00000000">
      <w:pPr>
        <w:rPr>
          <w:color w:val="auto"/>
        </w:rPr>
      </w:pPr>
      <w:r w:rsidRPr="000C038F">
        <w:rPr>
          <w:rFonts w:eastAsia="Times New Roman"/>
          <w:b/>
          <w:color w:val="auto"/>
        </w:rPr>
        <w:t>Main result:</w:t>
      </w:r>
      <w:r w:rsidRPr="000C038F">
        <w:rPr>
          <w:rFonts w:eastAsia="Times New Roman"/>
          <w:color w:val="auto"/>
        </w:rPr>
        <w:t xml:space="preserve"> The enrichment preserved performance on the five original-domain questions and enabled correct answers to all five questions that required API or fused-data evidence. The larger index increased average local response time by approximately 11.0 seconds. The result demonstrates functional knowledge expansion, but the ten-question test is not clinical validation and should not be generalized beyond the tested dataset.</w:t>
      </w:r>
    </w:p>
    <w:p w14:paraId="3BD2C0DD" w14:textId="77777777" w:rsidR="002075B3" w:rsidRPr="000C038F" w:rsidRDefault="002075B3">
      <w:pPr>
        <w:spacing w:after="20"/>
        <w:rPr>
          <w:color w:val="auto"/>
        </w:rPr>
      </w:pPr>
    </w:p>
    <w:p w14:paraId="1EBEEA70" w14:textId="27EC3B2E" w:rsidR="002075B3" w:rsidRPr="00E01558" w:rsidRDefault="00000000" w:rsidP="008F3BBA">
      <w:pPr>
        <w:rPr>
          <w:b/>
          <w:bCs/>
          <w:color w:val="auto"/>
          <w:sz w:val="32"/>
          <w:szCs w:val="32"/>
        </w:rPr>
      </w:pPr>
      <w:r w:rsidRPr="00E01558">
        <w:rPr>
          <w:b/>
          <w:bCs/>
          <w:color w:val="auto"/>
          <w:sz w:val="32"/>
          <w:szCs w:val="32"/>
        </w:rPr>
        <w:t>Contents</w:t>
      </w:r>
    </w:p>
    <w:p w14:paraId="1D347CD1" w14:textId="77777777" w:rsidR="002075B3" w:rsidRPr="000C038F" w:rsidRDefault="00000000">
      <w:pPr>
        <w:rPr>
          <w:color w:val="auto"/>
        </w:rPr>
      </w:pPr>
      <w:r w:rsidRPr="000C038F">
        <w:rPr>
          <w:rFonts w:eastAsia="Times New Roman"/>
          <w:color w:val="auto"/>
        </w:rPr>
        <w:t>The report follows the Phase 2 sequence specified in the assignment. Each part is supported by saved project evidence and is followed by reproducibility information.</w:t>
      </w:r>
    </w:p>
    <w:tbl>
      <w:tblPr>
        <w:tblStyle w:val="TableGrid"/>
        <w:tblW w:w="9360" w:type="dxa"/>
        <w:jc w:val="center"/>
        <w:tblLayout w:type="fixed"/>
        <w:tblLook w:val="04A0" w:firstRow="1" w:lastRow="0" w:firstColumn="1" w:lastColumn="0" w:noHBand="0" w:noVBand="1"/>
      </w:tblPr>
      <w:tblGrid>
        <w:gridCol w:w="2100"/>
        <w:gridCol w:w="7260"/>
      </w:tblGrid>
      <w:tr w:rsidR="002075B3" w:rsidRPr="000C038F" w14:paraId="2404DEC6" w14:textId="77777777" w:rsidTr="00370565">
        <w:trPr>
          <w:tblHeader/>
          <w:jc w:val="center"/>
        </w:trPr>
        <w:tc>
          <w:tcPr>
            <w:tcW w:w="2100" w:type="dxa"/>
            <w:shd w:val="clear" w:color="auto" w:fill="FFFFFF" w:themeFill="background1"/>
            <w:tcMar>
              <w:top w:w="70" w:type="dxa"/>
              <w:left w:w="90" w:type="dxa"/>
              <w:bottom w:w="70" w:type="dxa"/>
              <w:right w:w="90" w:type="dxa"/>
            </w:tcMar>
            <w:vAlign w:val="center"/>
          </w:tcPr>
          <w:p w14:paraId="01A52543" w14:textId="77777777" w:rsidR="002075B3" w:rsidRPr="000C038F" w:rsidRDefault="00000000">
            <w:pPr>
              <w:spacing w:after="0"/>
              <w:jc w:val="center"/>
              <w:rPr>
                <w:color w:val="auto"/>
              </w:rPr>
            </w:pPr>
            <w:r w:rsidRPr="000C038F">
              <w:rPr>
                <w:rFonts w:eastAsia="Times New Roman"/>
                <w:b/>
                <w:color w:val="auto"/>
                <w:sz w:val="18"/>
              </w:rPr>
              <w:t>Section</w:t>
            </w:r>
          </w:p>
        </w:tc>
        <w:tc>
          <w:tcPr>
            <w:tcW w:w="7260" w:type="dxa"/>
            <w:shd w:val="clear" w:color="auto" w:fill="FFFFFF" w:themeFill="background1"/>
            <w:tcMar>
              <w:top w:w="70" w:type="dxa"/>
              <w:left w:w="90" w:type="dxa"/>
              <w:bottom w:w="70" w:type="dxa"/>
              <w:right w:w="90" w:type="dxa"/>
            </w:tcMar>
            <w:vAlign w:val="center"/>
          </w:tcPr>
          <w:p w14:paraId="37932BD2" w14:textId="77777777" w:rsidR="002075B3" w:rsidRPr="000C038F" w:rsidRDefault="00000000">
            <w:pPr>
              <w:spacing w:after="0"/>
              <w:jc w:val="center"/>
              <w:rPr>
                <w:color w:val="auto"/>
              </w:rPr>
            </w:pPr>
            <w:r w:rsidRPr="000C038F">
              <w:rPr>
                <w:rFonts w:eastAsia="Times New Roman"/>
                <w:b/>
                <w:color w:val="auto"/>
                <w:sz w:val="18"/>
              </w:rPr>
              <w:t>Focus</w:t>
            </w:r>
          </w:p>
        </w:tc>
      </w:tr>
      <w:tr w:rsidR="002075B3" w:rsidRPr="000C038F" w14:paraId="70E740D6" w14:textId="77777777">
        <w:trPr>
          <w:cantSplit/>
          <w:jc w:val="center"/>
        </w:trPr>
        <w:tc>
          <w:tcPr>
            <w:tcW w:w="2100" w:type="dxa"/>
            <w:tcMar>
              <w:top w:w="70" w:type="dxa"/>
              <w:left w:w="90" w:type="dxa"/>
              <w:bottom w:w="70" w:type="dxa"/>
              <w:right w:w="90" w:type="dxa"/>
            </w:tcMar>
            <w:vAlign w:val="center"/>
          </w:tcPr>
          <w:p w14:paraId="69E31BCF" w14:textId="77777777" w:rsidR="002075B3" w:rsidRPr="000C038F" w:rsidRDefault="00000000">
            <w:pPr>
              <w:spacing w:after="0" w:line="240" w:lineRule="auto"/>
              <w:rPr>
                <w:color w:val="auto"/>
              </w:rPr>
            </w:pPr>
            <w:r w:rsidRPr="000C038F">
              <w:rPr>
                <w:rFonts w:eastAsia="Times New Roman"/>
                <w:b/>
                <w:color w:val="auto"/>
                <w:sz w:val="18"/>
              </w:rPr>
              <w:t>Part F</w:t>
            </w:r>
          </w:p>
        </w:tc>
        <w:tc>
          <w:tcPr>
            <w:tcW w:w="7260" w:type="dxa"/>
            <w:tcMar>
              <w:top w:w="70" w:type="dxa"/>
              <w:left w:w="90" w:type="dxa"/>
              <w:bottom w:w="70" w:type="dxa"/>
              <w:right w:w="90" w:type="dxa"/>
            </w:tcMar>
            <w:vAlign w:val="center"/>
          </w:tcPr>
          <w:p w14:paraId="48AEB1C9" w14:textId="77777777" w:rsidR="002075B3" w:rsidRPr="000C038F" w:rsidRDefault="00000000">
            <w:pPr>
              <w:spacing w:after="0" w:line="240" w:lineRule="auto"/>
              <w:rPr>
                <w:color w:val="auto"/>
              </w:rPr>
            </w:pPr>
            <w:r w:rsidRPr="000C038F">
              <w:rPr>
                <w:rFonts w:eastAsia="Times New Roman"/>
                <w:color w:val="auto"/>
                <w:sz w:val="18"/>
              </w:rPr>
              <w:t>Before-fusion versus after-fusion dataset comparison</w:t>
            </w:r>
          </w:p>
        </w:tc>
      </w:tr>
      <w:tr w:rsidR="002075B3" w:rsidRPr="000C038F" w14:paraId="40A35B42" w14:textId="77777777">
        <w:trPr>
          <w:cantSplit/>
          <w:jc w:val="center"/>
        </w:trPr>
        <w:tc>
          <w:tcPr>
            <w:tcW w:w="2100" w:type="dxa"/>
            <w:tcMar>
              <w:top w:w="70" w:type="dxa"/>
              <w:left w:w="90" w:type="dxa"/>
              <w:bottom w:w="70" w:type="dxa"/>
              <w:right w:w="90" w:type="dxa"/>
            </w:tcMar>
            <w:vAlign w:val="center"/>
          </w:tcPr>
          <w:p w14:paraId="72AF4341" w14:textId="77777777" w:rsidR="002075B3" w:rsidRPr="000C038F" w:rsidRDefault="00000000">
            <w:pPr>
              <w:spacing w:after="0" w:line="240" w:lineRule="auto"/>
              <w:rPr>
                <w:color w:val="auto"/>
              </w:rPr>
            </w:pPr>
            <w:r w:rsidRPr="000C038F">
              <w:rPr>
                <w:rFonts w:eastAsia="Times New Roman"/>
                <w:b/>
                <w:color w:val="auto"/>
                <w:sz w:val="18"/>
              </w:rPr>
              <w:t>Part G</w:t>
            </w:r>
          </w:p>
        </w:tc>
        <w:tc>
          <w:tcPr>
            <w:tcW w:w="7260" w:type="dxa"/>
            <w:tcMar>
              <w:top w:w="70" w:type="dxa"/>
              <w:left w:w="90" w:type="dxa"/>
              <w:bottom w:w="70" w:type="dxa"/>
              <w:right w:w="90" w:type="dxa"/>
            </w:tcMar>
            <w:vAlign w:val="center"/>
          </w:tcPr>
          <w:p w14:paraId="48B41C02" w14:textId="77777777" w:rsidR="002075B3" w:rsidRPr="000C038F" w:rsidRDefault="00000000">
            <w:pPr>
              <w:spacing w:after="0" w:line="240" w:lineRule="auto"/>
              <w:rPr>
                <w:color w:val="auto"/>
              </w:rPr>
            </w:pPr>
            <w:r w:rsidRPr="000C038F">
              <w:rPr>
                <w:rFonts w:eastAsia="Times New Roman"/>
                <w:color w:val="auto"/>
                <w:sz w:val="18"/>
              </w:rPr>
              <w:t>Seven Finding → Evidence → Interpretation insights</w:t>
            </w:r>
          </w:p>
        </w:tc>
      </w:tr>
      <w:tr w:rsidR="002075B3" w:rsidRPr="000C038F" w14:paraId="09F677F5" w14:textId="77777777">
        <w:trPr>
          <w:cantSplit/>
          <w:jc w:val="center"/>
        </w:trPr>
        <w:tc>
          <w:tcPr>
            <w:tcW w:w="2100" w:type="dxa"/>
            <w:tcMar>
              <w:top w:w="70" w:type="dxa"/>
              <w:left w:w="90" w:type="dxa"/>
              <w:bottom w:w="70" w:type="dxa"/>
              <w:right w:w="90" w:type="dxa"/>
            </w:tcMar>
            <w:vAlign w:val="center"/>
          </w:tcPr>
          <w:p w14:paraId="55F0C758" w14:textId="77777777" w:rsidR="002075B3" w:rsidRPr="000C038F" w:rsidRDefault="00000000">
            <w:pPr>
              <w:spacing w:after="0" w:line="240" w:lineRule="auto"/>
              <w:rPr>
                <w:color w:val="auto"/>
              </w:rPr>
            </w:pPr>
            <w:r w:rsidRPr="000C038F">
              <w:rPr>
                <w:rFonts w:eastAsia="Times New Roman"/>
                <w:b/>
                <w:color w:val="auto"/>
                <w:sz w:val="18"/>
              </w:rPr>
              <w:t>Part H</w:t>
            </w:r>
          </w:p>
        </w:tc>
        <w:tc>
          <w:tcPr>
            <w:tcW w:w="7260" w:type="dxa"/>
            <w:tcMar>
              <w:top w:w="70" w:type="dxa"/>
              <w:left w:w="90" w:type="dxa"/>
              <w:bottom w:w="70" w:type="dxa"/>
              <w:right w:w="90" w:type="dxa"/>
            </w:tcMar>
            <w:vAlign w:val="center"/>
          </w:tcPr>
          <w:p w14:paraId="111C690B" w14:textId="77777777" w:rsidR="002075B3" w:rsidRPr="000C038F" w:rsidRDefault="00000000">
            <w:pPr>
              <w:spacing w:after="0" w:line="240" w:lineRule="auto"/>
              <w:rPr>
                <w:color w:val="auto"/>
              </w:rPr>
            </w:pPr>
            <w:r w:rsidRPr="000C038F">
              <w:rPr>
                <w:rFonts w:eastAsia="Times New Roman"/>
                <w:color w:val="auto"/>
                <w:sz w:val="18"/>
              </w:rPr>
              <w:t>Fused-data preparation, document creation, indexing, retrieval and LLM use</w:t>
            </w:r>
          </w:p>
        </w:tc>
      </w:tr>
      <w:tr w:rsidR="002075B3" w:rsidRPr="000C038F" w14:paraId="6597FA52" w14:textId="77777777">
        <w:trPr>
          <w:cantSplit/>
          <w:jc w:val="center"/>
        </w:trPr>
        <w:tc>
          <w:tcPr>
            <w:tcW w:w="2100" w:type="dxa"/>
            <w:tcMar>
              <w:top w:w="70" w:type="dxa"/>
              <w:left w:w="90" w:type="dxa"/>
              <w:bottom w:w="70" w:type="dxa"/>
              <w:right w:w="90" w:type="dxa"/>
            </w:tcMar>
            <w:vAlign w:val="center"/>
          </w:tcPr>
          <w:p w14:paraId="4F64A4E1" w14:textId="77777777" w:rsidR="002075B3" w:rsidRPr="000C038F" w:rsidRDefault="00000000">
            <w:pPr>
              <w:spacing w:after="0" w:line="240" w:lineRule="auto"/>
              <w:rPr>
                <w:color w:val="auto"/>
              </w:rPr>
            </w:pPr>
            <w:r w:rsidRPr="000C038F">
              <w:rPr>
                <w:rFonts w:eastAsia="Times New Roman"/>
                <w:b/>
                <w:color w:val="auto"/>
                <w:sz w:val="18"/>
              </w:rPr>
              <w:t>Part I</w:t>
            </w:r>
          </w:p>
        </w:tc>
        <w:tc>
          <w:tcPr>
            <w:tcW w:w="7260" w:type="dxa"/>
            <w:tcMar>
              <w:top w:w="70" w:type="dxa"/>
              <w:left w:w="90" w:type="dxa"/>
              <w:bottom w:w="70" w:type="dxa"/>
              <w:right w:w="90" w:type="dxa"/>
            </w:tcMar>
            <w:vAlign w:val="center"/>
          </w:tcPr>
          <w:p w14:paraId="63163263" w14:textId="77777777" w:rsidR="002075B3" w:rsidRPr="000C038F" w:rsidRDefault="00000000">
            <w:pPr>
              <w:spacing w:after="0" w:line="240" w:lineRule="auto"/>
              <w:rPr>
                <w:color w:val="auto"/>
              </w:rPr>
            </w:pPr>
            <w:r w:rsidRPr="000C038F">
              <w:rPr>
                <w:rFonts w:eastAsia="Times New Roman"/>
                <w:color w:val="auto"/>
                <w:sz w:val="18"/>
              </w:rPr>
              <w:t>Ten-question controlled LLM test with answers, expectations and sources</w:t>
            </w:r>
          </w:p>
        </w:tc>
      </w:tr>
      <w:tr w:rsidR="002075B3" w:rsidRPr="000C038F" w14:paraId="387764A0" w14:textId="77777777">
        <w:trPr>
          <w:cantSplit/>
          <w:jc w:val="center"/>
        </w:trPr>
        <w:tc>
          <w:tcPr>
            <w:tcW w:w="2100" w:type="dxa"/>
            <w:tcMar>
              <w:top w:w="70" w:type="dxa"/>
              <w:left w:w="90" w:type="dxa"/>
              <w:bottom w:w="70" w:type="dxa"/>
              <w:right w:w="90" w:type="dxa"/>
            </w:tcMar>
            <w:vAlign w:val="center"/>
          </w:tcPr>
          <w:p w14:paraId="126B0D62" w14:textId="77777777" w:rsidR="002075B3" w:rsidRPr="000C038F" w:rsidRDefault="00000000">
            <w:pPr>
              <w:spacing w:after="0" w:line="240" w:lineRule="auto"/>
              <w:rPr>
                <w:color w:val="auto"/>
              </w:rPr>
            </w:pPr>
            <w:r w:rsidRPr="000C038F">
              <w:rPr>
                <w:rFonts w:eastAsia="Times New Roman"/>
                <w:b/>
                <w:color w:val="auto"/>
                <w:sz w:val="18"/>
              </w:rPr>
              <w:t>Part J</w:t>
            </w:r>
          </w:p>
        </w:tc>
        <w:tc>
          <w:tcPr>
            <w:tcW w:w="7260" w:type="dxa"/>
            <w:tcMar>
              <w:top w:w="70" w:type="dxa"/>
              <w:left w:w="90" w:type="dxa"/>
              <w:bottom w:w="70" w:type="dxa"/>
              <w:right w:w="90" w:type="dxa"/>
            </w:tcMar>
            <w:vAlign w:val="center"/>
          </w:tcPr>
          <w:p w14:paraId="2FED2A2A" w14:textId="77777777" w:rsidR="002075B3" w:rsidRPr="000C038F" w:rsidRDefault="00000000">
            <w:pPr>
              <w:spacing w:after="0" w:line="240" w:lineRule="auto"/>
              <w:rPr>
                <w:color w:val="auto"/>
              </w:rPr>
            </w:pPr>
            <w:r w:rsidRPr="000C038F">
              <w:rPr>
                <w:rFonts w:eastAsia="Times New Roman"/>
                <w:color w:val="auto"/>
                <w:sz w:val="18"/>
              </w:rPr>
              <w:t>Accuracy, completeness, relevance, hallucination and timing comparison</w:t>
            </w:r>
          </w:p>
        </w:tc>
      </w:tr>
      <w:tr w:rsidR="002075B3" w:rsidRPr="000C038F" w14:paraId="71D27065" w14:textId="77777777">
        <w:trPr>
          <w:cantSplit/>
          <w:jc w:val="center"/>
        </w:trPr>
        <w:tc>
          <w:tcPr>
            <w:tcW w:w="2100" w:type="dxa"/>
            <w:tcMar>
              <w:top w:w="70" w:type="dxa"/>
              <w:left w:w="90" w:type="dxa"/>
              <w:bottom w:w="70" w:type="dxa"/>
              <w:right w:w="90" w:type="dxa"/>
            </w:tcMar>
            <w:vAlign w:val="center"/>
          </w:tcPr>
          <w:p w14:paraId="575C2005" w14:textId="77777777" w:rsidR="002075B3" w:rsidRPr="000C038F" w:rsidRDefault="00000000">
            <w:pPr>
              <w:spacing w:after="0" w:line="240" w:lineRule="auto"/>
              <w:rPr>
                <w:color w:val="auto"/>
              </w:rPr>
            </w:pPr>
            <w:r w:rsidRPr="000C038F">
              <w:rPr>
                <w:rFonts w:eastAsia="Times New Roman"/>
                <w:b/>
                <w:color w:val="auto"/>
                <w:sz w:val="18"/>
              </w:rPr>
              <w:t>Part K</w:t>
            </w:r>
          </w:p>
        </w:tc>
        <w:tc>
          <w:tcPr>
            <w:tcW w:w="7260" w:type="dxa"/>
            <w:tcMar>
              <w:top w:w="70" w:type="dxa"/>
              <w:left w:w="90" w:type="dxa"/>
              <w:bottom w:w="70" w:type="dxa"/>
              <w:right w:w="90" w:type="dxa"/>
            </w:tcMar>
            <w:vAlign w:val="center"/>
          </w:tcPr>
          <w:p w14:paraId="04454E1D" w14:textId="77777777" w:rsidR="002075B3" w:rsidRPr="000C038F" w:rsidRDefault="00000000">
            <w:pPr>
              <w:spacing w:after="0" w:line="240" w:lineRule="auto"/>
              <w:rPr>
                <w:color w:val="auto"/>
              </w:rPr>
            </w:pPr>
            <w:r w:rsidRPr="000C038F">
              <w:rPr>
                <w:rFonts w:eastAsia="Times New Roman"/>
                <w:color w:val="auto"/>
                <w:sz w:val="18"/>
              </w:rPr>
              <w:t>Code, data, results, validation checklist and run order</w:t>
            </w:r>
          </w:p>
        </w:tc>
      </w:tr>
      <w:tr w:rsidR="002075B3" w:rsidRPr="000C038F" w14:paraId="51966455" w14:textId="77777777">
        <w:trPr>
          <w:cantSplit/>
          <w:jc w:val="center"/>
        </w:trPr>
        <w:tc>
          <w:tcPr>
            <w:tcW w:w="2100" w:type="dxa"/>
            <w:tcMar>
              <w:top w:w="70" w:type="dxa"/>
              <w:left w:w="90" w:type="dxa"/>
              <w:bottom w:w="70" w:type="dxa"/>
              <w:right w:w="90" w:type="dxa"/>
            </w:tcMar>
            <w:vAlign w:val="center"/>
          </w:tcPr>
          <w:p w14:paraId="312EC5EF" w14:textId="77777777" w:rsidR="002075B3" w:rsidRPr="000C038F" w:rsidRDefault="00000000">
            <w:pPr>
              <w:spacing w:after="0" w:line="240" w:lineRule="auto"/>
              <w:rPr>
                <w:color w:val="auto"/>
              </w:rPr>
            </w:pPr>
            <w:r w:rsidRPr="000C038F">
              <w:rPr>
                <w:rFonts w:eastAsia="Times New Roman"/>
                <w:b/>
                <w:color w:val="auto"/>
                <w:sz w:val="18"/>
              </w:rPr>
              <w:t>Closing material</w:t>
            </w:r>
          </w:p>
        </w:tc>
        <w:tc>
          <w:tcPr>
            <w:tcW w:w="7260" w:type="dxa"/>
            <w:tcMar>
              <w:top w:w="70" w:type="dxa"/>
              <w:left w:w="90" w:type="dxa"/>
              <w:bottom w:w="70" w:type="dxa"/>
              <w:right w:w="90" w:type="dxa"/>
            </w:tcMar>
            <w:vAlign w:val="center"/>
          </w:tcPr>
          <w:p w14:paraId="6A6C2362" w14:textId="490FC41A" w:rsidR="002075B3" w:rsidRPr="000C038F" w:rsidRDefault="00FE254E">
            <w:pPr>
              <w:spacing w:after="0" w:line="240" w:lineRule="auto"/>
              <w:rPr>
                <w:color w:val="auto"/>
              </w:rPr>
            </w:pPr>
            <w:r>
              <w:rPr>
                <w:rFonts w:eastAsia="Times New Roman"/>
                <w:color w:val="auto"/>
                <w:sz w:val="18"/>
              </w:rPr>
              <w:t>C</w:t>
            </w:r>
            <w:r w:rsidR="00000000" w:rsidRPr="000C038F">
              <w:rPr>
                <w:rFonts w:eastAsia="Times New Roman"/>
                <w:color w:val="auto"/>
                <w:sz w:val="18"/>
              </w:rPr>
              <w:t>onclusion, references and appendices</w:t>
            </w:r>
          </w:p>
        </w:tc>
      </w:tr>
    </w:tbl>
    <w:p w14:paraId="1193E2C7" w14:textId="77777777" w:rsidR="002075B3" w:rsidRPr="000C038F" w:rsidRDefault="002075B3">
      <w:pPr>
        <w:spacing w:after="20"/>
        <w:rPr>
          <w:color w:val="auto"/>
        </w:rPr>
      </w:pPr>
    </w:p>
    <w:p w14:paraId="716FB439" w14:textId="77777777" w:rsidR="002075B3" w:rsidRPr="000C038F" w:rsidRDefault="00000000">
      <w:pPr>
        <w:rPr>
          <w:color w:val="auto"/>
        </w:rPr>
      </w:pPr>
      <w:r w:rsidRPr="000C038F">
        <w:rPr>
          <w:color w:val="auto"/>
        </w:rPr>
        <w:br w:type="page"/>
      </w:r>
    </w:p>
    <w:p w14:paraId="6561D6EE" w14:textId="77777777" w:rsidR="002075B3" w:rsidRPr="000C038F" w:rsidRDefault="00000000">
      <w:pPr>
        <w:pStyle w:val="Heading1"/>
        <w:rPr>
          <w:color w:val="auto"/>
        </w:rPr>
      </w:pPr>
      <w:r w:rsidRPr="000C038F">
        <w:rPr>
          <w:color w:val="auto"/>
        </w:rPr>
        <w:lastRenderedPageBreak/>
        <w:t>1. Part F – Before Fusion vs After Fusion</w:t>
      </w:r>
    </w:p>
    <w:p w14:paraId="757F5BC6" w14:textId="77777777" w:rsidR="002075B3" w:rsidRPr="000C038F" w:rsidRDefault="00000000">
      <w:pPr>
        <w:pStyle w:val="Heading2"/>
        <w:rPr>
          <w:color w:val="auto"/>
        </w:rPr>
      </w:pPr>
      <w:r w:rsidRPr="000C038F">
        <w:rPr>
          <w:color w:val="auto"/>
        </w:rPr>
        <w:t>1.1 Dataset Structure</w:t>
      </w:r>
    </w:p>
    <w:p w14:paraId="31F0A9AD" w14:textId="77777777" w:rsidR="002075B3" w:rsidRPr="000C038F" w:rsidRDefault="00000000">
      <w:pPr>
        <w:rPr>
          <w:color w:val="auto"/>
        </w:rPr>
      </w:pPr>
      <w:r w:rsidRPr="000C038F">
        <w:rPr>
          <w:rFonts w:eastAsia="Times New Roman"/>
          <w:color w:val="auto"/>
        </w:rPr>
        <w:t>The original dataset was cycle-level. Fusion kept every original row and attached state-level social and public-health context plus state-capital weather for the cycle start date. The record grain therefore remained one row per user and cycle.</w:t>
      </w:r>
    </w:p>
    <w:tbl>
      <w:tblPr>
        <w:tblStyle w:val="TableGrid"/>
        <w:tblW w:w="9360" w:type="dxa"/>
        <w:jc w:val="center"/>
        <w:tblLayout w:type="fixed"/>
        <w:tblLook w:val="04A0" w:firstRow="1" w:lastRow="0" w:firstColumn="1" w:lastColumn="0" w:noHBand="0" w:noVBand="1"/>
      </w:tblPr>
      <w:tblGrid>
        <w:gridCol w:w="2500"/>
        <w:gridCol w:w="3300"/>
        <w:gridCol w:w="3560"/>
      </w:tblGrid>
      <w:tr w:rsidR="002075B3" w:rsidRPr="000C038F" w14:paraId="64A21EA0" w14:textId="77777777" w:rsidTr="00370565">
        <w:trPr>
          <w:tblHeader/>
          <w:jc w:val="center"/>
        </w:trPr>
        <w:tc>
          <w:tcPr>
            <w:tcW w:w="2500" w:type="dxa"/>
            <w:shd w:val="clear" w:color="auto" w:fill="FFFFFF" w:themeFill="background1"/>
            <w:tcMar>
              <w:top w:w="70" w:type="dxa"/>
              <w:left w:w="90" w:type="dxa"/>
              <w:bottom w:w="70" w:type="dxa"/>
              <w:right w:w="90" w:type="dxa"/>
            </w:tcMar>
            <w:vAlign w:val="center"/>
          </w:tcPr>
          <w:p w14:paraId="78AA174E" w14:textId="77777777" w:rsidR="002075B3" w:rsidRPr="000C038F" w:rsidRDefault="00000000">
            <w:pPr>
              <w:spacing w:after="0"/>
              <w:jc w:val="center"/>
              <w:rPr>
                <w:color w:val="auto"/>
              </w:rPr>
            </w:pPr>
            <w:r w:rsidRPr="000C038F">
              <w:rPr>
                <w:rFonts w:eastAsia="Times New Roman"/>
                <w:b/>
                <w:color w:val="auto"/>
                <w:sz w:val="18"/>
              </w:rPr>
              <w:t>Property</w:t>
            </w:r>
          </w:p>
        </w:tc>
        <w:tc>
          <w:tcPr>
            <w:tcW w:w="3300" w:type="dxa"/>
            <w:shd w:val="clear" w:color="auto" w:fill="FFFFFF" w:themeFill="background1"/>
            <w:tcMar>
              <w:top w:w="70" w:type="dxa"/>
              <w:left w:w="90" w:type="dxa"/>
              <w:bottom w:w="70" w:type="dxa"/>
              <w:right w:w="90" w:type="dxa"/>
            </w:tcMar>
            <w:vAlign w:val="center"/>
          </w:tcPr>
          <w:p w14:paraId="304CF3CA" w14:textId="77777777" w:rsidR="002075B3" w:rsidRPr="000C038F" w:rsidRDefault="00000000">
            <w:pPr>
              <w:spacing w:after="0"/>
              <w:jc w:val="center"/>
              <w:rPr>
                <w:color w:val="auto"/>
              </w:rPr>
            </w:pPr>
            <w:r w:rsidRPr="000C038F">
              <w:rPr>
                <w:rFonts w:eastAsia="Times New Roman"/>
                <w:b/>
                <w:color w:val="auto"/>
                <w:sz w:val="18"/>
              </w:rPr>
              <w:t>Original dataset</w:t>
            </w:r>
          </w:p>
        </w:tc>
        <w:tc>
          <w:tcPr>
            <w:tcW w:w="3560" w:type="dxa"/>
            <w:shd w:val="clear" w:color="auto" w:fill="FFFFFF" w:themeFill="background1"/>
            <w:tcMar>
              <w:top w:w="70" w:type="dxa"/>
              <w:left w:w="90" w:type="dxa"/>
              <w:bottom w:w="70" w:type="dxa"/>
              <w:right w:w="90" w:type="dxa"/>
            </w:tcMar>
            <w:vAlign w:val="center"/>
          </w:tcPr>
          <w:p w14:paraId="133147F4" w14:textId="77777777" w:rsidR="002075B3" w:rsidRPr="000C038F" w:rsidRDefault="00000000">
            <w:pPr>
              <w:spacing w:after="0"/>
              <w:jc w:val="center"/>
              <w:rPr>
                <w:color w:val="auto"/>
              </w:rPr>
            </w:pPr>
            <w:r w:rsidRPr="000C038F">
              <w:rPr>
                <w:rFonts w:eastAsia="Times New Roman"/>
                <w:b/>
                <w:color w:val="auto"/>
                <w:sz w:val="18"/>
              </w:rPr>
              <w:t>Final cleaned fused dataset</w:t>
            </w:r>
          </w:p>
        </w:tc>
      </w:tr>
      <w:tr w:rsidR="002075B3" w:rsidRPr="000C038F" w14:paraId="1B85DD93" w14:textId="77777777">
        <w:trPr>
          <w:cantSplit/>
          <w:jc w:val="center"/>
        </w:trPr>
        <w:tc>
          <w:tcPr>
            <w:tcW w:w="2500" w:type="dxa"/>
            <w:tcMar>
              <w:top w:w="70" w:type="dxa"/>
              <w:left w:w="90" w:type="dxa"/>
              <w:bottom w:w="70" w:type="dxa"/>
              <w:right w:w="90" w:type="dxa"/>
            </w:tcMar>
            <w:vAlign w:val="center"/>
          </w:tcPr>
          <w:p w14:paraId="3A7DC8CD" w14:textId="77777777" w:rsidR="002075B3" w:rsidRPr="000C038F" w:rsidRDefault="00000000">
            <w:pPr>
              <w:spacing w:after="0" w:line="240" w:lineRule="auto"/>
              <w:rPr>
                <w:color w:val="auto"/>
              </w:rPr>
            </w:pPr>
            <w:r w:rsidRPr="000C038F">
              <w:rPr>
                <w:rFonts w:eastAsia="Times New Roman"/>
                <w:color w:val="auto"/>
                <w:sz w:val="18"/>
              </w:rPr>
              <w:t>Rows</w:t>
            </w:r>
          </w:p>
        </w:tc>
        <w:tc>
          <w:tcPr>
            <w:tcW w:w="3300" w:type="dxa"/>
            <w:tcMar>
              <w:top w:w="70" w:type="dxa"/>
              <w:left w:w="90" w:type="dxa"/>
              <w:bottom w:w="70" w:type="dxa"/>
              <w:right w:w="90" w:type="dxa"/>
            </w:tcMar>
            <w:vAlign w:val="center"/>
          </w:tcPr>
          <w:p w14:paraId="068D30CD" w14:textId="77777777" w:rsidR="002075B3" w:rsidRPr="000C038F" w:rsidRDefault="00000000">
            <w:pPr>
              <w:spacing w:after="0" w:line="240" w:lineRule="auto"/>
              <w:rPr>
                <w:color w:val="auto"/>
              </w:rPr>
            </w:pPr>
            <w:r w:rsidRPr="000C038F">
              <w:rPr>
                <w:rFonts w:eastAsia="Times New Roman"/>
                <w:color w:val="auto"/>
                <w:sz w:val="18"/>
              </w:rPr>
              <w:t>17,976</w:t>
            </w:r>
          </w:p>
        </w:tc>
        <w:tc>
          <w:tcPr>
            <w:tcW w:w="3560" w:type="dxa"/>
            <w:tcMar>
              <w:top w:w="70" w:type="dxa"/>
              <w:left w:w="90" w:type="dxa"/>
              <w:bottom w:w="70" w:type="dxa"/>
              <w:right w:w="90" w:type="dxa"/>
            </w:tcMar>
            <w:vAlign w:val="center"/>
          </w:tcPr>
          <w:p w14:paraId="7195D128" w14:textId="77777777" w:rsidR="002075B3" w:rsidRPr="000C038F" w:rsidRDefault="00000000">
            <w:pPr>
              <w:spacing w:after="0" w:line="240" w:lineRule="auto"/>
              <w:rPr>
                <w:color w:val="auto"/>
              </w:rPr>
            </w:pPr>
            <w:r w:rsidRPr="000C038F">
              <w:rPr>
                <w:rFonts w:eastAsia="Times New Roman"/>
                <w:color w:val="auto"/>
                <w:sz w:val="18"/>
              </w:rPr>
              <w:t>17,976</w:t>
            </w:r>
          </w:p>
        </w:tc>
      </w:tr>
      <w:tr w:rsidR="002075B3" w:rsidRPr="000C038F" w14:paraId="11E1C6AB" w14:textId="77777777">
        <w:trPr>
          <w:cantSplit/>
          <w:jc w:val="center"/>
        </w:trPr>
        <w:tc>
          <w:tcPr>
            <w:tcW w:w="2500" w:type="dxa"/>
            <w:tcMar>
              <w:top w:w="70" w:type="dxa"/>
              <w:left w:w="90" w:type="dxa"/>
              <w:bottom w:w="70" w:type="dxa"/>
              <w:right w:w="90" w:type="dxa"/>
            </w:tcMar>
            <w:vAlign w:val="center"/>
          </w:tcPr>
          <w:p w14:paraId="7992158F" w14:textId="77777777" w:rsidR="002075B3" w:rsidRPr="000C038F" w:rsidRDefault="00000000">
            <w:pPr>
              <w:spacing w:after="0" w:line="240" w:lineRule="auto"/>
              <w:rPr>
                <w:color w:val="auto"/>
              </w:rPr>
            </w:pPr>
            <w:r w:rsidRPr="000C038F">
              <w:rPr>
                <w:rFonts w:eastAsia="Times New Roman"/>
                <w:color w:val="auto"/>
                <w:sz w:val="18"/>
              </w:rPr>
              <w:t>Columns</w:t>
            </w:r>
          </w:p>
        </w:tc>
        <w:tc>
          <w:tcPr>
            <w:tcW w:w="3300" w:type="dxa"/>
            <w:tcMar>
              <w:top w:w="70" w:type="dxa"/>
              <w:left w:w="90" w:type="dxa"/>
              <w:bottom w:w="70" w:type="dxa"/>
              <w:right w:w="90" w:type="dxa"/>
            </w:tcMar>
            <w:vAlign w:val="center"/>
          </w:tcPr>
          <w:p w14:paraId="745201E3" w14:textId="77777777" w:rsidR="002075B3" w:rsidRPr="000C038F" w:rsidRDefault="00000000">
            <w:pPr>
              <w:spacing w:after="0" w:line="240" w:lineRule="auto"/>
              <w:rPr>
                <w:color w:val="auto"/>
              </w:rPr>
            </w:pPr>
            <w:r w:rsidRPr="000C038F">
              <w:rPr>
                <w:rFonts w:eastAsia="Times New Roman"/>
                <w:color w:val="auto"/>
                <w:sz w:val="18"/>
              </w:rPr>
              <w:t>34</w:t>
            </w:r>
          </w:p>
        </w:tc>
        <w:tc>
          <w:tcPr>
            <w:tcW w:w="3560" w:type="dxa"/>
            <w:tcMar>
              <w:top w:w="70" w:type="dxa"/>
              <w:left w:w="90" w:type="dxa"/>
              <w:bottom w:w="70" w:type="dxa"/>
              <w:right w:w="90" w:type="dxa"/>
            </w:tcMar>
            <w:vAlign w:val="center"/>
          </w:tcPr>
          <w:p w14:paraId="091F53E2" w14:textId="77777777" w:rsidR="002075B3" w:rsidRPr="000C038F" w:rsidRDefault="00000000">
            <w:pPr>
              <w:spacing w:after="0" w:line="240" w:lineRule="auto"/>
              <w:rPr>
                <w:color w:val="auto"/>
              </w:rPr>
            </w:pPr>
            <w:r w:rsidRPr="000C038F">
              <w:rPr>
                <w:rFonts w:eastAsia="Times New Roman"/>
                <w:color w:val="auto"/>
                <w:sz w:val="18"/>
              </w:rPr>
              <w:t>56</w:t>
            </w:r>
          </w:p>
        </w:tc>
      </w:tr>
      <w:tr w:rsidR="002075B3" w:rsidRPr="000C038F" w14:paraId="257DB4E6" w14:textId="77777777">
        <w:trPr>
          <w:cantSplit/>
          <w:jc w:val="center"/>
        </w:trPr>
        <w:tc>
          <w:tcPr>
            <w:tcW w:w="2500" w:type="dxa"/>
            <w:tcMar>
              <w:top w:w="70" w:type="dxa"/>
              <w:left w:w="90" w:type="dxa"/>
              <w:bottom w:w="70" w:type="dxa"/>
              <w:right w:w="90" w:type="dxa"/>
            </w:tcMar>
            <w:vAlign w:val="center"/>
          </w:tcPr>
          <w:p w14:paraId="1D8F3F20" w14:textId="77777777" w:rsidR="002075B3" w:rsidRPr="000C038F" w:rsidRDefault="00000000">
            <w:pPr>
              <w:spacing w:after="0" w:line="240" w:lineRule="auto"/>
              <w:rPr>
                <w:color w:val="auto"/>
              </w:rPr>
            </w:pPr>
            <w:r w:rsidRPr="000C038F">
              <w:rPr>
                <w:rFonts w:eastAsia="Times New Roman"/>
                <w:color w:val="auto"/>
                <w:sz w:val="18"/>
              </w:rPr>
              <w:t>Users</w:t>
            </w:r>
          </w:p>
        </w:tc>
        <w:tc>
          <w:tcPr>
            <w:tcW w:w="3300" w:type="dxa"/>
            <w:tcMar>
              <w:top w:w="70" w:type="dxa"/>
              <w:left w:w="90" w:type="dxa"/>
              <w:bottom w:w="70" w:type="dxa"/>
              <w:right w:w="90" w:type="dxa"/>
            </w:tcMar>
            <w:vAlign w:val="center"/>
          </w:tcPr>
          <w:p w14:paraId="1B758086" w14:textId="77777777" w:rsidR="002075B3" w:rsidRPr="000C038F" w:rsidRDefault="00000000">
            <w:pPr>
              <w:spacing w:after="0" w:line="240" w:lineRule="auto"/>
              <w:rPr>
                <w:color w:val="auto"/>
              </w:rPr>
            </w:pPr>
            <w:r w:rsidRPr="000C038F">
              <w:rPr>
                <w:rFonts w:eastAsia="Times New Roman"/>
                <w:color w:val="auto"/>
                <w:sz w:val="18"/>
              </w:rPr>
              <w:t>2,000</w:t>
            </w:r>
          </w:p>
        </w:tc>
        <w:tc>
          <w:tcPr>
            <w:tcW w:w="3560" w:type="dxa"/>
            <w:tcMar>
              <w:top w:w="70" w:type="dxa"/>
              <w:left w:w="90" w:type="dxa"/>
              <w:bottom w:w="70" w:type="dxa"/>
              <w:right w:w="90" w:type="dxa"/>
            </w:tcMar>
            <w:vAlign w:val="center"/>
          </w:tcPr>
          <w:p w14:paraId="05D05C9D" w14:textId="77777777" w:rsidR="002075B3" w:rsidRPr="000C038F" w:rsidRDefault="00000000">
            <w:pPr>
              <w:spacing w:after="0" w:line="240" w:lineRule="auto"/>
              <w:rPr>
                <w:color w:val="auto"/>
              </w:rPr>
            </w:pPr>
            <w:r w:rsidRPr="000C038F">
              <w:rPr>
                <w:rFonts w:eastAsia="Times New Roman"/>
                <w:color w:val="auto"/>
                <w:sz w:val="18"/>
              </w:rPr>
              <w:t>2,000</w:t>
            </w:r>
          </w:p>
        </w:tc>
      </w:tr>
      <w:tr w:rsidR="002075B3" w:rsidRPr="000C038F" w14:paraId="1C697B7F" w14:textId="77777777">
        <w:trPr>
          <w:cantSplit/>
          <w:jc w:val="center"/>
        </w:trPr>
        <w:tc>
          <w:tcPr>
            <w:tcW w:w="2500" w:type="dxa"/>
            <w:tcMar>
              <w:top w:w="70" w:type="dxa"/>
              <w:left w:w="90" w:type="dxa"/>
              <w:bottom w:w="70" w:type="dxa"/>
              <w:right w:w="90" w:type="dxa"/>
            </w:tcMar>
            <w:vAlign w:val="center"/>
          </w:tcPr>
          <w:p w14:paraId="6291A86E" w14:textId="77777777" w:rsidR="002075B3" w:rsidRPr="000C038F" w:rsidRDefault="00000000">
            <w:pPr>
              <w:spacing w:after="0" w:line="240" w:lineRule="auto"/>
              <w:rPr>
                <w:color w:val="auto"/>
              </w:rPr>
            </w:pPr>
            <w:r w:rsidRPr="000C038F">
              <w:rPr>
                <w:rFonts w:eastAsia="Times New Roman"/>
                <w:color w:val="auto"/>
                <w:sz w:val="18"/>
              </w:rPr>
              <w:t>States</w:t>
            </w:r>
          </w:p>
        </w:tc>
        <w:tc>
          <w:tcPr>
            <w:tcW w:w="3300" w:type="dxa"/>
            <w:tcMar>
              <w:top w:w="70" w:type="dxa"/>
              <w:left w:w="90" w:type="dxa"/>
              <w:bottom w:w="70" w:type="dxa"/>
              <w:right w:w="90" w:type="dxa"/>
            </w:tcMar>
            <w:vAlign w:val="center"/>
          </w:tcPr>
          <w:p w14:paraId="08F76BBE" w14:textId="77777777" w:rsidR="002075B3" w:rsidRPr="000C038F" w:rsidRDefault="00000000">
            <w:pPr>
              <w:spacing w:after="0" w:line="240" w:lineRule="auto"/>
              <w:rPr>
                <w:color w:val="auto"/>
              </w:rPr>
            </w:pPr>
            <w:r w:rsidRPr="000C038F">
              <w:rPr>
                <w:rFonts w:eastAsia="Times New Roman"/>
                <w:color w:val="auto"/>
                <w:sz w:val="18"/>
              </w:rPr>
              <w:t>50</w:t>
            </w:r>
          </w:p>
        </w:tc>
        <w:tc>
          <w:tcPr>
            <w:tcW w:w="3560" w:type="dxa"/>
            <w:tcMar>
              <w:top w:w="70" w:type="dxa"/>
              <w:left w:w="90" w:type="dxa"/>
              <w:bottom w:w="70" w:type="dxa"/>
              <w:right w:w="90" w:type="dxa"/>
            </w:tcMar>
            <w:vAlign w:val="center"/>
          </w:tcPr>
          <w:p w14:paraId="16ECFB18" w14:textId="77777777" w:rsidR="002075B3" w:rsidRPr="000C038F" w:rsidRDefault="00000000">
            <w:pPr>
              <w:spacing w:after="0" w:line="240" w:lineRule="auto"/>
              <w:rPr>
                <w:color w:val="auto"/>
              </w:rPr>
            </w:pPr>
            <w:r w:rsidRPr="000C038F">
              <w:rPr>
                <w:rFonts w:eastAsia="Times New Roman"/>
                <w:color w:val="auto"/>
                <w:sz w:val="18"/>
              </w:rPr>
              <w:t>50</w:t>
            </w:r>
          </w:p>
        </w:tc>
      </w:tr>
      <w:tr w:rsidR="002075B3" w:rsidRPr="000C038F" w14:paraId="0CC65DFF" w14:textId="77777777">
        <w:trPr>
          <w:cantSplit/>
          <w:jc w:val="center"/>
        </w:trPr>
        <w:tc>
          <w:tcPr>
            <w:tcW w:w="2500" w:type="dxa"/>
            <w:tcMar>
              <w:top w:w="70" w:type="dxa"/>
              <w:left w:w="90" w:type="dxa"/>
              <w:bottom w:w="70" w:type="dxa"/>
              <w:right w:w="90" w:type="dxa"/>
            </w:tcMar>
            <w:vAlign w:val="center"/>
          </w:tcPr>
          <w:p w14:paraId="15B37E52" w14:textId="77777777" w:rsidR="002075B3" w:rsidRPr="000C038F" w:rsidRDefault="00000000">
            <w:pPr>
              <w:spacing w:after="0" w:line="240" w:lineRule="auto"/>
              <w:rPr>
                <w:color w:val="auto"/>
              </w:rPr>
            </w:pPr>
            <w:r w:rsidRPr="000C038F">
              <w:rPr>
                <w:rFonts w:eastAsia="Times New Roman"/>
                <w:color w:val="auto"/>
                <w:sz w:val="18"/>
              </w:rPr>
              <w:t>Date range</w:t>
            </w:r>
          </w:p>
        </w:tc>
        <w:tc>
          <w:tcPr>
            <w:tcW w:w="3300" w:type="dxa"/>
            <w:tcMar>
              <w:top w:w="70" w:type="dxa"/>
              <w:left w:w="90" w:type="dxa"/>
              <w:bottom w:w="70" w:type="dxa"/>
              <w:right w:w="90" w:type="dxa"/>
            </w:tcMar>
            <w:vAlign w:val="center"/>
          </w:tcPr>
          <w:p w14:paraId="2201D8B2" w14:textId="77777777" w:rsidR="002075B3" w:rsidRPr="000C038F" w:rsidRDefault="00000000">
            <w:pPr>
              <w:spacing w:after="0" w:line="240" w:lineRule="auto"/>
              <w:rPr>
                <w:color w:val="auto"/>
              </w:rPr>
            </w:pPr>
            <w:r w:rsidRPr="000C038F">
              <w:rPr>
                <w:rFonts w:eastAsia="Times New Roman"/>
                <w:color w:val="auto"/>
                <w:sz w:val="18"/>
              </w:rPr>
              <w:t>1 Jan 2024 to 5 Apr 2025</w:t>
            </w:r>
          </w:p>
        </w:tc>
        <w:tc>
          <w:tcPr>
            <w:tcW w:w="3560" w:type="dxa"/>
            <w:tcMar>
              <w:top w:w="70" w:type="dxa"/>
              <w:left w:w="90" w:type="dxa"/>
              <w:bottom w:w="70" w:type="dxa"/>
              <w:right w:w="90" w:type="dxa"/>
            </w:tcMar>
            <w:vAlign w:val="center"/>
          </w:tcPr>
          <w:p w14:paraId="3BE2F463" w14:textId="77777777" w:rsidR="002075B3" w:rsidRPr="000C038F" w:rsidRDefault="00000000">
            <w:pPr>
              <w:spacing w:after="0" w:line="240" w:lineRule="auto"/>
              <w:rPr>
                <w:color w:val="auto"/>
              </w:rPr>
            </w:pPr>
            <w:r w:rsidRPr="000C038F">
              <w:rPr>
                <w:rFonts w:eastAsia="Times New Roman"/>
                <w:color w:val="auto"/>
                <w:sz w:val="18"/>
              </w:rPr>
              <w:t>Unchanged</w:t>
            </w:r>
          </w:p>
        </w:tc>
      </w:tr>
      <w:tr w:rsidR="002075B3" w:rsidRPr="000C038F" w14:paraId="10290610" w14:textId="77777777">
        <w:trPr>
          <w:cantSplit/>
          <w:jc w:val="center"/>
        </w:trPr>
        <w:tc>
          <w:tcPr>
            <w:tcW w:w="2500" w:type="dxa"/>
            <w:tcMar>
              <w:top w:w="70" w:type="dxa"/>
              <w:left w:w="90" w:type="dxa"/>
              <w:bottom w:w="70" w:type="dxa"/>
              <w:right w:w="90" w:type="dxa"/>
            </w:tcMar>
            <w:vAlign w:val="center"/>
          </w:tcPr>
          <w:p w14:paraId="3110C5EC" w14:textId="77777777" w:rsidR="002075B3" w:rsidRPr="000C038F" w:rsidRDefault="00000000">
            <w:pPr>
              <w:spacing w:after="0" w:line="240" w:lineRule="auto"/>
              <w:rPr>
                <w:color w:val="auto"/>
              </w:rPr>
            </w:pPr>
            <w:r w:rsidRPr="000C038F">
              <w:rPr>
                <w:rFonts w:eastAsia="Times New Roman"/>
                <w:color w:val="auto"/>
                <w:sz w:val="18"/>
              </w:rPr>
              <w:t>Duplicate user-cycle keys</w:t>
            </w:r>
          </w:p>
        </w:tc>
        <w:tc>
          <w:tcPr>
            <w:tcW w:w="3300" w:type="dxa"/>
            <w:tcMar>
              <w:top w:w="70" w:type="dxa"/>
              <w:left w:w="90" w:type="dxa"/>
              <w:bottom w:w="70" w:type="dxa"/>
              <w:right w:w="90" w:type="dxa"/>
            </w:tcMar>
            <w:vAlign w:val="center"/>
          </w:tcPr>
          <w:p w14:paraId="6B85B0BE" w14:textId="77777777" w:rsidR="002075B3" w:rsidRPr="000C038F" w:rsidRDefault="00000000">
            <w:pPr>
              <w:spacing w:after="0" w:line="240" w:lineRule="auto"/>
              <w:rPr>
                <w:color w:val="auto"/>
              </w:rPr>
            </w:pPr>
            <w:r w:rsidRPr="000C038F">
              <w:rPr>
                <w:rFonts w:eastAsia="Times New Roman"/>
                <w:color w:val="auto"/>
                <w:sz w:val="18"/>
              </w:rPr>
              <w:t>0</w:t>
            </w:r>
          </w:p>
        </w:tc>
        <w:tc>
          <w:tcPr>
            <w:tcW w:w="3560" w:type="dxa"/>
            <w:tcMar>
              <w:top w:w="70" w:type="dxa"/>
              <w:left w:w="90" w:type="dxa"/>
              <w:bottom w:w="70" w:type="dxa"/>
              <w:right w:w="90" w:type="dxa"/>
            </w:tcMar>
            <w:vAlign w:val="center"/>
          </w:tcPr>
          <w:p w14:paraId="02DA6A34" w14:textId="77777777" w:rsidR="002075B3" w:rsidRPr="000C038F" w:rsidRDefault="00000000">
            <w:pPr>
              <w:spacing w:after="0" w:line="240" w:lineRule="auto"/>
              <w:rPr>
                <w:color w:val="auto"/>
              </w:rPr>
            </w:pPr>
            <w:r w:rsidRPr="000C038F">
              <w:rPr>
                <w:rFonts w:eastAsia="Times New Roman"/>
                <w:color w:val="auto"/>
                <w:sz w:val="18"/>
              </w:rPr>
              <w:t>0</w:t>
            </w:r>
          </w:p>
        </w:tc>
      </w:tr>
      <w:tr w:rsidR="002075B3" w:rsidRPr="000C038F" w14:paraId="11E459EC" w14:textId="77777777">
        <w:trPr>
          <w:cantSplit/>
          <w:jc w:val="center"/>
        </w:trPr>
        <w:tc>
          <w:tcPr>
            <w:tcW w:w="2500" w:type="dxa"/>
            <w:tcMar>
              <w:top w:w="70" w:type="dxa"/>
              <w:left w:w="90" w:type="dxa"/>
              <w:bottom w:w="70" w:type="dxa"/>
              <w:right w:w="90" w:type="dxa"/>
            </w:tcMar>
            <w:vAlign w:val="center"/>
          </w:tcPr>
          <w:p w14:paraId="10DA5DFF" w14:textId="77777777" w:rsidR="002075B3" w:rsidRPr="000C038F" w:rsidRDefault="00000000">
            <w:pPr>
              <w:spacing w:after="0" w:line="240" w:lineRule="auto"/>
              <w:rPr>
                <w:color w:val="auto"/>
              </w:rPr>
            </w:pPr>
            <w:r w:rsidRPr="000C038F">
              <w:rPr>
                <w:rFonts w:eastAsia="Times New Roman"/>
                <w:color w:val="auto"/>
                <w:sz w:val="18"/>
              </w:rPr>
              <w:t>Missing cells</w:t>
            </w:r>
          </w:p>
        </w:tc>
        <w:tc>
          <w:tcPr>
            <w:tcW w:w="3300" w:type="dxa"/>
            <w:tcMar>
              <w:top w:w="70" w:type="dxa"/>
              <w:left w:w="90" w:type="dxa"/>
              <w:bottom w:w="70" w:type="dxa"/>
              <w:right w:w="90" w:type="dxa"/>
            </w:tcMar>
            <w:vAlign w:val="center"/>
          </w:tcPr>
          <w:p w14:paraId="2454C360" w14:textId="77777777" w:rsidR="002075B3" w:rsidRPr="000C038F" w:rsidRDefault="00000000">
            <w:pPr>
              <w:spacing w:after="0" w:line="240" w:lineRule="auto"/>
              <w:rPr>
                <w:color w:val="auto"/>
              </w:rPr>
            </w:pPr>
            <w:r w:rsidRPr="000C038F">
              <w:rPr>
                <w:rFonts w:eastAsia="Times New Roman"/>
                <w:color w:val="auto"/>
                <w:sz w:val="18"/>
              </w:rPr>
              <w:t>5,486</w:t>
            </w:r>
          </w:p>
        </w:tc>
        <w:tc>
          <w:tcPr>
            <w:tcW w:w="3560" w:type="dxa"/>
            <w:tcMar>
              <w:top w:w="70" w:type="dxa"/>
              <w:left w:w="90" w:type="dxa"/>
              <w:bottom w:w="70" w:type="dxa"/>
              <w:right w:w="90" w:type="dxa"/>
            </w:tcMar>
            <w:vAlign w:val="center"/>
          </w:tcPr>
          <w:p w14:paraId="62D7F524" w14:textId="77777777" w:rsidR="002075B3" w:rsidRPr="000C038F" w:rsidRDefault="00000000">
            <w:pPr>
              <w:spacing w:after="0" w:line="240" w:lineRule="auto"/>
              <w:rPr>
                <w:color w:val="auto"/>
              </w:rPr>
            </w:pPr>
            <w:r w:rsidRPr="000C038F">
              <w:rPr>
                <w:rFonts w:eastAsia="Times New Roman"/>
                <w:color w:val="auto"/>
                <w:sz w:val="18"/>
              </w:rPr>
              <w:t>2,642 (0.262%)</w:t>
            </w:r>
          </w:p>
        </w:tc>
      </w:tr>
      <w:tr w:rsidR="002075B3" w:rsidRPr="000C038F" w14:paraId="084805FC" w14:textId="77777777">
        <w:trPr>
          <w:cantSplit/>
          <w:jc w:val="center"/>
        </w:trPr>
        <w:tc>
          <w:tcPr>
            <w:tcW w:w="2500" w:type="dxa"/>
            <w:tcMar>
              <w:top w:w="70" w:type="dxa"/>
              <w:left w:w="90" w:type="dxa"/>
              <w:bottom w:w="70" w:type="dxa"/>
              <w:right w:w="90" w:type="dxa"/>
            </w:tcMar>
            <w:vAlign w:val="center"/>
          </w:tcPr>
          <w:p w14:paraId="005A5F2C" w14:textId="77777777" w:rsidR="002075B3" w:rsidRPr="000C038F" w:rsidRDefault="00000000">
            <w:pPr>
              <w:spacing w:after="0" w:line="240" w:lineRule="auto"/>
              <w:rPr>
                <w:color w:val="auto"/>
              </w:rPr>
            </w:pPr>
            <w:r w:rsidRPr="000C038F">
              <w:rPr>
                <w:rFonts w:eastAsia="Times New Roman"/>
                <w:color w:val="auto"/>
                <w:sz w:val="18"/>
              </w:rPr>
              <w:t>Join grain</w:t>
            </w:r>
          </w:p>
        </w:tc>
        <w:tc>
          <w:tcPr>
            <w:tcW w:w="3300" w:type="dxa"/>
            <w:tcMar>
              <w:top w:w="70" w:type="dxa"/>
              <w:left w:w="90" w:type="dxa"/>
              <w:bottom w:w="70" w:type="dxa"/>
              <w:right w:w="90" w:type="dxa"/>
            </w:tcMar>
            <w:vAlign w:val="center"/>
          </w:tcPr>
          <w:p w14:paraId="2601C373" w14:textId="77777777" w:rsidR="002075B3" w:rsidRPr="000C038F" w:rsidRDefault="00000000">
            <w:pPr>
              <w:spacing w:after="0" w:line="240" w:lineRule="auto"/>
              <w:rPr>
                <w:color w:val="auto"/>
              </w:rPr>
            </w:pPr>
            <w:r w:rsidRPr="000C038F">
              <w:rPr>
                <w:rFonts w:eastAsia="Times New Roman"/>
                <w:color w:val="auto"/>
                <w:sz w:val="18"/>
              </w:rPr>
              <w:t>Not applicable</w:t>
            </w:r>
          </w:p>
        </w:tc>
        <w:tc>
          <w:tcPr>
            <w:tcW w:w="3560" w:type="dxa"/>
            <w:tcMar>
              <w:top w:w="70" w:type="dxa"/>
              <w:left w:w="90" w:type="dxa"/>
              <w:bottom w:w="70" w:type="dxa"/>
              <w:right w:w="90" w:type="dxa"/>
            </w:tcMar>
            <w:vAlign w:val="center"/>
          </w:tcPr>
          <w:p w14:paraId="2CB3C98E" w14:textId="77777777" w:rsidR="002075B3" w:rsidRPr="000C038F" w:rsidRDefault="00000000">
            <w:pPr>
              <w:spacing w:after="0" w:line="240" w:lineRule="auto"/>
              <w:rPr>
                <w:color w:val="auto"/>
              </w:rPr>
            </w:pPr>
            <w:r w:rsidRPr="000C038F">
              <w:rPr>
                <w:rFonts w:eastAsia="Times New Roman"/>
                <w:color w:val="auto"/>
                <w:sz w:val="18"/>
              </w:rPr>
              <w:t>State; and state + cycle start date</w:t>
            </w:r>
          </w:p>
        </w:tc>
      </w:tr>
    </w:tbl>
    <w:p w14:paraId="4E1A4D44" w14:textId="77777777" w:rsidR="002075B3" w:rsidRPr="000C038F" w:rsidRDefault="002075B3">
      <w:pPr>
        <w:spacing w:after="20"/>
        <w:rPr>
          <w:color w:val="auto"/>
        </w:rPr>
      </w:pPr>
    </w:p>
    <w:p w14:paraId="621316CC" w14:textId="77777777" w:rsidR="002075B3" w:rsidRPr="000C038F" w:rsidRDefault="00000000">
      <w:pPr>
        <w:pStyle w:val="Heading2"/>
        <w:rPr>
          <w:color w:val="auto"/>
        </w:rPr>
      </w:pPr>
      <w:r w:rsidRPr="000C038F">
        <w:rPr>
          <w:color w:val="auto"/>
        </w:rPr>
        <w:t>1.2 New Attributes Included</w:t>
      </w:r>
    </w:p>
    <w:tbl>
      <w:tblPr>
        <w:tblStyle w:val="TableGrid"/>
        <w:tblW w:w="9360" w:type="dxa"/>
        <w:jc w:val="center"/>
        <w:tblLayout w:type="fixed"/>
        <w:tblLook w:val="04A0" w:firstRow="1" w:lastRow="0" w:firstColumn="1" w:lastColumn="0" w:noHBand="0" w:noVBand="1"/>
      </w:tblPr>
      <w:tblGrid>
        <w:gridCol w:w="1600"/>
        <w:gridCol w:w="4400"/>
        <w:gridCol w:w="3360"/>
      </w:tblGrid>
      <w:tr w:rsidR="002075B3" w:rsidRPr="000C038F" w14:paraId="3E9F5616" w14:textId="77777777" w:rsidTr="00370565">
        <w:trPr>
          <w:tblHeader/>
          <w:jc w:val="center"/>
        </w:trPr>
        <w:tc>
          <w:tcPr>
            <w:tcW w:w="1600" w:type="dxa"/>
            <w:shd w:val="clear" w:color="auto" w:fill="FFFFFF" w:themeFill="background1"/>
            <w:tcMar>
              <w:top w:w="70" w:type="dxa"/>
              <w:left w:w="90" w:type="dxa"/>
              <w:bottom w:w="70" w:type="dxa"/>
              <w:right w:w="90" w:type="dxa"/>
            </w:tcMar>
            <w:vAlign w:val="center"/>
          </w:tcPr>
          <w:p w14:paraId="115E7BEF" w14:textId="77777777" w:rsidR="002075B3" w:rsidRPr="000C038F" w:rsidRDefault="00000000">
            <w:pPr>
              <w:spacing w:after="0"/>
              <w:jc w:val="center"/>
              <w:rPr>
                <w:color w:val="auto"/>
              </w:rPr>
            </w:pPr>
            <w:r w:rsidRPr="000C038F">
              <w:rPr>
                <w:rFonts w:eastAsia="Times New Roman"/>
                <w:b/>
                <w:color w:val="auto"/>
                <w:sz w:val="17"/>
              </w:rPr>
              <w:t>Layer</w:t>
            </w:r>
          </w:p>
        </w:tc>
        <w:tc>
          <w:tcPr>
            <w:tcW w:w="4400" w:type="dxa"/>
            <w:shd w:val="clear" w:color="auto" w:fill="FFFFFF" w:themeFill="background1"/>
            <w:tcMar>
              <w:top w:w="70" w:type="dxa"/>
              <w:left w:w="90" w:type="dxa"/>
              <w:bottom w:w="70" w:type="dxa"/>
              <w:right w:w="90" w:type="dxa"/>
            </w:tcMar>
            <w:vAlign w:val="center"/>
          </w:tcPr>
          <w:p w14:paraId="70C541E9" w14:textId="77777777" w:rsidR="002075B3" w:rsidRPr="000C038F" w:rsidRDefault="00000000">
            <w:pPr>
              <w:spacing w:after="0"/>
              <w:jc w:val="center"/>
              <w:rPr>
                <w:color w:val="auto"/>
              </w:rPr>
            </w:pPr>
            <w:r w:rsidRPr="000C038F">
              <w:rPr>
                <w:rFonts w:eastAsia="Times New Roman"/>
                <w:b/>
                <w:color w:val="auto"/>
                <w:sz w:val="17"/>
              </w:rPr>
              <w:t>Added fields</w:t>
            </w:r>
          </w:p>
        </w:tc>
        <w:tc>
          <w:tcPr>
            <w:tcW w:w="3360" w:type="dxa"/>
            <w:shd w:val="clear" w:color="auto" w:fill="FFFFFF" w:themeFill="background1"/>
            <w:tcMar>
              <w:top w:w="70" w:type="dxa"/>
              <w:left w:w="90" w:type="dxa"/>
              <w:bottom w:w="70" w:type="dxa"/>
              <w:right w:w="90" w:type="dxa"/>
            </w:tcMar>
            <w:vAlign w:val="center"/>
          </w:tcPr>
          <w:p w14:paraId="5A7E696D" w14:textId="77777777" w:rsidR="002075B3" w:rsidRPr="000C038F" w:rsidRDefault="00000000">
            <w:pPr>
              <w:spacing w:after="0"/>
              <w:jc w:val="center"/>
              <w:rPr>
                <w:color w:val="auto"/>
              </w:rPr>
            </w:pPr>
            <w:r w:rsidRPr="000C038F">
              <w:rPr>
                <w:rFonts w:eastAsia="Times New Roman"/>
                <w:b/>
                <w:color w:val="auto"/>
                <w:sz w:val="17"/>
              </w:rPr>
              <w:t>Reason for inclusion</w:t>
            </w:r>
          </w:p>
        </w:tc>
      </w:tr>
      <w:tr w:rsidR="002075B3" w:rsidRPr="000C038F" w14:paraId="3333E742" w14:textId="77777777">
        <w:trPr>
          <w:cantSplit/>
          <w:jc w:val="center"/>
        </w:trPr>
        <w:tc>
          <w:tcPr>
            <w:tcW w:w="1600" w:type="dxa"/>
            <w:tcMar>
              <w:top w:w="70" w:type="dxa"/>
              <w:left w:w="90" w:type="dxa"/>
              <w:bottom w:w="70" w:type="dxa"/>
              <w:right w:w="90" w:type="dxa"/>
            </w:tcMar>
            <w:vAlign w:val="center"/>
          </w:tcPr>
          <w:p w14:paraId="01B65B85" w14:textId="77777777" w:rsidR="002075B3" w:rsidRPr="000C038F" w:rsidRDefault="00000000">
            <w:pPr>
              <w:spacing w:after="0" w:line="240" w:lineRule="auto"/>
              <w:rPr>
                <w:color w:val="auto"/>
              </w:rPr>
            </w:pPr>
            <w:r w:rsidRPr="000C038F">
              <w:rPr>
                <w:rFonts w:eastAsia="Times New Roman"/>
                <w:color w:val="auto"/>
                <w:sz w:val="17"/>
              </w:rPr>
              <w:t>Census ACS (7)</w:t>
            </w:r>
          </w:p>
        </w:tc>
        <w:tc>
          <w:tcPr>
            <w:tcW w:w="4400" w:type="dxa"/>
            <w:tcMar>
              <w:top w:w="70" w:type="dxa"/>
              <w:left w:w="90" w:type="dxa"/>
              <w:bottom w:w="70" w:type="dxa"/>
              <w:right w:w="90" w:type="dxa"/>
            </w:tcMar>
            <w:vAlign w:val="center"/>
          </w:tcPr>
          <w:p w14:paraId="4BE1A268" w14:textId="77777777" w:rsidR="002075B3" w:rsidRPr="000C038F" w:rsidRDefault="00000000">
            <w:pPr>
              <w:spacing w:after="0" w:line="240" w:lineRule="auto"/>
              <w:rPr>
                <w:color w:val="auto"/>
              </w:rPr>
            </w:pPr>
            <w:r w:rsidRPr="000C038F">
              <w:rPr>
                <w:rFonts w:eastAsia="Times New Roman"/>
                <w:color w:val="auto"/>
                <w:sz w:val="17"/>
              </w:rPr>
              <w:t>State FIPS; total and female population; female ages 20–24, 25–29 and 30–34; median household income</w:t>
            </w:r>
          </w:p>
        </w:tc>
        <w:tc>
          <w:tcPr>
            <w:tcW w:w="3360" w:type="dxa"/>
            <w:tcMar>
              <w:top w:w="70" w:type="dxa"/>
              <w:left w:w="90" w:type="dxa"/>
              <w:bottom w:w="70" w:type="dxa"/>
              <w:right w:w="90" w:type="dxa"/>
            </w:tcMar>
            <w:vAlign w:val="center"/>
          </w:tcPr>
          <w:p w14:paraId="2A204641" w14:textId="77777777" w:rsidR="002075B3" w:rsidRPr="000C038F" w:rsidRDefault="00000000">
            <w:pPr>
              <w:spacing w:after="0" w:line="240" w:lineRule="auto"/>
              <w:rPr>
                <w:color w:val="auto"/>
              </w:rPr>
            </w:pPr>
            <w:r w:rsidRPr="000C038F">
              <w:rPr>
                <w:rFonts w:eastAsia="Times New Roman"/>
                <w:color w:val="auto"/>
                <w:sz w:val="17"/>
              </w:rPr>
              <w:t>Adds population scale, reproductive-age context and socioeconomic context.</w:t>
            </w:r>
          </w:p>
        </w:tc>
      </w:tr>
      <w:tr w:rsidR="002075B3" w:rsidRPr="000C038F" w14:paraId="354B64B2" w14:textId="77777777">
        <w:trPr>
          <w:cantSplit/>
          <w:jc w:val="center"/>
        </w:trPr>
        <w:tc>
          <w:tcPr>
            <w:tcW w:w="1600" w:type="dxa"/>
            <w:tcMar>
              <w:top w:w="70" w:type="dxa"/>
              <w:left w:w="90" w:type="dxa"/>
              <w:bottom w:w="70" w:type="dxa"/>
              <w:right w:w="90" w:type="dxa"/>
            </w:tcMar>
            <w:vAlign w:val="center"/>
          </w:tcPr>
          <w:p w14:paraId="693B98EE" w14:textId="77777777" w:rsidR="002075B3" w:rsidRPr="000C038F" w:rsidRDefault="00000000">
            <w:pPr>
              <w:spacing w:after="0" w:line="240" w:lineRule="auto"/>
              <w:rPr>
                <w:color w:val="auto"/>
              </w:rPr>
            </w:pPr>
            <w:r w:rsidRPr="000C038F">
              <w:rPr>
                <w:rFonts w:eastAsia="Times New Roman"/>
                <w:color w:val="auto"/>
                <w:sz w:val="17"/>
              </w:rPr>
              <w:t>CDC PLACES (7)</w:t>
            </w:r>
          </w:p>
        </w:tc>
        <w:tc>
          <w:tcPr>
            <w:tcW w:w="4400" w:type="dxa"/>
            <w:tcMar>
              <w:top w:w="70" w:type="dxa"/>
              <w:left w:w="90" w:type="dxa"/>
              <w:bottom w:w="70" w:type="dxa"/>
              <w:right w:w="90" w:type="dxa"/>
            </w:tcMar>
            <w:vAlign w:val="center"/>
          </w:tcPr>
          <w:p w14:paraId="2E66C704" w14:textId="77777777" w:rsidR="002075B3" w:rsidRPr="000C038F" w:rsidRDefault="00000000">
            <w:pPr>
              <w:spacing w:after="0" w:line="240" w:lineRule="auto"/>
              <w:rPr>
                <w:color w:val="auto"/>
              </w:rPr>
            </w:pPr>
            <w:r w:rsidRPr="000C038F">
              <w:rPr>
                <w:rFonts w:eastAsia="Times New Roman"/>
                <w:color w:val="auto"/>
                <w:sz w:val="17"/>
              </w:rPr>
              <w:t>State abbreviation; population; obesity, physical inactivity, smoking and depression prevalence; imputation flag</w:t>
            </w:r>
          </w:p>
        </w:tc>
        <w:tc>
          <w:tcPr>
            <w:tcW w:w="3360" w:type="dxa"/>
            <w:tcMar>
              <w:top w:w="70" w:type="dxa"/>
              <w:left w:w="90" w:type="dxa"/>
              <w:bottom w:w="70" w:type="dxa"/>
              <w:right w:w="90" w:type="dxa"/>
            </w:tcMar>
            <w:vAlign w:val="center"/>
          </w:tcPr>
          <w:p w14:paraId="37EDB527" w14:textId="77777777" w:rsidR="002075B3" w:rsidRPr="000C038F" w:rsidRDefault="00000000">
            <w:pPr>
              <w:spacing w:after="0" w:line="240" w:lineRule="auto"/>
              <w:rPr>
                <w:color w:val="auto"/>
              </w:rPr>
            </w:pPr>
            <w:r w:rsidRPr="000C038F">
              <w:rPr>
                <w:rFonts w:eastAsia="Times New Roman"/>
                <w:color w:val="auto"/>
                <w:sz w:val="17"/>
              </w:rPr>
              <w:t>Adds public-health risk context that can be compared with menstrual outcomes at state level.</w:t>
            </w:r>
          </w:p>
        </w:tc>
      </w:tr>
      <w:tr w:rsidR="002075B3" w:rsidRPr="000C038F" w14:paraId="1D7251EE" w14:textId="77777777">
        <w:trPr>
          <w:cantSplit/>
          <w:jc w:val="center"/>
        </w:trPr>
        <w:tc>
          <w:tcPr>
            <w:tcW w:w="1600" w:type="dxa"/>
            <w:tcMar>
              <w:top w:w="70" w:type="dxa"/>
              <w:left w:w="90" w:type="dxa"/>
              <w:bottom w:w="70" w:type="dxa"/>
              <w:right w:w="90" w:type="dxa"/>
            </w:tcMar>
            <w:vAlign w:val="center"/>
          </w:tcPr>
          <w:p w14:paraId="2862DE1A" w14:textId="77777777" w:rsidR="002075B3" w:rsidRPr="000C038F" w:rsidRDefault="00000000">
            <w:pPr>
              <w:spacing w:after="0" w:line="240" w:lineRule="auto"/>
              <w:rPr>
                <w:color w:val="auto"/>
              </w:rPr>
            </w:pPr>
            <w:r w:rsidRPr="000C038F">
              <w:rPr>
                <w:rFonts w:eastAsia="Times New Roman"/>
                <w:color w:val="auto"/>
                <w:sz w:val="17"/>
              </w:rPr>
              <w:t>Open-Meteo (6)</w:t>
            </w:r>
          </w:p>
        </w:tc>
        <w:tc>
          <w:tcPr>
            <w:tcW w:w="4400" w:type="dxa"/>
            <w:tcMar>
              <w:top w:w="70" w:type="dxa"/>
              <w:left w:w="90" w:type="dxa"/>
              <w:bottom w:w="70" w:type="dxa"/>
              <w:right w:w="90" w:type="dxa"/>
            </w:tcMar>
            <w:vAlign w:val="center"/>
          </w:tcPr>
          <w:p w14:paraId="73EF5253" w14:textId="77777777" w:rsidR="002075B3" w:rsidRPr="000C038F" w:rsidRDefault="00000000">
            <w:pPr>
              <w:spacing w:after="0" w:line="240" w:lineRule="auto"/>
              <w:rPr>
                <w:color w:val="auto"/>
              </w:rPr>
            </w:pPr>
            <w:r w:rsidRPr="000C038F">
              <w:rPr>
                <w:rFonts w:eastAsia="Times New Roman"/>
                <w:color w:val="auto"/>
                <w:sz w:val="17"/>
              </w:rPr>
              <w:t>Latitude, longitude, mean temperature, mean humidity, precipitation and mean wind speed</w:t>
            </w:r>
          </w:p>
        </w:tc>
        <w:tc>
          <w:tcPr>
            <w:tcW w:w="3360" w:type="dxa"/>
            <w:tcMar>
              <w:top w:w="70" w:type="dxa"/>
              <w:left w:w="90" w:type="dxa"/>
              <w:bottom w:w="70" w:type="dxa"/>
              <w:right w:w="90" w:type="dxa"/>
            </w:tcMar>
            <w:vAlign w:val="center"/>
          </w:tcPr>
          <w:p w14:paraId="3F3633E9" w14:textId="77777777" w:rsidR="002075B3" w:rsidRPr="000C038F" w:rsidRDefault="00000000">
            <w:pPr>
              <w:spacing w:after="0" w:line="240" w:lineRule="auto"/>
              <w:rPr>
                <w:color w:val="auto"/>
              </w:rPr>
            </w:pPr>
            <w:r w:rsidRPr="000C038F">
              <w:rPr>
                <w:rFonts w:eastAsia="Times New Roman"/>
                <w:color w:val="auto"/>
                <w:sz w:val="17"/>
              </w:rPr>
              <w:t>Adds date-linked environmental context using the state capital as a consistent representative location.</w:t>
            </w:r>
          </w:p>
        </w:tc>
      </w:tr>
      <w:tr w:rsidR="002075B3" w:rsidRPr="000C038F" w14:paraId="2E8B2CAB" w14:textId="77777777">
        <w:trPr>
          <w:cantSplit/>
          <w:jc w:val="center"/>
        </w:trPr>
        <w:tc>
          <w:tcPr>
            <w:tcW w:w="1600" w:type="dxa"/>
            <w:tcMar>
              <w:top w:w="70" w:type="dxa"/>
              <w:left w:w="90" w:type="dxa"/>
              <w:bottom w:w="70" w:type="dxa"/>
              <w:right w:w="90" w:type="dxa"/>
            </w:tcMar>
            <w:vAlign w:val="center"/>
          </w:tcPr>
          <w:p w14:paraId="45BDDA99" w14:textId="77777777" w:rsidR="002075B3" w:rsidRPr="000C038F" w:rsidRDefault="00000000">
            <w:pPr>
              <w:spacing w:after="0" w:line="240" w:lineRule="auto"/>
              <w:rPr>
                <w:color w:val="auto"/>
              </w:rPr>
            </w:pPr>
            <w:r w:rsidRPr="000C038F">
              <w:rPr>
                <w:rFonts w:eastAsia="Times New Roman"/>
                <w:color w:val="auto"/>
                <w:sz w:val="17"/>
              </w:rPr>
              <w:t>Quality flags (2)</w:t>
            </w:r>
          </w:p>
        </w:tc>
        <w:tc>
          <w:tcPr>
            <w:tcW w:w="4400" w:type="dxa"/>
            <w:tcMar>
              <w:top w:w="70" w:type="dxa"/>
              <w:left w:w="90" w:type="dxa"/>
              <w:bottom w:w="70" w:type="dxa"/>
              <w:right w:w="90" w:type="dxa"/>
            </w:tcMar>
            <w:vAlign w:val="center"/>
          </w:tcPr>
          <w:p w14:paraId="1F77EFD5" w14:textId="77777777" w:rsidR="002075B3" w:rsidRPr="000C038F" w:rsidRDefault="00000000">
            <w:pPr>
              <w:spacing w:after="0" w:line="240" w:lineRule="auto"/>
              <w:rPr>
                <w:color w:val="auto"/>
              </w:rPr>
            </w:pPr>
            <w:r w:rsidRPr="000C038F">
              <w:rPr>
                <w:rFonts w:eastAsia="Times New Roman"/>
                <w:color w:val="auto"/>
                <w:sz w:val="17"/>
              </w:rPr>
              <w:t>has_previous_cycle; coordinates_available</w:t>
            </w:r>
          </w:p>
        </w:tc>
        <w:tc>
          <w:tcPr>
            <w:tcW w:w="3360" w:type="dxa"/>
            <w:tcMar>
              <w:top w:w="70" w:type="dxa"/>
              <w:left w:w="90" w:type="dxa"/>
              <w:bottom w:w="70" w:type="dxa"/>
              <w:right w:w="90" w:type="dxa"/>
            </w:tcMar>
            <w:vAlign w:val="center"/>
          </w:tcPr>
          <w:p w14:paraId="57388675" w14:textId="77777777" w:rsidR="002075B3" w:rsidRPr="000C038F" w:rsidRDefault="00000000">
            <w:pPr>
              <w:spacing w:after="0" w:line="240" w:lineRule="auto"/>
              <w:rPr>
                <w:color w:val="auto"/>
              </w:rPr>
            </w:pPr>
            <w:r w:rsidRPr="000C038F">
              <w:rPr>
                <w:rFonts w:eastAsia="Times New Roman"/>
                <w:color w:val="auto"/>
                <w:sz w:val="17"/>
              </w:rPr>
              <w:t>Makes missingness and analytical eligibility explicit.</w:t>
            </w:r>
          </w:p>
        </w:tc>
      </w:tr>
    </w:tbl>
    <w:p w14:paraId="2C3D60C2" w14:textId="77777777" w:rsidR="002075B3" w:rsidRPr="000C038F" w:rsidRDefault="002075B3">
      <w:pPr>
        <w:spacing w:after="20"/>
        <w:rPr>
          <w:color w:val="auto"/>
        </w:rPr>
      </w:pPr>
    </w:p>
    <w:p w14:paraId="49B5B4A3" w14:textId="77777777" w:rsidR="002075B3" w:rsidRPr="000C038F" w:rsidRDefault="00000000">
      <w:pPr>
        <w:pStyle w:val="Heading2"/>
        <w:rPr>
          <w:color w:val="auto"/>
        </w:rPr>
      </w:pPr>
      <w:r w:rsidRPr="000C038F">
        <w:rPr>
          <w:color w:val="auto"/>
        </w:rPr>
        <w:t>1.3 Excluded or Restricted Information</w:t>
      </w:r>
    </w:p>
    <w:tbl>
      <w:tblPr>
        <w:tblStyle w:val="TableGrid"/>
        <w:tblW w:w="9360" w:type="dxa"/>
        <w:jc w:val="center"/>
        <w:tblLayout w:type="fixed"/>
        <w:tblLook w:val="04A0" w:firstRow="1" w:lastRow="0" w:firstColumn="1" w:lastColumn="0" w:noHBand="0" w:noVBand="1"/>
      </w:tblPr>
      <w:tblGrid>
        <w:gridCol w:w="1900"/>
        <w:gridCol w:w="2400"/>
        <w:gridCol w:w="5060"/>
      </w:tblGrid>
      <w:tr w:rsidR="002075B3" w:rsidRPr="000C038F" w14:paraId="0F0ADB3A" w14:textId="77777777" w:rsidTr="00336E05">
        <w:trPr>
          <w:tblHeader/>
          <w:jc w:val="center"/>
        </w:trPr>
        <w:tc>
          <w:tcPr>
            <w:tcW w:w="1900" w:type="dxa"/>
            <w:shd w:val="clear" w:color="auto" w:fill="FFFFFF" w:themeFill="background1"/>
            <w:tcMar>
              <w:top w:w="70" w:type="dxa"/>
              <w:left w:w="90" w:type="dxa"/>
              <w:bottom w:w="70" w:type="dxa"/>
              <w:right w:w="90" w:type="dxa"/>
            </w:tcMar>
            <w:vAlign w:val="center"/>
          </w:tcPr>
          <w:p w14:paraId="5ADFB9F7" w14:textId="77777777" w:rsidR="002075B3" w:rsidRPr="000C038F" w:rsidRDefault="00000000">
            <w:pPr>
              <w:spacing w:after="0"/>
              <w:jc w:val="center"/>
              <w:rPr>
                <w:color w:val="auto"/>
              </w:rPr>
            </w:pPr>
            <w:r w:rsidRPr="000C038F">
              <w:rPr>
                <w:rFonts w:eastAsia="Times New Roman"/>
                <w:b/>
                <w:color w:val="auto"/>
                <w:sz w:val="17"/>
              </w:rPr>
              <w:t>Item</w:t>
            </w:r>
          </w:p>
        </w:tc>
        <w:tc>
          <w:tcPr>
            <w:tcW w:w="2400" w:type="dxa"/>
            <w:shd w:val="clear" w:color="auto" w:fill="FFFFFF" w:themeFill="background1"/>
            <w:tcMar>
              <w:top w:w="70" w:type="dxa"/>
              <w:left w:w="90" w:type="dxa"/>
              <w:bottom w:w="70" w:type="dxa"/>
              <w:right w:w="90" w:type="dxa"/>
            </w:tcMar>
            <w:vAlign w:val="center"/>
          </w:tcPr>
          <w:p w14:paraId="53EE1005" w14:textId="77777777" w:rsidR="002075B3" w:rsidRPr="000C038F" w:rsidRDefault="00000000">
            <w:pPr>
              <w:spacing w:after="0"/>
              <w:jc w:val="center"/>
              <w:rPr>
                <w:color w:val="auto"/>
              </w:rPr>
            </w:pPr>
            <w:r w:rsidRPr="000C038F">
              <w:rPr>
                <w:rFonts w:eastAsia="Times New Roman"/>
                <w:b/>
                <w:color w:val="auto"/>
                <w:sz w:val="17"/>
              </w:rPr>
              <w:t>Decision</w:t>
            </w:r>
          </w:p>
        </w:tc>
        <w:tc>
          <w:tcPr>
            <w:tcW w:w="5060" w:type="dxa"/>
            <w:shd w:val="clear" w:color="auto" w:fill="FFFFFF" w:themeFill="background1"/>
            <w:tcMar>
              <w:top w:w="70" w:type="dxa"/>
              <w:left w:w="90" w:type="dxa"/>
              <w:bottom w:w="70" w:type="dxa"/>
              <w:right w:w="90" w:type="dxa"/>
            </w:tcMar>
            <w:vAlign w:val="center"/>
          </w:tcPr>
          <w:p w14:paraId="6EE9811B" w14:textId="77777777" w:rsidR="002075B3" w:rsidRPr="000C038F" w:rsidRDefault="00000000">
            <w:pPr>
              <w:spacing w:after="0"/>
              <w:jc w:val="center"/>
              <w:rPr>
                <w:color w:val="auto"/>
              </w:rPr>
            </w:pPr>
            <w:r w:rsidRPr="000C038F">
              <w:rPr>
                <w:rFonts w:eastAsia="Times New Roman"/>
                <w:b/>
                <w:color w:val="auto"/>
                <w:sz w:val="17"/>
              </w:rPr>
              <w:t>Reason</w:t>
            </w:r>
          </w:p>
        </w:tc>
      </w:tr>
      <w:tr w:rsidR="002075B3" w:rsidRPr="000C038F" w14:paraId="758E4374" w14:textId="77777777">
        <w:trPr>
          <w:cantSplit/>
          <w:jc w:val="center"/>
        </w:trPr>
        <w:tc>
          <w:tcPr>
            <w:tcW w:w="1900" w:type="dxa"/>
            <w:tcMar>
              <w:top w:w="70" w:type="dxa"/>
              <w:left w:w="90" w:type="dxa"/>
              <w:bottom w:w="70" w:type="dxa"/>
              <w:right w:w="90" w:type="dxa"/>
            </w:tcMar>
            <w:vAlign w:val="center"/>
          </w:tcPr>
          <w:p w14:paraId="2E8901A2" w14:textId="77777777" w:rsidR="002075B3" w:rsidRPr="000C038F" w:rsidRDefault="00000000">
            <w:pPr>
              <w:spacing w:after="0" w:line="240" w:lineRule="auto"/>
              <w:rPr>
                <w:color w:val="auto"/>
              </w:rPr>
            </w:pPr>
            <w:r w:rsidRPr="000C038F">
              <w:rPr>
                <w:rFonts w:eastAsia="Times New Roman"/>
                <w:color w:val="auto"/>
                <w:sz w:val="17"/>
              </w:rPr>
              <w:t>Overpass healthcare facilities</w:t>
            </w:r>
          </w:p>
        </w:tc>
        <w:tc>
          <w:tcPr>
            <w:tcW w:w="2400" w:type="dxa"/>
            <w:tcMar>
              <w:top w:w="70" w:type="dxa"/>
              <w:left w:w="90" w:type="dxa"/>
              <w:bottom w:w="70" w:type="dxa"/>
              <w:right w:w="90" w:type="dxa"/>
            </w:tcMar>
            <w:vAlign w:val="center"/>
          </w:tcPr>
          <w:p w14:paraId="59107B37" w14:textId="77777777" w:rsidR="002075B3" w:rsidRPr="000C038F" w:rsidRDefault="00000000">
            <w:pPr>
              <w:spacing w:after="0" w:line="240" w:lineRule="auto"/>
              <w:rPr>
                <w:color w:val="auto"/>
              </w:rPr>
            </w:pPr>
            <w:r w:rsidRPr="000C038F">
              <w:rPr>
                <w:rFonts w:eastAsia="Times New Roman"/>
                <w:color w:val="auto"/>
                <w:sz w:val="17"/>
              </w:rPr>
              <w:t>Not fused into the final CSV</w:t>
            </w:r>
          </w:p>
        </w:tc>
        <w:tc>
          <w:tcPr>
            <w:tcW w:w="5060" w:type="dxa"/>
            <w:tcMar>
              <w:top w:w="70" w:type="dxa"/>
              <w:left w:w="90" w:type="dxa"/>
              <w:bottom w:w="70" w:type="dxa"/>
              <w:right w:w="90" w:type="dxa"/>
            </w:tcMar>
            <w:vAlign w:val="center"/>
          </w:tcPr>
          <w:p w14:paraId="6853E53D" w14:textId="77777777" w:rsidR="002075B3" w:rsidRPr="000C038F" w:rsidRDefault="00000000">
            <w:pPr>
              <w:spacing w:after="0" w:line="240" w:lineRule="auto"/>
              <w:rPr>
                <w:color w:val="auto"/>
              </w:rPr>
            </w:pPr>
            <w:r w:rsidRPr="000C038F">
              <w:rPr>
                <w:rFonts w:eastAsia="Times New Roman"/>
                <w:color w:val="auto"/>
                <w:sz w:val="17"/>
              </w:rPr>
              <w:t>No trustworthy cycle-level or state-level analytical join was established; facility proximity could imply false precision.</w:t>
            </w:r>
          </w:p>
        </w:tc>
      </w:tr>
      <w:tr w:rsidR="002075B3" w:rsidRPr="000C038F" w14:paraId="2E20A332" w14:textId="77777777">
        <w:trPr>
          <w:cantSplit/>
          <w:jc w:val="center"/>
        </w:trPr>
        <w:tc>
          <w:tcPr>
            <w:tcW w:w="1900" w:type="dxa"/>
            <w:tcMar>
              <w:top w:w="70" w:type="dxa"/>
              <w:left w:w="90" w:type="dxa"/>
              <w:bottom w:w="70" w:type="dxa"/>
              <w:right w:w="90" w:type="dxa"/>
            </w:tcMar>
            <w:vAlign w:val="center"/>
          </w:tcPr>
          <w:p w14:paraId="6DBEA15D" w14:textId="77777777" w:rsidR="002075B3" w:rsidRPr="000C038F" w:rsidRDefault="00000000">
            <w:pPr>
              <w:spacing w:after="0" w:line="240" w:lineRule="auto"/>
              <w:rPr>
                <w:color w:val="auto"/>
              </w:rPr>
            </w:pPr>
            <w:r w:rsidRPr="000C038F">
              <w:rPr>
                <w:rFonts w:eastAsia="Times New Roman"/>
                <w:color w:val="auto"/>
                <w:sz w:val="17"/>
              </w:rPr>
              <w:t>USDA nutrition search results</w:t>
            </w:r>
          </w:p>
        </w:tc>
        <w:tc>
          <w:tcPr>
            <w:tcW w:w="2400" w:type="dxa"/>
            <w:tcMar>
              <w:top w:w="70" w:type="dxa"/>
              <w:left w:w="90" w:type="dxa"/>
              <w:bottom w:w="70" w:type="dxa"/>
              <w:right w:w="90" w:type="dxa"/>
            </w:tcMar>
            <w:vAlign w:val="center"/>
          </w:tcPr>
          <w:p w14:paraId="4541601A" w14:textId="77777777" w:rsidR="002075B3" w:rsidRPr="000C038F" w:rsidRDefault="00000000">
            <w:pPr>
              <w:spacing w:after="0" w:line="240" w:lineRule="auto"/>
              <w:rPr>
                <w:color w:val="auto"/>
              </w:rPr>
            </w:pPr>
            <w:r w:rsidRPr="000C038F">
              <w:rPr>
                <w:rFonts w:eastAsia="Times New Roman"/>
                <w:color w:val="auto"/>
                <w:sz w:val="17"/>
              </w:rPr>
              <w:t>Not fused into the final CSV</w:t>
            </w:r>
          </w:p>
        </w:tc>
        <w:tc>
          <w:tcPr>
            <w:tcW w:w="5060" w:type="dxa"/>
            <w:tcMar>
              <w:top w:w="70" w:type="dxa"/>
              <w:left w:w="90" w:type="dxa"/>
              <w:bottom w:w="70" w:type="dxa"/>
              <w:right w:w="90" w:type="dxa"/>
            </w:tcMar>
            <w:vAlign w:val="center"/>
          </w:tcPr>
          <w:p w14:paraId="78108DE6" w14:textId="77777777" w:rsidR="002075B3" w:rsidRPr="000C038F" w:rsidRDefault="00000000">
            <w:pPr>
              <w:spacing w:after="0" w:line="240" w:lineRule="auto"/>
              <w:rPr>
                <w:color w:val="auto"/>
              </w:rPr>
            </w:pPr>
            <w:r w:rsidRPr="000C038F">
              <w:rPr>
                <w:rFonts w:eastAsia="Times New Roman"/>
                <w:color w:val="auto"/>
                <w:sz w:val="17"/>
              </w:rPr>
              <w:t>Food search records do not describe a specific participant or cycle and would create a many-to-many join.</w:t>
            </w:r>
          </w:p>
        </w:tc>
      </w:tr>
      <w:tr w:rsidR="002075B3" w:rsidRPr="000C038F" w14:paraId="704305B2" w14:textId="77777777">
        <w:trPr>
          <w:cantSplit/>
          <w:jc w:val="center"/>
        </w:trPr>
        <w:tc>
          <w:tcPr>
            <w:tcW w:w="1900" w:type="dxa"/>
            <w:tcMar>
              <w:top w:w="70" w:type="dxa"/>
              <w:left w:w="90" w:type="dxa"/>
              <w:bottom w:w="70" w:type="dxa"/>
              <w:right w:w="90" w:type="dxa"/>
            </w:tcMar>
            <w:vAlign w:val="center"/>
          </w:tcPr>
          <w:p w14:paraId="35218BB5" w14:textId="77777777" w:rsidR="002075B3" w:rsidRPr="000C038F" w:rsidRDefault="00000000">
            <w:pPr>
              <w:spacing w:after="0" w:line="240" w:lineRule="auto"/>
              <w:rPr>
                <w:color w:val="auto"/>
              </w:rPr>
            </w:pPr>
            <w:r w:rsidRPr="000C038F">
              <w:rPr>
                <w:rFonts w:eastAsia="Times New Roman"/>
                <w:color w:val="auto"/>
                <w:sz w:val="17"/>
              </w:rPr>
              <w:t>Direct user_id</w:t>
            </w:r>
          </w:p>
        </w:tc>
        <w:tc>
          <w:tcPr>
            <w:tcW w:w="2400" w:type="dxa"/>
            <w:tcMar>
              <w:top w:w="70" w:type="dxa"/>
              <w:left w:w="90" w:type="dxa"/>
              <w:bottom w:w="70" w:type="dxa"/>
              <w:right w:w="90" w:type="dxa"/>
            </w:tcMar>
            <w:vAlign w:val="center"/>
          </w:tcPr>
          <w:p w14:paraId="62F970B9" w14:textId="77777777" w:rsidR="002075B3" w:rsidRPr="000C038F" w:rsidRDefault="00000000">
            <w:pPr>
              <w:spacing w:after="0" w:line="240" w:lineRule="auto"/>
              <w:rPr>
                <w:color w:val="auto"/>
              </w:rPr>
            </w:pPr>
            <w:r w:rsidRPr="000C038F">
              <w:rPr>
                <w:rFonts w:eastAsia="Times New Roman"/>
                <w:color w:val="auto"/>
                <w:sz w:val="17"/>
              </w:rPr>
              <w:t>Retained in the analytical CSV; excluded from RAG text</w:t>
            </w:r>
          </w:p>
        </w:tc>
        <w:tc>
          <w:tcPr>
            <w:tcW w:w="5060" w:type="dxa"/>
            <w:tcMar>
              <w:top w:w="70" w:type="dxa"/>
              <w:left w:w="90" w:type="dxa"/>
              <w:bottom w:w="70" w:type="dxa"/>
              <w:right w:w="90" w:type="dxa"/>
            </w:tcMar>
            <w:vAlign w:val="center"/>
          </w:tcPr>
          <w:p w14:paraId="16665E79" w14:textId="77777777" w:rsidR="002075B3" w:rsidRPr="000C038F" w:rsidRDefault="00000000">
            <w:pPr>
              <w:spacing w:after="0" w:line="240" w:lineRule="auto"/>
              <w:rPr>
                <w:color w:val="auto"/>
              </w:rPr>
            </w:pPr>
            <w:r w:rsidRPr="000C038F">
              <w:rPr>
                <w:rFonts w:eastAsia="Times New Roman"/>
                <w:color w:val="auto"/>
                <w:sz w:val="17"/>
              </w:rPr>
              <w:t>Needed for cycle linkage, but not needed for answering aggregate questions.</w:t>
            </w:r>
          </w:p>
        </w:tc>
      </w:tr>
      <w:tr w:rsidR="002075B3" w:rsidRPr="000C038F" w14:paraId="41E6E8C3" w14:textId="77777777">
        <w:trPr>
          <w:cantSplit/>
          <w:jc w:val="center"/>
        </w:trPr>
        <w:tc>
          <w:tcPr>
            <w:tcW w:w="1900" w:type="dxa"/>
            <w:tcMar>
              <w:top w:w="70" w:type="dxa"/>
              <w:left w:w="90" w:type="dxa"/>
              <w:bottom w:w="70" w:type="dxa"/>
              <w:right w:w="90" w:type="dxa"/>
            </w:tcMar>
            <w:vAlign w:val="center"/>
          </w:tcPr>
          <w:p w14:paraId="563E7147" w14:textId="77777777" w:rsidR="002075B3" w:rsidRPr="000C038F" w:rsidRDefault="00000000">
            <w:pPr>
              <w:spacing w:after="0" w:line="240" w:lineRule="auto"/>
              <w:rPr>
                <w:color w:val="auto"/>
              </w:rPr>
            </w:pPr>
            <w:r w:rsidRPr="000C038F">
              <w:rPr>
                <w:rFonts w:eastAsia="Times New Roman"/>
                <w:color w:val="auto"/>
                <w:sz w:val="17"/>
              </w:rPr>
              <w:t>Latitude and longitude</w:t>
            </w:r>
          </w:p>
        </w:tc>
        <w:tc>
          <w:tcPr>
            <w:tcW w:w="2400" w:type="dxa"/>
            <w:tcMar>
              <w:top w:w="70" w:type="dxa"/>
              <w:left w:w="90" w:type="dxa"/>
              <w:bottom w:w="70" w:type="dxa"/>
              <w:right w:w="90" w:type="dxa"/>
            </w:tcMar>
            <w:vAlign w:val="center"/>
          </w:tcPr>
          <w:p w14:paraId="348C951F" w14:textId="77777777" w:rsidR="002075B3" w:rsidRPr="000C038F" w:rsidRDefault="00000000">
            <w:pPr>
              <w:spacing w:after="0" w:line="240" w:lineRule="auto"/>
              <w:rPr>
                <w:color w:val="auto"/>
              </w:rPr>
            </w:pPr>
            <w:r w:rsidRPr="000C038F">
              <w:rPr>
                <w:rFonts w:eastAsia="Times New Roman"/>
                <w:color w:val="auto"/>
                <w:sz w:val="17"/>
              </w:rPr>
              <w:t>Retained for weather traceability; excluded from RAG text</w:t>
            </w:r>
          </w:p>
        </w:tc>
        <w:tc>
          <w:tcPr>
            <w:tcW w:w="5060" w:type="dxa"/>
            <w:tcMar>
              <w:top w:w="70" w:type="dxa"/>
              <w:left w:w="90" w:type="dxa"/>
              <w:bottom w:w="70" w:type="dxa"/>
              <w:right w:w="90" w:type="dxa"/>
            </w:tcMar>
            <w:vAlign w:val="center"/>
          </w:tcPr>
          <w:p w14:paraId="1041A86C" w14:textId="77777777" w:rsidR="002075B3" w:rsidRPr="000C038F" w:rsidRDefault="00000000">
            <w:pPr>
              <w:spacing w:after="0" w:line="240" w:lineRule="auto"/>
              <w:rPr>
                <w:color w:val="auto"/>
              </w:rPr>
            </w:pPr>
            <w:r w:rsidRPr="000C038F">
              <w:rPr>
                <w:rFonts w:eastAsia="Times New Roman"/>
                <w:color w:val="auto"/>
                <w:sz w:val="17"/>
              </w:rPr>
              <w:t>Coordinates support the API request but add little conversational value.</w:t>
            </w:r>
          </w:p>
        </w:tc>
      </w:tr>
      <w:tr w:rsidR="002075B3" w:rsidRPr="000C038F" w14:paraId="6BB347B0" w14:textId="77777777">
        <w:trPr>
          <w:cantSplit/>
          <w:jc w:val="center"/>
        </w:trPr>
        <w:tc>
          <w:tcPr>
            <w:tcW w:w="1900" w:type="dxa"/>
            <w:tcMar>
              <w:top w:w="70" w:type="dxa"/>
              <w:left w:w="90" w:type="dxa"/>
              <w:bottom w:w="70" w:type="dxa"/>
              <w:right w:w="90" w:type="dxa"/>
            </w:tcMar>
            <w:vAlign w:val="center"/>
          </w:tcPr>
          <w:p w14:paraId="527C5D27" w14:textId="77777777" w:rsidR="002075B3" w:rsidRPr="000C038F" w:rsidRDefault="00000000">
            <w:pPr>
              <w:spacing w:after="0" w:line="240" w:lineRule="auto"/>
              <w:rPr>
                <w:color w:val="auto"/>
              </w:rPr>
            </w:pPr>
            <w:r w:rsidRPr="000C038F">
              <w:rPr>
                <w:rFonts w:eastAsia="Times New Roman"/>
                <w:color w:val="auto"/>
                <w:sz w:val="17"/>
              </w:rPr>
              <w:lastRenderedPageBreak/>
              <w:t>Raw API payload fields</w:t>
            </w:r>
          </w:p>
        </w:tc>
        <w:tc>
          <w:tcPr>
            <w:tcW w:w="2400" w:type="dxa"/>
            <w:tcMar>
              <w:top w:w="70" w:type="dxa"/>
              <w:left w:w="90" w:type="dxa"/>
              <w:bottom w:w="70" w:type="dxa"/>
              <w:right w:w="90" w:type="dxa"/>
            </w:tcMar>
            <w:vAlign w:val="center"/>
          </w:tcPr>
          <w:p w14:paraId="080E729E" w14:textId="77777777" w:rsidR="002075B3" w:rsidRPr="000C038F" w:rsidRDefault="00000000">
            <w:pPr>
              <w:spacing w:after="0" w:line="240" w:lineRule="auto"/>
              <w:rPr>
                <w:color w:val="auto"/>
              </w:rPr>
            </w:pPr>
            <w:r w:rsidRPr="000C038F">
              <w:rPr>
                <w:rFonts w:eastAsia="Times New Roman"/>
                <w:color w:val="auto"/>
                <w:sz w:val="17"/>
              </w:rPr>
              <w:t>Only selected variables retained</w:t>
            </w:r>
          </w:p>
        </w:tc>
        <w:tc>
          <w:tcPr>
            <w:tcW w:w="5060" w:type="dxa"/>
            <w:tcMar>
              <w:top w:w="70" w:type="dxa"/>
              <w:left w:w="90" w:type="dxa"/>
              <w:bottom w:w="70" w:type="dxa"/>
              <w:right w:w="90" w:type="dxa"/>
            </w:tcMar>
            <w:vAlign w:val="center"/>
          </w:tcPr>
          <w:p w14:paraId="2D4FDBE2" w14:textId="77777777" w:rsidR="002075B3" w:rsidRPr="000C038F" w:rsidRDefault="00000000">
            <w:pPr>
              <w:spacing w:after="0" w:line="240" w:lineRule="auto"/>
              <w:rPr>
                <w:color w:val="auto"/>
              </w:rPr>
            </w:pPr>
            <w:r w:rsidRPr="000C038F">
              <w:rPr>
                <w:rFonts w:eastAsia="Times New Roman"/>
                <w:color w:val="auto"/>
                <w:sz w:val="17"/>
              </w:rPr>
              <w:t>Reduces noise, size and accidental dependence on undocumented fields.</w:t>
            </w:r>
          </w:p>
        </w:tc>
      </w:tr>
    </w:tbl>
    <w:p w14:paraId="57D21BEE" w14:textId="77777777" w:rsidR="002075B3" w:rsidRPr="000C038F" w:rsidRDefault="002075B3">
      <w:pPr>
        <w:spacing w:after="20"/>
        <w:rPr>
          <w:color w:val="auto"/>
        </w:rPr>
      </w:pPr>
    </w:p>
    <w:p w14:paraId="32865001" w14:textId="77777777" w:rsidR="002075B3" w:rsidRPr="000C038F" w:rsidRDefault="00000000">
      <w:pPr>
        <w:pStyle w:val="Heading2"/>
        <w:rPr>
          <w:color w:val="auto"/>
        </w:rPr>
      </w:pPr>
      <w:r w:rsidRPr="000C038F">
        <w:rPr>
          <w:color w:val="auto"/>
        </w:rPr>
        <w:t>1.4 What Became Possible After Fusion</w:t>
      </w:r>
    </w:p>
    <w:p w14:paraId="65B80855" w14:textId="77777777" w:rsidR="002075B3" w:rsidRPr="000C038F" w:rsidRDefault="00000000">
      <w:pPr>
        <w:keepNext/>
        <w:spacing w:after="40"/>
        <w:jc w:val="center"/>
        <w:rPr>
          <w:color w:val="auto"/>
        </w:rPr>
      </w:pPr>
      <w:r w:rsidRPr="000C038F">
        <w:rPr>
          <w:noProof/>
          <w:color w:val="auto"/>
        </w:rPr>
        <w:drawing>
          <wp:inline distT="0" distB="0" distL="0" distR="0" wp14:anchorId="711AA481" wp14:editId="0E081BBC">
            <wp:extent cx="4554416" cy="2025590"/>
            <wp:effectExtent l="0" t="0" r="0" b="0"/>
            <wp:docPr id="1" name="Picture 1" descr="Figure 1. Knowledge coverage before and after API data fusion." title="fig11 capability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capability_matrix.png"/>
                    <pic:cNvPicPr/>
                  </pic:nvPicPr>
                  <pic:blipFill>
                    <a:blip r:embed="rId8"/>
                    <a:stretch>
                      <a:fillRect/>
                    </a:stretch>
                  </pic:blipFill>
                  <pic:spPr>
                    <a:xfrm>
                      <a:off x="0" y="0"/>
                      <a:ext cx="4564782" cy="2030200"/>
                    </a:xfrm>
                    <a:prstGeom prst="rect">
                      <a:avLst/>
                    </a:prstGeom>
                  </pic:spPr>
                </pic:pic>
              </a:graphicData>
            </a:graphic>
          </wp:inline>
        </w:drawing>
      </w:r>
    </w:p>
    <w:p w14:paraId="60249A24" w14:textId="77777777" w:rsidR="002075B3" w:rsidRPr="000C038F" w:rsidRDefault="00000000">
      <w:pPr>
        <w:spacing w:after="140"/>
        <w:jc w:val="center"/>
        <w:rPr>
          <w:color w:val="auto"/>
        </w:rPr>
      </w:pPr>
      <w:r w:rsidRPr="000C038F">
        <w:rPr>
          <w:rFonts w:eastAsia="Times New Roman"/>
          <w:i/>
          <w:color w:val="auto"/>
          <w:sz w:val="18"/>
        </w:rPr>
        <w:t>Figure 1. Knowledge coverage before and after API data fusion.</w:t>
      </w:r>
    </w:p>
    <w:p w14:paraId="773A3B2E" w14:textId="77777777" w:rsidR="002075B3" w:rsidRPr="000C038F" w:rsidRDefault="00000000">
      <w:pPr>
        <w:pStyle w:val="ListBullet"/>
        <w:spacing w:after="80" w:line="259" w:lineRule="auto"/>
        <w:ind w:left="648" w:hanging="317"/>
        <w:rPr>
          <w:color w:val="auto"/>
        </w:rPr>
      </w:pPr>
      <w:r w:rsidRPr="000C038F">
        <w:rPr>
          <w:rFonts w:eastAsia="Times New Roman"/>
          <w:color w:val="auto"/>
        </w:rPr>
        <w:t>Compare menstrual pain and stress across states while also seeing population, income and public-health context.</w:t>
      </w:r>
    </w:p>
    <w:p w14:paraId="0FFD4754" w14:textId="77777777" w:rsidR="002075B3" w:rsidRPr="000C038F" w:rsidRDefault="00000000">
      <w:pPr>
        <w:pStyle w:val="ListBullet"/>
        <w:spacing w:after="80" w:line="259" w:lineRule="auto"/>
        <w:ind w:left="648" w:hanging="317"/>
        <w:rPr>
          <w:color w:val="auto"/>
        </w:rPr>
      </w:pPr>
      <w:r w:rsidRPr="000C038F">
        <w:rPr>
          <w:rFonts w:eastAsia="Times New Roman"/>
          <w:color w:val="auto"/>
        </w:rPr>
        <w:t>Test relationships between cycle outcomes and weather observed on the cycle start date.</w:t>
      </w:r>
    </w:p>
    <w:p w14:paraId="02A61F7C" w14:textId="77777777" w:rsidR="002075B3" w:rsidRPr="000C038F" w:rsidRDefault="00000000">
      <w:pPr>
        <w:pStyle w:val="ListBullet"/>
        <w:spacing w:after="80" w:line="259" w:lineRule="auto"/>
        <w:ind w:left="648" w:hanging="317"/>
        <w:rPr>
          <w:color w:val="auto"/>
        </w:rPr>
      </w:pPr>
      <w:r w:rsidRPr="000C038F">
        <w:rPr>
          <w:rFonts w:eastAsia="Times New Roman"/>
          <w:color w:val="auto"/>
        </w:rPr>
        <w:t>Answer state-specific Census and CDC questions from the same knowledge base as menstrual-health guidance.</w:t>
      </w:r>
    </w:p>
    <w:p w14:paraId="3A1293D7" w14:textId="77777777" w:rsidR="002075B3" w:rsidRPr="000C038F" w:rsidRDefault="00000000">
      <w:pPr>
        <w:pStyle w:val="ListBullet"/>
        <w:spacing w:after="80" w:line="259" w:lineRule="auto"/>
        <w:ind w:left="648" w:hanging="317"/>
        <w:rPr>
          <w:color w:val="auto"/>
        </w:rPr>
      </w:pPr>
      <w:r w:rsidRPr="000C038F">
        <w:rPr>
          <w:rFonts w:eastAsia="Times New Roman"/>
          <w:color w:val="auto"/>
        </w:rPr>
        <w:t>Produce source-labelled responses that point to the fused CSV or a derived state/EDA summary.</w:t>
      </w:r>
    </w:p>
    <w:p w14:paraId="3453CC8E" w14:textId="77777777" w:rsidR="0073034B" w:rsidRDefault="0073034B" w:rsidP="0073034B">
      <w:pPr>
        <w:rPr>
          <w:color w:val="auto"/>
        </w:rPr>
      </w:pPr>
    </w:p>
    <w:p w14:paraId="26E807F4" w14:textId="0B9D8068" w:rsidR="002075B3" w:rsidRPr="00D85734" w:rsidRDefault="00000000" w:rsidP="00D85734">
      <w:pPr>
        <w:pStyle w:val="Heading2"/>
        <w:rPr>
          <w:color w:val="auto"/>
        </w:rPr>
      </w:pPr>
      <w:r w:rsidRPr="00D85734">
        <w:rPr>
          <w:color w:val="auto"/>
        </w:rPr>
        <w:t>1.5 Data Quality Effects of Fusion</w:t>
      </w:r>
    </w:p>
    <w:tbl>
      <w:tblPr>
        <w:tblStyle w:val="TableGrid"/>
        <w:tblW w:w="9360" w:type="dxa"/>
        <w:jc w:val="center"/>
        <w:tblLayout w:type="fixed"/>
        <w:tblLook w:val="04A0" w:firstRow="1" w:lastRow="0" w:firstColumn="1" w:lastColumn="0" w:noHBand="0" w:noVBand="1"/>
      </w:tblPr>
      <w:tblGrid>
        <w:gridCol w:w="2000"/>
        <w:gridCol w:w="2600"/>
        <w:gridCol w:w="4760"/>
      </w:tblGrid>
      <w:tr w:rsidR="002075B3" w:rsidRPr="000C038F" w14:paraId="01CB6FF7" w14:textId="77777777" w:rsidTr="00266671">
        <w:trPr>
          <w:tblHeader/>
          <w:jc w:val="center"/>
        </w:trPr>
        <w:tc>
          <w:tcPr>
            <w:tcW w:w="2000" w:type="dxa"/>
            <w:shd w:val="clear" w:color="auto" w:fill="FFFFFF" w:themeFill="background1"/>
            <w:tcMar>
              <w:top w:w="70" w:type="dxa"/>
              <w:left w:w="90" w:type="dxa"/>
              <w:bottom w:w="70" w:type="dxa"/>
              <w:right w:w="90" w:type="dxa"/>
            </w:tcMar>
            <w:vAlign w:val="center"/>
          </w:tcPr>
          <w:p w14:paraId="2E85E419" w14:textId="77777777" w:rsidR="002075B3" w:rsidRPr="000C038F" w:rsidRDefault="00000000">
            <w:pPr>
              <w:spacing w:after="0"/>
              <w:jc w:val="center"/>
              <w:rPr>
                <w:color w:val="auto"/>
              </w:rPr>
            </w:pPr>
            <w:r w:rsidRPr="000C038F">
              <w:rPr>
                <w:rFonts w:eastAsia="Times New Roman"/>
                <w:b/>
                <w:color w:val="auto"/>
                <w:sz w:val="17"/>
              </w:rPr>
              <w:t>Quality dimension</w:t>
            </w:r>
          </w:p>
        </w:tc>
        <w:tc>
          <w:tcPr>
            <w:tcW w:w="2600" w:type="dxa"/>
            <w:shd w:val="clear" w:color="auto" w:fill="FFFFFF" w:themeFill="background1"/>
            <w:tcMar>
              <w:top w:w="70" w:type="dxa"/>
              <w:left w:w="90" w:type="dxa"/>
              <w:bottom w:w="70" w:type="dxa"/>
              <w:right w:w="90" w:type="dxa"/>
            </w:tcMar>
            <w:vAlign w:val="center"/>
          </w:tcPr>
          <w:p w14:paraId="618C5F5B" w14:textId="77777777" w:rsidR="002075B3" w:rsidRPr="000C038F" w:rsidRDefault="00000000">
            <w:pPr>
              <w:spacing w:after="0"/>
              <w:jc w:val="center"/>
              <w:rPr>
                <w:color w:val="auto"/>
              </w:rPr>
            </w:pPr>
            <w:r w:rsidRPr="000C038F">
              <w:rPr>
                <w:rFonts w:eastAsia="Times New Roman"/>
                <w:b/>
                <w:color w:val="auto"/>
                <w:sz w:val="17"/>
              </w:rPr>
              <w:t>Result</w:t>
            </w:r>
          </w:p>
        </w:tc>
        <w:tc>
          <w:tcPr>
            <w:tcW w:w="4760" w:type="dxa"/>
            <w:shd w:val="clear" w:color="auto" w:fill="FFFFFF" w:themeFill="background1"/>
            <w:tcMar>
              <w:top w:w="70" w:type="dxa"/>
              <w:left w:w="90" w:type="dxa"/>
              <w:bottom w:w="70" w:type="dxa"/>
              <w:right w:w="90" w:type="dxa"/>
            </w:tcMar>
            <w:vAlign w:val="center"/>
          </w:tcPr>
          <w:p w14:paraId="613322D0" w14:textId="77777777" w:rsidR="002075B3" w:rsidRPr="000C038F" w:rsidRDefault="00000000">
            <w:pPr>
              <w:spacing w:after="0"/>
              <w:jc w:val="center"/>
              <w:rPr>
                <w:color w:val="auto"/>
              </w:rPr>
            </w:pPr>
            <w:r w:rsidRPr="000C038F">
              <w:rPr>
                <w:rFonts w:eastAsia="Times New Roman"/>
                <w:b/>
                <w:color w:val="auto"/>
                <w:sz w:val="17"/>
              </w:rPr>
              <w:t>Meaning</w:t>
            </w:r>
          </w:p>
        </w:tc>
      </w:tr>
      <w:tr w:rsidR="002075B3" w:rsidRPr="000C038F" w14:paraId="6F6EE780" w14:textId="77777777">
        <w:trPr>
          <w:cantSplit/>
          <w:jc w:val="center"/>
        </w:trPr>
        <w:tc>
          <w:tcPr>
            <w:tcW w:w="2000" w:type="dxa"/>
            <w:tcMar>
              <w:top w:w="70" w:type="dxa"/>
              <w:left w:w="90" w:type="dxa"/>
              <w:bottom w:w="70" w:type="dxa"/>
              <w:right w:w="90" w:type="dxa"/>
            </w:tcMar>
            <w:vAlign w:val="center"/>
          </w:tcPr>
          <w:p w14:paraId="74930782" w14:textId="77777777" w:rsidR="002075B3" w:rsidRPr="000C038F" w:rsidRDefault="00000000">
            <w:pPr>
              <w:spacing w:after="0" w:line="240" w:lineRule="auto"/>
              <w:rPr>
                <w:color w:val="auto"/>
              </w:rPr>
            </w:pPr>
            <w:r w:rsidRPr="000C038F">
              <w:rPr>
                <w:rFonts w:eastAsia="Times New Roman"/>
                <w:color w:val="auto"/>
                <w:sz w:val="17"/>
              </w:rPr>
              <w:t>Row preservation</w:t>
            </w:r>
          </w:p>
        </w:tc>
        <w:tc>
          <w:tcPr>
            <w:tcW w:w="2600" w:type="dxa"/>
            <w:tcMar>
              <w:top w:w="70" w:type="dxa"/>
              <w:left w:w="90" w:type="dxa"/>
              <w:bottom w:w="70" w:type="dxa"/>
              <w:right w:w="90" w:type="dxa"/>
            </w:tcMar>
            <w:vAlign w:val="center"/>
          </w:tcPr>
          <w:p w14:paraId="4793E995" w14:textId="77777777" w:rsidR="002075B3" w:rsidRPr="000C038F" w:rsidRDefault="00000000">
            <w:pPr>
              <w:spacing w:after="0" w:line="240" w:lineRule="auto"/>
              <w:rPr>
                <w:color w:val="auto"/>
              </w:rPr>
            </w:pPr>
            <w:r w:rsidRPr="000C038F">
              <w:rPr>
                <w:rFonts w:eastAsia="Times New Roman"/>
                <w:color w:val="auto"/>
                <w:sz w:val="17"/>
              </w:rPr>
              <w:t>17,976 rows before and after</w:t>
            </w:r>
          </w:p>
        </w:tc>
        <w:tc>
          <w:tcPr>
            <w:tcW w:w="4760" w:type="dxa"/>
            <w:tcMar>
              <w:top w:w="70" w:type="dxa"/>
              <w:left w:w="90" w:type="dxa"/>
              <w:bottom w:w="70" w:type="dxa"/>
              <w:right w:w="90" w:type="dxa"/>
            </w:tcMar>
            <w:vAlign w:val="center"/>
          </w:tcPr>
          <w:p w14:paraId="1074E481" w14:textId="77777777" w:rsidR="002075B3" w:rsidRPr="000C038F" w:rsidRDefault="00000000">
            <w:pPr>
              <w:spacing w:after="0" w:line="240" w:lineRule="auto"/>
              <w:rPr>
                <w:color w:val="auto"/>
              </w:rPr>
            </w:pPr>
            <w:r w:rsidRPr="000C038F">
              <w:rPr>
                <w:rFonts w:eastAsia="Times New Roman"/>
                <w:color w:val="auto"/>
                <w:sz w:val="17"/>
              </w:rPr>
              <w:t>No menstrual-cycle record was lost during the joins.</w:t>
            </w:r>
          </w:p>
        </w:tc>
      </w:tr>
      <w:tr w:rsidR="002075B3" w:rsidRPr="000C038F" w14:paraId="5CC0F6BF" w14:textId="77777777">
        <w:trPr>
          <w:cantSplit/>
          <w:jc w:val="center"/>
        </w:trPr>
        <w:tc>
          <w:tcPr>
            <w:tcW w:w="2000" w:type="dxa"/>
            <w:tcMar>
              <w:top w:w="70" w:type="dxa"/>
              <w:left w:w="90" w:type="dxa"/>
              <w:bottom w:w="70" w:type="dxa"/>
              <w:right w:w="90" w:type="dxa"/>
            </w:tcMar>
            <w:vAlign w:val="center"/>
          </w:tcPr>
          <w:p w14:paraId="0CB41403" w14:textId="77777777" w:rsidR="002075B3" w:rsidRPr="000C038F" w:rsidRDefault="00000000">
            <w:pPr>
              <w:spacing w:after="0" w:line="240" w:lineRule="auto"/>
              <w:rPr>
                <w:color w:val="auto"/>
              </w:rPr>
            </w:pPr>
            <w:r w:rsidRPr="000C038F">
              <w:rPr>
                <w:rFonts w:eastAsia="Times New Roman"/>
                <w:color w:val="auto"/>
                <w:sz w:val="17"/>
              </w:rPr>
              <w:t>Key uniqueness</w:t>
            </w:r>
          </w:p>
        </w:tc>
        <w:tc>
          <w:tcPr>
            <w:tcW w:w="2600" w:type="dxa"/>
            <w:tcMar>
              <w:top w:w="70" w:type="dxa"/>
              <w:left w:w="90" w:type="dxa"/>
              <w:bottom w:w="70" w:type="dxa"/>
              <w:right w:w="90" w:type="dxa"/>
            </w:tcMar>
            <w:vAlign w:val="center"/>
          </w:tcPr>
          <w:p w14:paraId="737069F7" w14:textId="77777777" w:rsidR="002075B3" w:rsidRPr="000C038F" w:rsidRDefault="00000000">
            <w:pPr>
              <w:spacing w:after="0" w:line="240" w:lineRule="auto"/>
              <w:rPr>
                <w:color w:val="auto"/>
              </w:rPr>
            </w:pPr>
            <w:r w:rsidRPr="000C038F">
              <w:rPr>
                <w:rFonts w:eastAsia="Times New Roman"/>
                <w:color w:val="auto"/>
                <w:sz w:val="17"/>
              </w:rPr>
              <w:t>0 duplicate user-cycle keys</w:t>
            </w:r>
          </w:p>
        </w:tc>
        <w:tc>
          <w:tcPr>
            <w:tcW w:w="4760" w:type="dxa"/>
            <w:tcMar>
              <w:top w:w="70" w:type="dxa"/>
              <w:left w:w="90" w:type="dxa"/>
              <w:bottom w:w="70" w:type="dxa"/>
              <w:right w:w="90" w:type="dxa"/>
            </w:tcMar>
            <w:vAlign w:val="center"/>
          </w:tcPr>
          <w:p w14:paraId="3A9E0F62" w14:textId="77777777" w:rsidR="002075B3" w:rsidRPr="000C038F" w:rsidRDefault="00000000">
            <w:pPr>
              <w:spacing w:after="0" w:line="240" w:lineRule="auto"/>
              <w:rPr>
                <w:color w:val="auto"/>
              </w:rPr>
            </w:pPr>
            <w:r w:rsidRPr="000C038F">
              <w:rPr>
                <w:rFonts w:eastAsia="Times New Roman"/>
                <w:color w:val="auto"/>
                <w:sz w:val="17"/>
              </w:rPr>
              <w:t>The fusion did not create unintended many-to-many row multiplication.</w:t>
            </w:r>
          </w:p>
        </w:tc>
      </w:tr>
      <w:tr w:rsidR="002075B3" w:rsidRPr="000C038F" w14:paraId="6656CDDA" w14:textId="77777777">
        <w:trPr>
          <w:cantSplit/>
          <w:jc w:val="center"/>
        </w:trPr>
        <w:tc>
          <w:tcPr>
            <w:tcW w:w="2000" w:type="dxa"/>
            <w:tcMar>
              <w:top w:w="70" w:type="dxa"/>
              <w:left w:w="90" w:type="dxa"/>
              <w:bottom w:w="70" w:type="dxa"/>
              <w:right w:w="90" w:type="dxa"/>
            </w:tcMar>
            <w:vAlign w:val="center"/>
          </w:tcPr>
          <w:p w14:paraId="71C6D68C" w14:textId="77777777" w:rsidR="002075B3" w:rsidRPr="000C038F" w:rsidRDefault="00000000">
            <w:pPr>
              <w:spacing w:after="0" w:line="240" w:lineRule="auto"/>
              <w:rPr>
                <w:color w:val="auto"/>
              </w:rPr>
            </w:pPr>
            <w:r w:rsidRPr="000C038F">
              <w:rPr>
                <w:rFonts w:eastAsia="Times New Roman"/>
                <w:color w:val="auto"/>
                <w:sz w:val="17"/>
              </w:rPr>
              <w:t>Completeness</w:t>
            </w:r>
          </w:p>
        </w:tc>
        <w:tc>
          <w:tcPr>
            <w:tcW w:w="2600" w:type="dxa"/>
            <w:tcMar>
              <w:top w:w="70" w:type="dxa"/>
              <w:left w:w="90" w:type="dxa"/>
              <w:bottom w:w="70" w:type="dxa"/>
              <w:right w:w="90" w:type="dxa"/>
            </w:tcMar>
            <w:vAlign w:val="center"/>
          </w:tcPr>
          <w:p w14:paraId="7421BEE7" w14:textId="77777777" w:rsidR="002075B3" w:rsidRPr="000C038F" w:rsidRDefault="00000000">
            <w:pPr>
              <w:spacing w:after="0" w:line="240" w:lineRule="auto"/>
              <w:rPr>
                <w:color w:val="auto"/>
              </w:rPr>
            </w:pPr>
            <w:r w:rsidRPr="000C038F">
              <w:rPr>
                <w:rFonts w:eastAsia="Times New Roman"/>
                <w:color w:val="auto"/>
                <w:sz w:val="17"/>
              </w:rPr>
              <w:t>2,642 missing cells after cleaning</w:t>
            </w:r>
          </w:p>
        </w:tc>
        <w:tc>
          <w:tcPr>
            <w:tcW w:w="4760" w:type="dxa"/>
            <w:tcMar>
              <w:top w:w="70" w:type="dxa"/>
              <w:left w:w="90" w:type="dxa"/>
              <w:bottom w:w="70" w:type="dxa"/>
              <w:right w:w="90" w:type="dxa"/>
            </w:tcMar>
            <w:vAlign w:val="center"/>
          </w:tcPr>
          <w:p w14:paraId="4DA5A279" w14:textId="77777777" w:rsidR="002075B3" w:rsidRPr="000C038F" w:rsidRDefault="00000000">
            <w:pPr>
              <w:spacing w:after="0" w:line="240" w:lineRule="auto"/>
              <w:rPr>
                <w:color w:val="auto"/>
              </w:rPr>
            </w:pPr>
            <w:r w:rsidRPr="000C038F">
              <w:rPr>
                <w:rFonts w:eastAsia="Times New Roman"/>
                <w:color w:val="auto"/>
                <w:sz w:val="17"/>
              </w:rPr>
              <w:t>Only previous-cycle length (2,000) and coordinates (321 latitude + 321 longitude) remain missing.</w:t>
            </w:r>
          </w:p>
        </w:tc>
      </w:tr>
      <w:tr w:rsidR="002075B3" w:rsidRPr="000C038F" w14:paraId="1E24C122" w14:textId="77777777">
        <w:trPr>
          <w:cantSplit/>
          <w:jc w:val="center"/>
        </w:trPr>
        <w:tc>
          <w:tcPr>
            <w:tcW w:w="2000" w:type="dxa"/>
            <w:tcMar>
              <w:top w:w="70" w:type="dxa"/>
              <w:left w:w="90" w:type="dxa"/>
              <w:bottom w:w="70" w:type="dxa"/>
              <w:right w:w="90" w:type="dxa"/>
            </w:tcMar>
            <w:vAlign w:val="center"/>
          </w:tcPr>
          <w:p w14:paraId="2B24127E" w14:textId="77777777" w:rsidR="002075B3" w:rsidRPr="000C038F" w:rsidRDefault="00000000">
            <w:pPr>
              <w:spacing w:after="0" w:line="240" w:lineRule="auto"/>
              <w:rPr>
                <w:color w:val="auto"/>
              </w:rPr>
            </w:pPr>
            <w:r w:rsidRPr="000C038F">
              <w:rPr>
                <w:rFonts w:eastAsia="Times New Roman"/>
                <w:color w:val="auto"/>
                <w:sz w:val="17"/>
              </w:rPr>
              <w:t>CDC continuity</w:t>
            </w:r>
          </w:p>
        </w:tc>
        <w:tc>
          <w:tcPr>
            <w:tcW w:w="2600" w:type="dxa"/>
            <w:tcMar>
              <w:top w:w="70" w:type="dxa"/>
              <w:left w:w="90" w:type="dxa"/>
              <w:bottom w:w="70" w:type="dxa"/>
              <w:right w:w="90" w:type="dxa"/>
            </w:tcMar>
            <w:vAlign w:val="center"/>
          </w:tcPr>
          <w:p w14:paraId="21E62DA3" w14:textId="77777777" w:rsidR="002075B3" w:rsidRPr="000C038F" w:rsidRDefault="00000000">
            <w:pPr>
              <w:spacing w:after="0" w:line="240" w:lineRule="auto"/>
              <w:rPr>
                <w:color w:val="auto"/>
              </w:rPr>
            </w:pPr>
            <w:r w:rsidRPr="000C038F">
              <w:rPr>
                <w:rFonts w:eastAsia="Times New Roman"/>
                <w:color w:val="auto"/>
                <w:sz w:val="17"/>
              </w:rPr>
              <w:t>Imputation flag retained</w:t>
            </w:r>
          </w:p>
        </w:tc>
        <w:tc>
          <w:tcPr>
            <w:tcW w:w="4760" w:type="dxa"/>
            <w:tcMar>
              <w:top w:w="70" w:type="dxa"/>
              <w:left w:w="90" w:type="dxa"/>
              <w:bottom w:w="70" w:type="dxa"/>
              <w:right w:w="90" w:type="dxa"/>
            </w:tcMar>
            <w:vAlign w:val="center"/>
          </w:tcPr>
          <w:p w14:paraId="16719318" w14:textId="77777777" w:rsidR="002075B3" w:rsidRPr="000C038F" w:rsidRDefault="00000000">
            <w:pPr>
              <w:spacing w:after="0" w:line="240" w:lineRule="auto"/>
              <w:rPr>
                <w:color w:val="auto"/>
              </w:rPr>
            </w:pPr>
            <w:r w:rsidRPr="000C038F">
              <w:rPr>
                <w:rFonts w:eastAsia="Times New Roman"/>
                <w:color w:val="auto"/>
                <w:sz w:val="17"/>
              </w:rPr>
              <w:t>The project records when a health-context value required a defined fallback rather than hiding the repair.</w:t>
            </w:r>
          </w:p>
        </w:tc>
      </w:tr>
      <w:tr w:rsidR="002075B3" w:rsidRPr="000C038F" w14:paraId="00804A29" w14:textId="77777777">
        <w:trPr>
          <w:cantSplit/>
          <w:jc w:val="center"/>
        </w:trPr>
        <w:tc>
          <w:tcPr>
            <w:tcW w:w="2000" w:type="dxa"/>
            <w:tcMar>
              <w:top w:w="70" w:type="dxa"/>
              <w:left w:w="90" w:type="dxa"/>
              <w:bottom w:w="70" w:type="dxa"/>
              <w:right w:w="90" w:type="dxa"/>
            </w:tcMar>
            <w:vAlign w:val="center"/>
          </w:tcPr>
          <w:p w14:paraId="0311FEC9" w14:textId="77777777" w:rsidR="002075B3" w:rsidRPr="000C038F" w:rsidRDefault="00000000">
            <w:pPr>
              <w:spacing w:after="0" w:line="240" w:lineRule="auto"/>
              <w:rPr>
                <w:color w:val="auto"/>
              </w:rPr>
            </w:pPr>
            <w:r w:rsidRPr="000C038F">
              <w:rPr>
                <w:rFonts w:eastAsia="Times New Roman"/>
                <w:color w:val="auto"/>
                <w:sz w:val="17"/>
              </w:rPr>
              <w:t>Temporal alignment</w:t>
            </w:r>
          </w:p>
        </w:tc>
        <w:tc>
          <w:tcPr>
            <w:tcW w:w="2600" w:type="dxa"/>
            <w:tcMar>
              <w:top w:w="70" w:type="dxa"/>
              <w:left w:w="90" w:type="dxa"/>
              <w:bottom w:w="70" w:type="dxa"/>
              <w:right w:w="90" w:type="dxa"/>
            </w:tcMar>
            <w:vAlign w:val="center"/>
          </w:tcPr>
          <w:p w14:paraId="646818CB" w14:textId="77777777" w:rsidR="002075B3" w:rsidRPr="000C038F" w:rsidRDefault="00000000">
            <w:pPr>
              <w:spacing w:after="0" w:line="240" w:lineRule="auto"/>
              <w:rPr>
                <w:color w:val="auto"/>
              </w:rPr>
            </w:pPr>
            <w:r w:rsidRPr="000C038F">
              <w:rPr>
                <w:rFonts w:eastAsia="Times New Roman"/>
                <w:color w:val="auto"/>
                <w:sz w:val="17"/>
              </w:rPr>
              <w:t>Weather joined by state and start date</w:t>
            </w:r>
          </w:p>
        </w:tc>
        <w:tc>
          <w:tcPr>
            <w:tcW w:w="4760" w:type="dxa"/>
            <w:tcMar>
              <w:top w:w="70" w:type="dxa"/>
              <w:left w:w="90" w:type="dxa"/>
              <w:bottom w:w="70" w:type="dxa"/>
              <w:right w:w="90" w:type="dxa"/>
            </w:tcMar>
            <w:vAlign w:val="center"/>
          </w:tcPr>
          <w:p w14:paraId="088C114C" w14:textId="77777777" w:rsidR="002075B3" w:rsidRPr="000C038F" w:rsidRDefault="00000000">
            <w:pPr>
              <w:spacing w:after="0" w:line="240" w:lineRule="auto"/>
              <w:rPr>
                <w:color w:val="auto"/>
              </w:rPr>
            </w:pPr>
            <w:r w:rsidRPr="000C038F">
              <w:rPr>
                <w:rFonts w:eastAsia="Times New Roman"/>
                <w:color w:val="auto"/>
                <w:sz w:val="17"/>
              </w:rPr>
              <w:t>Weather varies by cycle date instead of being a single state constant.</w:t>
            </w:r>
          </w:p>
        </w:tc>
      </w:tr>
      <w:tr w:rsidR="002075B3" w:rsidRPr="000C038F" w14:paraId="5CCCAFC2" w14:textId="77777777">
        <w:trPr>
          <w:cantSplit/>
          <w:jc w:val="center"/>
        </w:trPr>
        <w:tc>
          <w:tcPr>
            <w:tcW w:w="2000" w:type="dxa"/>
            <w:tcMar>
              <w:top w:w="70" w:type="dxa"/>
              <w:left w:w="90" w:type="dxa"/>
              <w:bottom w:w="70" w:type="dxa"/>
              <w:right w:w="90" w:type="dxa"/>
            </w:tcMar>
            <w:vAlign w:val="center"/>
          </w:tcPr>
          <w:p w14:paraId="54A9A730" w14:textId="77777777" w:rsidR="002075B3" w:rsidRPr="000C038F" w:rsidRDefault="00000000">
            <w:pPr>
              <w:spacing w:after="0" w:line="240" w:lineRule="auto"/>
              <w:rPr>
                <w:color w:val="auto"/>
              </w:rPr>
            </w:pPr>
            <w:r w:rsidRPr="000C038F">
              <w:rPr>
                <w:rFonts w:eastAsia="Times New Roman"/>
                <w:color w:val="auto"/>
                <w:sz w:val="17"/>
              </w:rPr>
              <w:t>Geographic precision</w:t>
            </w:r>
          </w:p>
        </w:tc>
        <w:tc>
          <w:tcPr>
            <w:tcW w:w="2600" w:type="dxa"/>
            <w:tcMar>
              <w:top w:w="70" w:type="dxa"/>
              <w:left w:w="90" w:type="dxa"/>
              <w:bottom w:w="70" w:type="dxa"/>
              <w:right w:w="90" w:type="dxa"/>
            </w:tcMar>
            <w:vAlign w:val="center"/>
          </w:tcPr>
          <w:p w14:paraId="0B7FC14C" w14:textId="77777777" w:rsidR="002075B3" w:rsidRPr="000C038F" w:rsidRDefault="00000000">
            <w:pPr>
              <w:spacing w:after="0" w:line="240" w:lineRule="auto"/>
              <w:rPr>
                <w:color w:val="auto"/>
              </w:rPr>
            </w:pPr>
            <w:r w:rsidRPr="000C038F">
              <w:rPr>
                <w:rFonts w:eastAsia="Times New Roman"/>
                <w:color w:val="auto"/>
                <w:sz w:val="17"/>
              </w:rPr>
              <w:t>State-capital weather proxy</w:t>
            </w:r>
          </w:p>
        </w:tc>
        <w:tc>
          <w:tcPr>
            <w:tcW w:w="4760" w:type="dxa"/>
            <w:tcMar>
              <w:top w:w="70" w:type="dxa"/>
              <w:left w:w="90" w:type="dxa"/>
              <w:bottom w:w="70" w:type="dxa"/>
              <w:right w:w="90" w:type="dxa"/>
            </w:tcMar>
            <w:vAlign w:val="center"/>
          </w:tcPr>
          <w:p w14:paraId="3F272BEB" w14:textId="77777777" w:rsidR="002075B3" w:rsidRPr="000C038F" w:rsidRDefault="00000000">
            <w:pPr>
              <w:spacing w:after="0" w:line="240" w:lineRule="auto"/>
              <w:rPr>
                <w:color w:val="auto"/>
              </w:rPr>
            </w:pPr>
            <w:r w:rsidRPr="000C038F">
              <w:rPr>
                <w:rFonts w:eastAsia="Times New Roman"/>
                <w:color w:val="auto"/>
                <w:sz w:val="17"/>
              </w:rPr>
              <w:t>A consistent method, but it may not represent the participant’s actual local conditions.</w:t>
            </w:r>
          </w:p>
        </w:tc>
      </w:tr>
      <w:tr w:rsidR="002075B3" w:rsidRPr="000C038F" w14:paraId="4850D892" w14:textId="77777777">
        <w:trPr>
          <w:cantSplit/>
          <w:jc w:val="center"/>
        </w:trPr>
        <w:tc>
          <w:tcPr>
            <w:tcW w:w="2000" w:type="dxa"/>
            <w:tcMar>
              <w:top w:w="70" w:type="dxa"/>
              <w:left w:w="90" w:type="dxa"/>
              <w:bottom w:w="70" w:type="dxa"/>
              <w:right w:w="90" w:type="dxa"/>
            </w:tcMar>
            <w:vAlign w:val="center"/>
          </w:tcPr>
          <w:p w14:paraId="337F9A11" w14:textId="77777777" w:rsidR="002075B3" w:rsidRPr="000C038F" w:rsidRDefault="00000000">
            <w:pPr>
              <w:spacing w:after="0" w:line="240" w:lineRule="auto"/>
              <w:rPr>
                <w:color w:val="auto"/>
              </w:rPr>
            </w:pPr>
            <w:r w:rsidRPr="000C038F">
              <w:rPr>
                <w:rFonts w:eastAsia="Times New Roman"/>
                <w:color w:val="auto"/>
                <w:sz w:val="17"/>
              </w:rPr>
              <w:t>Measurement level</w:t>
            </w:r>
          </w:p>
        </w:tc>
        <w:tc>
          <w:tcPr>
            <w:tcW w:w="2600" w:type="dxa"/>
            <w:tcMar>
              <w:top w:w="70" w:type="dxa"/>
              <w:left w:w="90" w:type="dxa"/>
              <w:bottom w:w="70" w:type="dxa"/>
              <w:right w:w="90" w:type="dxa"/>
            </w:tcMar>
            <w:vAlign w:val="center"/>
          </w:tcPr>
          <w:p w14:paraId="414649EE" w14:textId="77777777" w:rsidR="002075B3" w:rsidRPr="000C038F" w:rsidRDefault="00000000">
            <w:pPr>
              <w:spacing w:after="0" w:line="240" w:lineRule="auto"/>
              <w:rPr>
                <w:color w:val="auto"/>
              </w:rPr>
            </w:pPr>
            <w:r w:rsidRPr="000C038F">
              <w:rPr>
                <w:rFonts w:eastAsia="Times New Roman"/>
                <w:color w:val="auto"/>
                <w:sz w:val="17"/>
              </w:rPr>
              <w:t>Census/CDC values repeated within state</w:t>
            </w:r>
          </w:p>
        </w:tc>
        <w:tc>
          <w:tcPr>
            <w:tcW w:w="4760" w:type="dxa"/>
            <w:tcMar>
              <w:top w:w="70" w:type="dxa"/>
              <w:left w:w="90" w:type="dxa"/>
              <w:bottom w:w="70" w:type="dxa"/>
              <w:right w:w="90" w:type="dxa"/>
            </w:tcMar>
            <w:vAlign w:val="center"/>
          </w:tcPr>
          <w:p w14:paraId="408EFB70" w14:textId="77777777" w:rsidR="002075B3" w:rsidRPr="000C038F" w:rsidRDefault="00000000">
            <w:pPr>
              <w:spacing w:after="0" w:line="240" w:lineRule="auto"/>
              <w:rPr>
                <w:color w:val="auto"/>
              </w:rPr>
            </w:pPr>
            <w:r w:rsidRPr="000C038F">
              <w:rPr>
                <w:rFonts w:eastAsia="Times New Roman"/>
                <w:color w:val="auto"/>
                <w:sz w:val="17"/>
              </w:rPr>
              <w:t>These are contextual state indicators, not individual diagnoses or exposures.</w:t>
            </w:r>
          </w:p>
        </w:tc>
      </w:tr>
    </w:tbl>
    <w:p w14:paraId="60912D8E" w14:textId="77777777" w:rsidR="002075B3" w:rsidRPr="000C038F" w:rsidRDefault="002075B3">
      <w:pPr>
        <w:spacing w:after="20"/>
        <w:rPr>
          <w:color w:val="auto"/>
        </w:rPr>
      </w:pPr>
    </w:p>
    <w:p w14:paraId="3C8D9C98" w14:textId="690CA95E" w:rsidR="002075B3" w:rsidRPr="000C038F" w:rsidRDefault="00000000">
      <w:pPr>
        <w:rPr>
          <w:color w:val="auto"/>
        </w:rPr>
      </w:pPr>
      <w:r w:rsidRPr="000C038F">
        <w:rPr>
          <w:rFonts w:eastAsia="Times New Roman"/>
          <w:b/>
          <w:color w:val="auto"/>
        </w:rPr>
        <w:t>Quality conclusion:</w:t>
      </w:r>
      <w:r w:rsidRPr="000C038F">
        <w:rPr>
          <w:rFonts w:eastAsia="Times New Roman"/>
          <w:color w:val="auto"/>
        </w:rPr>
        <w:t xml:space="preserve"> The fusion passed structural validation—row count, key uniqueness and required-column checks—</w:t>
      </w:r>
      <w:r w:rsidR="000822E8" w:rsidRPr="000822E8">
        <w:rPr>
          <w:rFonts w:eastAsia="Times New Roman"/>
          <w:color w:val="auto"/>
        </w:rPr>
        <w:t xml:space="preserve">, but the results must be interpreted as contextual associations—not personalized </w:t>
      </w:r>
      <w:r w:rsidR="000822E8" w:rsidRPr="000822E8">
        <w:rPr>
          <w:rFonts w:eastAsia="Times New Roman"/>
          <w:color w:val="auto"/>
        </w:rPr>
        <w:lastRenderedPageBreak/>
        <w:t>medical facts or proof of cause and effect.</w:t>
      </w:r>
      <w:r w:rsidRPr="000C038F">
        <w:rPr>
          <w:rFonts w:eastAsia="Times New Roman"/>
          <w:color w:val="auto"/>
        </w:rPr>
        <w:t>. State-level associations are ecological; weather uses a representative state location; and the same state value repeats across many cycle records. These limitations are disclosed whenever results are interpreted.</w:t>
      </w:r>
    </w:p>
    <w:p w14:paraId="1FBD3E4D" w14:textId="77777777" w:rsidR="002075B3" w:rsidRPr="000C038F" w:rsidRDefault="00000000">
      <w:pPr>
        <w:pStyle w:val="Heading2"/>
        <w:rPr>
          <w:color w:val="auto"/>
        </w:rPr>
      </w:pPr>
      <w:r w:rsidRPr="000C038F">
        <w:rPr>
          <w:color w:val="auto"/>
        </w:rPr>
        <w:t>1.6 New Patterns and More Useful Variables</w:t>
      </w:r>
    </w:p>
    <w:p w14:paraId="3A0BC399" w14:textId="77777777" w:rsidR="002075B3" w:rsidRPr="000C038F" w:rsidRDefault="00000000">
      <w:pPr>
        <w:keepNext/>
        <w:spacing w:after="40"/>
        <w:jc w:val="center"/>
        <w:rPr>
          <w:color w:val="auto"/>
        </w:rPr>
      </w:pPr>
      <w:r w:rsidRPr="000C038F">
        <w:rPr>
          <w:noProof/>
          <w:color w:val="auto"/>
        </w:rPr>
        <w:drawing>
          <wp:inline distT="0" distB="0" distL="0" distR="0" wp14:anchorId="171D6658" wp14:editId="5DEBED2C">
            <wp:extent cx="4663440" cy="2921673"/>
            <wp:effectExtent l="0" t="0" r="0" b="0"/>
            <wp:docPr id="2" name="Picture 2" descr="Figure 2. Example state comparison created from original outcomes plus fused context." title="fig10 stat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state_comparison.png"/>
                    <pic:cNvPicPr/>
                  </pic:nvPicPr>
                  <pic:blipFill>
                    <a:blip r:embed="rId9"/>
                    <a:stretch>
                      <a:fillRect/>
                    </a:stretch>
                  </pic:blipFill>
                  <pic:spPr>
                    <a:xfrm>
                      <a:off x="0" y="0"/>
                      <a:ext cx="4663440" cy="2921673"/>
                    </a:xfrm>
                    <a:prstGeom prst="rect">
                      <a:avLst/>
                    </a:prstGeom>
                  </pic:spPr>
                </pic:pic>
              </a:graphicData>
            </a:graphic>
          </wp:inline>
        </w:drawing>
      </w:r>
    </w:p>
    <w:p w14:paraId="705BA430" w14:textId="77777777" w:rsidR="002075B3" w:rsidRPr="000C038F" w:rsidRDefault="00000000">
      <w:pPr>
        <w:spacing w:after="140"/>
        <w:jc w:val="center"/>
        <w:rPr>
          <w:color w:val="auto"/>
        </w:rPr>
      </w:pPr>
      <w:r w:rsidRPr="000C038F">
        <w:rPr>
          <w:rFonts w:eastAsia="Times New Roman"/>
          <w:i/>
          <w:color w:val="auto"/>
          <w:sz w:val="18"/>
        </w:rPr>
        <w:t>Figure 2. Example state comparison created from original outcomes plus fused context.</w:t>
      </w:r>
    </w:p>
    <w:tbl>
      <w:tblPr>
        <w:tblStyle w:val="TableGrid"/>
        <w:tblW w:w="9360" w:type="dxa"/>
        <w:jc w:val="center"/>
        <w:tblLayout w:type="fixed"/>
        <w:tblLook w:val="04A0" w:firstRow="1" w:lastRow="0" w:firstColumn="1" w:lastColumn="0" w:noHBand="0" w:noVBand="1"/>
      </w:tblPr>
      <w:tblGrid>
        <w:gridCol w:w="3300"/>
        <w:gridCol w:w="2000"/>
        <w:gridCol w:w="4060"/>
      </w:tblGrid>
      <w:tr w:rsidR="002075B3" w:rsidRPr="000C038F" w14:paraId="48054A2C" w14:textId="77777777" w:rsidTr="0090547F">
        <w:trPr>
          <w:tblHeader/>
          <w:jc w:val="center"/>
        </w:trPr>
        <w:tc>
          <w:tcPr>
            <w:tcW w:w="3300" w:type="dxa"/>
            <w:shd w:val="clear" w:color="auto" w:fill="FFFFFF" w:themeFill="background1"/>
            <w:tcMar>
              <w:top w:w="70" w:type="dxa"/>
              <w:left w:w="90" w:type="dxa"/>
              <w:bottom w:w="70" w:type="dxa"/>
              <w:right w:w="90" w:type="dxa"/>
            </w:tcMar>
            <w:vAlign w:val="center"/>
          </w:tcPr>
          <w:p w14:paraId="06B6BCF4" w14:textId="77777777" w:rsidR="002075B3" w:rsidRPr="000C038F" w:rsidRDefault="00000000">
            <w:pPr>
              <w:spacing w:after="0"/>
              <w:jc w:val="center"/>
              <w:rPr>
                <w:color w:val="auto"/>
              </w:rPr>
            </w:pPr>
            <w:r w:rsidRPr="000C038F">
              <w:rPr>
                <w:rFonts w:eastAsia="Times New Roman"/>
                <w:b/>
                <w:color w:val="auto"/>
                <w:sz w:val="17"/>
              </w:rPr>
              <w:t>Relationship</w:t>
            </w:r>
          </w:p>
        </w:tc>
        <w:tc>
          <w:tcPr>
            <w:tcW w:w="2000" w:type="dxa"/>
            <w:shd w:val="clear" w:color="auto" w:fill="FFFFFF" w:themeFill="background1"/>
            <w:tcMar>
              <w:top w:w="70" w:type="dxa"/>
              <w:left w:w="90" w:type="dxa"/>
              <w:bottom w:w="70" w:type="dxa"/>
              <w:right w:w="90" w:type="dxa"/>
            </w:tcMar>
            <w:vAlign w:val="center"/>
          </w:tcPr>
          <w:p w14:paraId="2B7B8554" w14:textId="77777777" w:rsidR="002075B3" w:rsidRPr="000C038F" w:rsidRDefault="00000000">
            <w:pPr>
              <w:spacing w:after="0"/>
              <w:jc w:val="center"/>
              <w:rPr>
                <w:color w:val="auto"/>
              </w:rPr>
            </w:pPr>
            <w:r w:rsidRPr="000C038F">
              <w:rPr>
                <w:rFonts w:eastAsia="Times New Roman"/>
                <w:b/>
                <w:color w:val="auto"/>
                <w:sz w:val="17"/>
              </w:rPr>
              <w:t>Observed value</w:t>
            </w:r>
          </w:p>
        </w:tc>
        <w:tc>
          <w:tcPr>
            <w:tcW w:w="4060" w:type="dxa"/>
            <w:shd w:val="clear" w:color="auto" w:fill="FFFFFF" w:themeFill="background1"/>
            <w:tcMar>
              <w:top w:w="70" w:type="dxa"/>
              <w:left w:w="90" w:type="dxa"/>
              <w:bottom w:w="70" w:type="dxa"/>
              <w:right w:w="90" w:type="dxa"/>
            </w:tcMar>
            <w:vAlign w:val="center"/>
          </w:tcPr>
          <w:p w14:paraId="3CB6B332" w14:textId="77777777" w:rsidR="002075B3" w:rsidRPr="000C038F" w:rsidRDefault="00000000">
            <w:pPr>
              <w:spacing w:after="0"/>
              <w:jc w:val="center"/>
              <w:rPr>
                <w:color w:val="auto"/>
              </w:rPr>
            </w:pPr>
            <w:r w:rsidRPr="000C038F">
              <w:rPr>
                <w:rFonts w:eastAsia="Times New Roman"/>
                <w:b/>
                <w:color w:val="auto"/>
                <w:sz w:val="17"/>
              </w:rPr>
              <w:t>Interpretation</w:t>
            </w:r>
          </w:p>
        </w:tc>
      </w:tr>
      <w:tr w:rsidR="002075B3" w:rsidRPr="000C038F" w14:paraId="5BE66515" w14:textId="77777777" w:rsidTr="0090547F">
        <w:trPr>
          <w:cantSplit/>
          <w:jc w:val="center"/>
        </w:trPr>
        <w:tc>
          <w:tcPr>
            <w:tcW w:w="3300" w:type="dxa"/>
            <w:shd w:val="clear" w:color="auto" w:fill="FFFFFF" w:themeFill="background1"/>
            <w:tcMar>
              <w:top w:w="70" w:type="dxa"/>
              <w:left w:w="90" w:type="dxa"/>
              <w:bottom w:w="70" w:type="dxa"/>
              <w:right w:w="90" w:type="dxa"/>
            </w:tcMar>
            <w:vAlign w:val="center"/>
          </w:tcPr>
          <w:p w14:paraId="0DFB5EFE" w14:textId="77777777" w:rsidR="002075B3" w:rsidRPr="000C038F" w:rsidRDefault="00000000">
            <w:pPr>
              <w:spacing w:after="0" w:line="240" w:lineRule="auto"/>
              <w:rPr>
                <w:color w:val="auto"/>
              </w:rPr>
            </w:pPr>
            <w:r w:rsidRPr="000C038F">
              <w:rPr>
                <w:rFonts w:eastAsia="Times New Roman"/>
                <w:color w:val="auto"/>
                <w:sz w:val="17"/>
              </w:rPr>
              <w:t>Temperature vs pain</w:t>
            </w:r>
          </w:p>
        </w:tc>
        <w:tc>
          <w:tcPr>
            <w:tcW w:w="2000" w:type="dxa"/>
            <w:shd w:val="clear" w:color="auto" w:fill="FFFFFF" w:themeFill="background1"/>
            <w:tcMar>
              <w:top w:w="70" w:type="dxa"/>
              <w:left w:w="90" w:type="dxa"/>
              <w:bottom w:w="70" w:type="dxa"/>
              <w:right w:w="90" w:type="dxa"/>
            </w:tcMar>
            <w:vAlign w:val="center"/>
          </w:tcPr>
          <w:p w14:paraId="7F77E40D" w14:textId="77777777" w:rsidR="002075B3" w:rsidRPr="000C038F" w:rsidRDefault="00000000">
            <w:pPr>
              <w:spacing w:after="0" w:line="240" w:lineRule="auto"/>
              <w:rPr>
                <w:color w:val="auto"/>
              </w:rPr>
            </w:pPr>
            <w:r w:rsidRPr="000C038F">
              <w:rPr>
                <w:rFonts w:eastAsia="Times New Roman"/>
                <w:color w:val="auto"/>
                <w:sz w:val="17"/>
              </w:rPr>
              <w:t>r = -0.0165</w:t>
            </w:r>
          </w:p>
        </w:tc>
        <w:tc>
          <w:tcPr>
            <w:tcW w:w="4060" w:type="dxa"/>
            <w:shd w:val="clear" w:color="auto" w:fill="FFFFFF" w:themeFill="background1"/>
            <w:tcMar>
              <w:top w:w="70" w:type="dxa"/>
              <w:left w:w="90" w:type="dxa"/>
              <w:bottom w:w="70" w:type="dxa"/>
              <w:right w:w="90" w:type="dxa"/>
            </w:tcMar>
            <w:vAlign w:val="center"/>
          </w:tcPr>
          <w:p w14:paraId="3574C640" w14:textId="77777777" w:rsidR="002075B3" w:rsidRPr="000C038F" w:rsidRDefault="00000000">
            <w:pPr>
              <w:spacing w:after="0" w:line="240" w:lineRule="auto"/>
              <w:rPr>
                <w:color w:val="auto"/>
              </w:rPr>
            </w:pPr>
            <w:r w:rsidRPr="000C038F">
              <w:rPr>
                <w:rFonts w:eastAsia="Times New Roman"/>
                <w:color w:val="auto"/>
                <w:sz w:val="17"/>
              </w:rPr>
              <w:t>Negligible linear relationship in these records.</w:t>
            </w:r>
          </w:p>
        </w:tc>
      </w:tr>
      <w:tr w:rsidR="002075B3" w:rsidRPr="000C038F" w14:paraId="004D7F00" w14:textId="77777777">
        <w:trPr>
          <w:cantSplit/>
          <w:jc w:val="center"/>
        </w:trPr>
        <w:tc>
          <w:tcPr>
            <w:tcW w:w="3300" w:type="dxa"/>
            <w:tcMar>
              <w:top w:w="70" w:type="dxa"/>
              <w:left w:w="90" w:type="dxa"/>
              <w:bottom w:w="70" w:type="dxa"/>
              <w:right w:w="90" w:type="dxa"/>
            </w:tcMar>
            <w:vAlign w:val="center"/>
          </w:tcPr>
          <w:p w14:paraId="30C0BCAF" w14:textId="77777777" w:rsidR="002075B3" w:rsidRPr="000C038F" w:rsidRDefault="00000000">
            <w:pPr>
              <w:spacing w:after="0" w:line="240" w:lineRule="auto"/>
              <w:rPr>
                <w:color w:val="auto"/>
              </w:rPr>
            </w:pPr>
            <w:r w:rsidRPr="000C038F">
              <w:rPr>
                <w:rFonts w:eastAsia="Times New Roman"/>
                <w:color w:val="auto"/>
                <w:sz w:val="17"/>
              </w:rPr>
              <w:t>Humidity vs pain</w:t>
            </w:r>
          </w:p>
        </w:tc>
        <w:tc>
          <w:tcPr>
            <w:tcW w:w="2000" w:type="dxa"/>
            <w:tcMar>
              <w:top w:w="70" w:type="dxa"/>
              <w:left w:w="90" w:type="dxa"/>
              <w:bottom w:w="70" w:type="dxa"/>
              <w:right w:w="90" w:type="dxa"/>
            </w:tcMar>
            <w:vAlign w:val="center"/>
          </w:tcPr>
          <w:p w14:paraId="6D13482F" w14:textId="77777777" w:rsidR="002075B3" w:rsidRPr="000C038F" w:rsidRDefault="00000000">
            <w:pPr>
              <w:spacing w:after="0" w:line="240" w:lineRule="auto"/>
              <w:rPr>
                <w:color w:val="auto"/>
              </w:rPr>
            </w:pPr>
            <w:r w:rsidRPr="000C038F">
              <w:rPr>
                <w:rFonts w:eastAsia="Times New Roman"/>
                <w:color w:val="auto"/>
                <w:sz w:val="17"/>
              </w:rPr>
              <w:t>r = -0.0036</w:t>
            </w:r>
          </w:p>
        </w:tc>
        <w:tc>
          <w:tcPr>
            <w:tcW w:w="4060" w:type="dxa"/>
            <w:tcMar>
              <w:top w:w="70" w:type="dxa"/>
              <w:left w:w="90" w:type="dxa"/>
              <w:bottom w:w="70" w:type="dxa"/>
              <w:right w:w="90" w:type="dxa"/>
            </w:tcMar>
            <w:vAlign w:val="center"/>
          </w:tcPr>
          <w:p w14:paraId="17C51F46" w14:textId="77777777" w:rsidR="002075B3" w:rsidRPr="000C038F" w:rsidRDefault="00000000">
            <w:pPr>
              <w:spacing w:after="0" w:line="240" w:lineRule="auto"/>
              <w:rPr>
                <w:color w:val="auto"/>
              </w:rPr>
            </w:pPr>
            <w:r w:rsidRPr="000C038F">
              <w:rPr>
                <w:rFonts w:eastAsia="Times New Roman"/>
                <w:color w:val="auto"/>
                <w:sz w:val="17"/>
              </w:rPr>
              <w:t>Negligible linear relationship.</w:t>
            </w:r>
          </w:p>
        </w:tc>
      </w:tr>
      <w:tr w:rsidR="002075B3" w:rsidRPr="000C038F" w14:paraId="1156B0E3" w14:textId="77777777">
        <w:trPr>
          <w:cantSplit/>
          <w:jc w:val="center"/>
        </w:trPr>
        <w:tc>
          <w:tcPr>
            <w:tcW w:w="3300" w:type="dxa"/>
            <w:tcMar>
              <w:top w:w="70" w:type="dxa"/>
              <w:left w:w="90" w:type="dxa"/>
              <w:bottom w:w="70" w:type="dxa"/>
              <w:right w:w="90" w:type="dxa"/>
            </w:tcMar>
            <w:vAlign w:val="center"/>
          </w:tcPr>
          <w:p w14:paraId="380DC9D0" w14:textId="77777777" w:rsidR="002075B3" w:rsidRPr="000C038F" w:rsidRDefault="00000000">
            <w:pPr>
              <w:spacing w:after="0" w:line="240" w:lineRule="auto"/>
              <w:rPr>
                <w:color w:val="auto"/>
              </w:rPr>
            </w:pPr>
            <w:r w:rsidRPr="000C038F">
              <w:rPr>
                <w:rFonts w:eastAsia="Times New Roman"/>
                <w:color w:val="auto"/>
                <w:sz w:val="17"/>
              </w:rPr>
              <w:t>Precipitation vs pain</w:t>
            </w:r>
          </w:p>
        </w:tc>
        <w:tc>
          <w:tcPr>
            <w:tcW w:w="2000" w:type="dxa"/>
            <w:tcMar>
              <w:top w:w="70" w:type="dxa"/>
              <w:left w:w="90" w:type="dxa"/>
              <w:bottom w:w="70" w:type="dxa"/>
              <w:right w:w="90" w:type="dxa"/>
            </w:tcMar>
            <w:vAlign w:val="center"/>
          </w:tcPr>
          <w:p w14:paraId="04040DDB" w14:textId="77777777" w:rsidR="002075B3" w:rsidRPr="000C038F" w:rsidRDefault="00000000">
            <w:pPr>
              <w:spacing w:after="0" w:line="240" w:lineRule="auto"/>
              <w:rPr>
                <w:color w:val="auto"/>
              </w:rPr>
            </w:pPr>
            <w:r w:rsidRPr="000C038F">
              <w:rPr>
                <w:rFonts w:eastAsia="Times New Roman"/>
                <w:color w:val="auto"/>
                <w:sz w:val="17"/>
              </w:rPr>
              <w:t>r = -0.0020</w:t>
            </w:r>
          </w:p>
        </w:tc>
        <w:tc>
          <w:tcPr>
            <w:tcW w:w="4060" w:type="dxa"/>
            <w:tcMar>
              <w:top w:w="70" w:type="dxa"/>
              <w:left w:w="90" w:type="dxa"/>
              <w:bottom w:w="70" w:type="dxa"/>
              <w:right w:w="90" w:type="dxa"/>
            </w:tcMar>
            <w:vAlign w:val="center"/>
          </w:tcPr>
          <w:p w14:paraId="2A942B87" w14:textId="77777777" w:rsidR="002075B3" w:rsidRPr="000C038F" w:rsidRDefault="00000000">
            <w:pPr>
              <w:spacing w:after="0" w:line="240" w:lineRule="auto"/>
              <w:rPr>
                <w:color w:val="auto"/>
              </w:rPr>
            </w:pPr>
            <w:r w:rsidRPr="000C038F">
              <w:rPr>
                <w:rFonts w:eastAsia="Times New Roman"/>
                <w:color w:val="auto"/>
                <w:sz w:val="17"/>
              </w:rPr>
              <w:t>Negligible linear relationship.</w:t>
            </w:r>
          </w:p>
        </w:tc>
      </w:tr>
      <w:tr w:rsidR="002075B3" w:rsidRPr="000C038F" w14:paraId="3E9B7172" w14:textId="77777777">
        <w:trPr>
          <w:cantSplit/>
          <w:jc w:val="center"/>
        </w:trPr>
        <w:tc>
          <w:tcPr>
            <w:tcW w:w="3300" w:type="dxa"/>
            <w:tcMar>
              <w:top w:w="70" w:type="dxa"/>
              <w:left w:w="90" w:type="dxa"/>
              <w:bottom w:w="70" w:type="dxa"/>
              <w:right w:w="90" w:type="dxa"/>
            </w:tcMar>
            <w:vAlign w:val="center"/>
          </w:tcPr>
          <w:p w14:paraId="45CCBBF2" w14:textId="77777777" w:rsidR="002075B3" w:rsidRPr="000C038F" w:rsidRDefault="00000000">
            <w:pPr>
              <w:spacing w:after="0" w:line="240" w:lineRule="auto"/>
              <w:rPr>
                <w:color w:val="auto"/>
              </w:rPr>
            </w:pPr>
            <w:r w:rsidRPr="000C038F">
              <w:rPr>
                <w:rFonts w:eastAsia="Times New Roman"/>
                <w:color w:val="auto"/>
                <w:sz w:val="17"/>
              </w:rPr>
              <w:t>Wind speed vs pain</w:t>
            </w:r>
          </w:p>
        </w:tc>
        <w:tc>
          <w:tcPr>
            <w:tcW w:w="2000" w:type="dxa"/>
            <w:tcMar>
              <w:top w:w="70" w:type="dxa"/>
              <w:left w:w="90" w:type="dxa"/>
              <w:bottom w:w="70" w:type="dxa"/>
              <w:right w:w="90" w:type="dxa"/>
            </w:tcMar>
            <w:vAlign w:val="center"/>
          </w:tcPr>
          <w:p w14:paraId="5A5317B1" w14:textId="77777777" w:rsidR="002075B3" w:rsidRPr="000C038F" w:rsidRDefault="00000000">
            <w:pPr>
              <w:spacing w:after="0" w:line="240" w:lineRule="auto"/>
              <w:rPr>
                <w:color w:val="auto"/>
              </w:rPr>
            </w:pPr>
            <w:r w:rsidRPr="000C038F">
              <w:rPr>
                <w:rFonts w:eastAsia="Times New Roman"/>
                <w:color w:val="auto"/>
                <w:sz w:val="17"/>
              </w:rPr>
              <w:t>r = 0.0125</w:t>
            </w:r>
          </w:p>
        </w:tc>
        <w:tc>
          <w:tcPr>
            <w:tcW w:w="4060" w:type="dxa"/>
            <w:tcMar>
              <w:top w:w="70" w:type="dxa"/>
              <w:left w:w="90" w:type="dxa"/>
              <w:bottom w:w="70" w:type="dxa"/>
              <w:right w:w="90" w:type="dxa"/>
            </w:tcMar>
            <w:vAlign w:val="center"/>
          </w:tcPr>
          <w:p w14:paraId="40C0C6E7" w14:textId="77777777" w:rsidR="002075B3" w:rsidRPr="000C038F" w:rsidRDefault="00000000">
            <w:pPr>
              <w:spacing w:after="0" w:line="240" w:lineRule="auto"/>
              <w:rPr>
                <w:color w:val="auto"/>
              </w:rPr>
            </w:pPr>
            <w:r w:rsidRPr="000C038F">
              <w:rPr>
                <w:rFonts w:eastAsia="Times New Roman"/>
                <w:color w:val="auto"/>
                <w:sz w:val="17"/>
              </w:rPr>
              <w:t>Negligible linear relationship.</w:t>
            </w:r>
          </w:p>
        </w:tc>
      </w:tr>
      <w:tr w:rsidR="002075B3" w:rsidRPr="000C038F" w14:paraId="16698D84" w14:textId="77777777">
        <w:trPr>
          <w:cantSplit/>
          <w:jc w:val="center"/>
        </w:trPr>
        <w:tc>
          <w:tcPr>
            <w:tcW w:w="3300" w:type="dxa"/>
            <w:tcMar>
              <w:top w:w="70" w:type="dxa"/>
              <w:left w:w="90" w:type="dxa"/>
              <w:bottom w:w="70" w:type="dxa"/>
              <w:right w:w="90" w:type="dxa"/>
            </w:tcMar>
            <w:vAlign w:val="center"/>
          </w:tcPr>
          <w:p w14:paraId="6C5C00F9" w14:textId="77777777" w:rsidR="002075B3" w:rsidRPr="000C038F" w:rsidRDefault="00000000">
            <w:pPr>
              <w:spacing w:after="0" w:line="240" w:lineRule="auto"/>
              <w:rPr>
                <w:color w:val="auto"/>
              </w:rPr>
            </w:pPr>
            <w:r w:rsidRPr="000C038F">
              <w:rPr>
                <w:rFonts w:eastAsia="Times New Roman"/>
                <w:color w:val="auto"/>
                <w:sz w:val="17"/>
              </w:rPr>
              <w:t>State depression vs average stress</w:t>
            </w:r>
          </w:p>
        </w:tc>
        <w:tc>
          <w:tcPr>
            <w:tcW w:w="2000" w:type="dxa"/>
            <w:tcMar>
              <w:top w:w="70" w:type="dxa"/>
              <w:left w:w="90" w:type="dxa"/>
              <w:bottom w:w="70" w:type="dxa"/>
              <w:right w:w="90" w:type="dxa"/>
            </w:tcMar>
            <w:vAlign w:val="center"/>
          </w:tcPr>
          <w:p w14:paraId="209E3324" w14:textId="77777777" w:rsidR="002075B3" w:rsidRPr="000C038F" w:rsidRDefault="00000000">
            <w:pPr>
              <w:spacing w:after="0" w:line="240" w:lineRule="auto"/>
              <w:rPr>
                <w:color w:val="auto"/>
              </w:rPr>
            </w:pPr>
            <w:r w:rsidRPr="000C038F">
              <w:rPr>
                <w:rFonts w:eastAsia="Times New Roman"/>
                <w:color w:val="auto"/>
                <w:sz w:val="17"/>
              </w:rPr>
              <w:t>r = 0.008</w:t>
            </w:r>
          </w:p>
        </w:tc>
        <w:tc>
          <w:tcPr>
            <w:tcW w:w="4060" w:type="dxa"/>
            <w:tcMar>
              <w:top w:w="70" w:type="dxa"/>
              <w:left w:w="90" w:type="dxa"/>
              <w:bottom w:w="70" w:type="dxa"/>
              <w:right w:w="90" w:type="dxa"/>
            </w:tcMar>
            <w:vAlign w:val="center"/>
          </w:tcPr>
          <w:p w14:paraId="701CA818" w14:textId="77777777" w:rsidR="002075B3" w:rsidRPr="000C038F" w:rsidRDefault="00000000">
            <w:pPr>
              <w:spacing w:after="0" w:line="240" w:lineRule="auto"/>
              <w:rPr>
                <w:color w:val="auto"/>
              </w:rPr>
            </w:pPr>
            <w:r w:rsidRPr="000C038F">
              <w:rPr>
                <w:rFonts w:eastAsia="Times New Roman"/>
                <w:color w:val="auto"/>
                <w:sz w:val="17"/>
              </w:rPr>
              <w:t>No meaningful state-level linear pattern.</w:t>
            </w:r>
          </w:p>
        </w:tc>
      </w:tr>
      <w:tr w:rsidR="002075B3" w:rsidRPr="000C038F" w14:paraId="6B15BECC" w14:textId="77777777">
        <w:trPr>
          <w:cantSplit/>
          <w:jc w:val="center"/>
        </w:trPr>
        <w:tc>
          <w:tcPr>
            <w:tcW w:w="3300" w:type="dxa"/>
            <w:tcMar>
              <w:top w:w="70" w:type="dxa"/>
              <w:left w:w="90" w:type="dxa"/>
              <w:bottom w:w="70" w:type="dxa"/>
              <w:right w:w="90" w:type="dxa"/>
            </w:tcMar>
            <w:vAlign w:val="center"/>
          </w:tcPr>
          <w:p w14:paraId="6A66D0E6" w14:textId="77777777" w:rsidR="002075B3" w:rsidRPr="000C038F" w:rsidRDefault="00000000">
            <w:pPr>
              <w:spacing w:after="0" w:line="240" w:lineRule="auto"/>
              <w:rPr>
                <w:color w:val="auto"/>
              </w:rPr>
            </w:pPr>
            <w:r w:rsidRPr="000C038F">
              <w:rPr>
                <w:rFonts w:eastAsia="Times New Roman"/>
                <w:color w:val="auto"/>
                <w:sz w:val="17"/>
              </w:rPr>
              <w:t>State inactivity vs average pain</w:t>
            </w:r>
          </w:p>
        </w:tc>
        <w:tc>
          <w:tcPr>
            <w:tcW w:w="2000" w:type="dxa"/>
            <w:tcMar>
              <w:top w:w="70" w:type="dxa"/>
              <w:left w:w="90" w:type="dxa"/>
              <w:bottom w:w="70" w:type="dxa"/>
              <w:right w:w="90" w:type="dxa"/>
            </w:tcMar>
            <w:vAlign w:val="center"/>
          </w:tcPr>
          <w:p w14:paraId="0569007E" w14:textId="77777777" w:rsidR="002075B3" w:rsidRPr="000C038F" w:rsidRDefault="00000000">
            <w:pPr>
              <w:spacing w:after="0" w:line="240" w:lineRule="auto"/>
              <w:rPr>
                <w:color w:val="auto"/>
              </w:rPr>
            </w:pPr>
            <w:r w:rsidRPr="000C038F">
              <w:rPr>
                <w:rFonts w:eastAsia="Times New Roman"/>
                <w:color w:val="auto"/>
                <w:sz w:val="17"/>
              </w:rPr>
              <w:t>r = -0.0862</w:t>
            </w:r>
          </w:p>
        </w:tc>
        <w:tc>
          <w:tcPr>
            <w:tcW w:w="4060" w:type="dxa"/>
            <w:tcMar>
              <w:top w:w="70" w:type="dxa"/>
              <w:left w:w="90" w:type="dxa"/>
              <w:bottom w:w="70" w:type="dxa"/>
              <w:right w:w="90" w:type="dxa"/>
            </w:tcMar>
            <w:vAlign w:val="center"/>
          </w:tcPr>
          <w:p w14:paraId="28449BB2" w14:textId="77777777" w:rsidR="002075B3" w:rsidRPr="000C038F" w:rsidRDefault="00000000">
            <w:pPr>
              <w:spacing w:after="0" w:line="240" w:lineRule="auto"/>
              <w:rPr>
                <w:color w:val="auto"/>
              </w:rPr>
            </w:pPr>
            <w:r w:rsidRPr="000C038F">
              <w:rPr>
                <w:rFonts w:eastAsia="Times New Roman"/>
                <w:color w:val="auto"/>
                <w:sz w:val="17"/>
              </w:rPr>
              <w:t>Very weak negative state-level association.</w:t>
            </w:r>
          </w:p>
        </w:tc>
      </w:tr>
      <w:tr w:rsidR="002075B3" w:rsidRPr="000C038F" w14:paraId="74960519" w14:textId="77777777">
        <w:trPr>
          <w:cantSplit/>
          <w:jc w:val="center"/>
        </w:trPr>
        <w:tc>
          <w:tcPr>
            <w:tcW w:w="3300" w:type="dxa"/>
            <w:tcMar>
              <w:top w:w="70" w:type="dxa"/>
              <w:left w:w="90" w:type="dxa"/>
              <w:bottom w:w="70" w:type="dxa"/>
              <w:right w:w="90" w:type="dxa"/>
            </w:tcMar>
            <w:vAlign w:val="center"/>
          </w:tcPr>
          <w:p w14:paraId="3C458EB9" w14:textId="77777777" w:rsidR="002075B3" w:rsidRPr="000C038F" w:rsidRDefault="00000000">
            <w:pPr>
              <w:spacing w:after="0" w:line="240" w:lineRule="auto"/>
              <w:rPr>
                <w:color w:val="auto"/>
              </w:rPr>
            </w:pPr>
            <w:r w:rsidRPr="000C038F">
              <w:rPr>
                <w:rFonts w:eastAsia="Times New Roman"/>
                <w:color w:val="auto"/>
                <w:sz w:val="17"/>
              </w:rPr>
              <w:t>State obesity vs median income</w:t>
            </w:r>
          </w:p>
        </w:tc>
        <w:tc>
          <w:tcPr>
            <w:tcW w:w="2000" w:type="dxa"/>
            <w:tcMar>
              <w:top w:w="70" w:type="dxa"/>
              <w:left w:w="90" w:type="dxa"/>
              <w:bottom w:w="70" w:type="dxa"/>
              <w:right w:w="90" w:type="dxa"/>
            </w:tcMar>
            <w:vAlign w:val="center"/>
          </w:tcPr>
          <w:p w14:paraId="5381175D" w14:textId="77777777" w:rsidR="002075B3" w:rsidRPr="000C038F" w:rsidRDefault="00000000">
            <w:pPr>
              <w:spacing w:after="0" w:line="240" w:lineRule="auto"/>
              <w:rPr>
                <w:color w:val="auto"/>
              </w:rPr>
            </w:pPr>
            <w:r w:rsidRPr="000C038F">
              <w:rPr>
                <w:rFonts w:eastAsia="Times New Roman"/>
                <w:color w:val="auto"/>
                <w:sz w:val="17"/>
              </w:rPr>
              <w:t>r ≈ -0.74</w:t>
            </w:r>
          </w:p>
        </w:tc>
        <w:tc>
          <w:tcPr>
            <w:tcW w:w="4060" w:type="dxa"/>
            <w:tcMar>
              <w:top w:w="70" w:type="dxa"/>
              <w:left w:w="90" w:type="dxa"/>
              <w:bottom w:w="70" w:type="dxa"/>
              <w:right w:w="90" w:type="dxa"/>
            </w:tcMar>
            <w:vAlign w:val="center"/>
          </w:tcPr>
          <w:p w14:paraId="1A6A218E" w14:textId="77777777" w:rsidR="002075B3" w:rsidRPr="000C038F" w:rsidRDefault="00000000">
            <w:pPr>
              <w:spacing w:after="0" w:line="240" w:lineRule="auto"/>
              <w:rPr>
                <w:color w:val="auto"/>
              </w:rPr>
            </w:pPr>
            <w:r w:rsidRPr="000C038F">
              <w:rPr>
                <w:rFonts w:eastAsia="Times New Roman"/>
                <w:color w:val="auto"/>
                <w:sz w:val="17"/>
              </w:rPr>
              <w:t>Strong negative state-level association in the fused data; not a causal result.</w:t>
            </w:r>
          </w:p>
        </w:tc>
      </w:tr>
    </w:tbl>
    <w:p w14:paraId="762AA449" w14:textId="77777777" w:rsidR="00D85734" w:rsidRDefault="00D85734" w:rsidP="00D85734"/>
    <w:p w14:paraId="1FE9B4DE" w14:textId="77777777" w:rsidR="00D85734" w:rsidRDefault="00D85734" w:rsidP="00D85734"/>
    <w:p w14:paraId="368334EC" w14:textId="77777777" w:rsidR="00D85734" w:rsidRDefault="00D85734" w:rsidP="00D85734"/>
    <w:p w14:paraId="173EEA59" w14:textId="77777777" w:rsidR="00D85734" w:rsidRDefault="00D85734" w:rsidP="00D85734"/>
    <w:p w14:paraId="1CBC97BE" w14:textId="77777777" w:rsidR="00D85734" w:rsidRDefault="00D85734" w:rsidP="00D85734"/>
    <w:p w14:paraId="09EE2DE4" w14:textId="77777777" w:rsidR="00D85734" w:rsidRDefault="00D85734" w:rsidP="00D85734"/>
    <w:p w14:paraId="27B4CCD8" w14:textId="77777777" w:rsidR="00D85734" w:rsidRDefault="00D85734" w:rsidP="00D85734"/>
    <w:p w14:paraId="09DF6979" w14:textId="77777777" w:rsidR="00D85734" w:rsidRDefault="00D85734" w:rsidP="00D85734"/>
    <w:p w14:paraId="11C61B86" w14:textId="77777777" w:rsidR="00D85734" w:rsidRDefault="00D85734" w:rsidP="00D85734"/>
    <w:p w14:paraId="6F841A69" w14:textId="5ADE0080" w:rsidR="002075B3" w:rsidRPr="00D85734" w:rsidRDefault="00000000" w:rsidP="00D85734">
      <w:pPr>
        <w:pStyle w:val="Heading1"/>
        <w:rPr>
          <w:color w:val="auto"/>
        </w:rPr>
      </w:pPr>
      <w:r w:rsidRPr="00D85734">
        <w:rPr>
          <w:color w:val="auto"/>
        </w:rPr>
        <w:lastRenderedPageBreak/>
        <w:t>2. Part G – Insight Generation</w:t>
      </w:r>
    </w:p>
    <w:p w14:paraId="39F61732" w14:textId="4F977876" w:rsidR="002075B3" w:rsidRPr="000C038F" w:rsidRDefault="00000000">
      <w:pPr>
        <w:rPr>
          <w:color w:val="auto"/>
        </w:rPr>
      </w:pPr>
      <w:r w:rsidRPr="000C038F">
        <w:rPr>
          <w:rFonts w:eastAsia="Times New Roman"/>
          <w:color w:val="auto"/>
        </w:rPr>
        <w:t>Correlation describes association only; it does not establish causation.</w:t>
      </w:r>
    </w:p>
    <w:p w14:paraId="30E4A61E" w14:textId="77777777" w:rsidR="002075B3" w:rsidRPr="000C038F" w:rsidRDefault="00000000">
      <w:pPr>
        <w:pStyle w:val="Heading2"/>
        <w:rPr>
          <w:color w:val="auto"/>
        </w:rPr>
      </w:pPr>
      <w:r w:rsidRPr="000C038F">
        <w:rPr>
          <w:color w:val="auto"/>
        </w:rPr>
        <w:t>Insight 1</w:t>
      </w:r>
    </w:p>
    <w:tbl>
      <w:tblPr>
        <w:tblStyle w:val="TableGrid"/>
        <w:tblW w:w="9360" w:type="dxa"/>
        <w:jc w:val="center"/>
        <w:tblLayout w:type="fixed"/>
        <w:tblLook w:val="04A0" w:firstRow="1" w:lastRow="0" w:firstColumn="1" w:lastColumn="0" w:noHBand="0" w:noVBand="1"/>
      </w:tblPr>
      <w:tblGrid>
        <w:gridCol w:w="1450"/>
        <w:gridCol w:w="7910"/>
      </w:tblGrid>
      <w:tr w:rsidR="002075B3" w:rsidRPr="000C038F" w14:paraId="550A9FBE" w14:textId="77777777" w:rsidTr="004E0761">
        <w:trPr>
          <w:cantSplit/>
          <w:jc w:val="center"/>
        </w:trPr>
        <w:tc>
          <w:tcPr>
            <w:tcW w:w="1450" w:type="dxa"/>
            <w:shd w:val="clear" w:color="auto" w:fill="FFFFFF" w:themeFill="background1"/>
            <w:tcMar>
              <w:top w:w="70" w:type="dxa"/>
              <w:left w:w="90" w:type="dxa"/>
              <w:bottom w:w="70" w:type="dxa"/>
              <w:right w:w="90" w:type="dxa"/>
            </w:tcMar>
            <w:vAlign w:val="center"/>
          </w:tcPr>
          <w:p w14:paraId="4EC59547" w14:textId="77777777" w:rsidR="002075B3" w:rsidRPr="000C038F" w:rsidRDefault="00000000">
            <w:pPr>
              <w:spacing w:after="0"/>
              <w:rPr>
                <w:color w:val="auto"/>
              </w:rPr>
            </w:pPr>
            <w:r w:rsidRPr="000C038F">
              <w:rPr>
                <w:rFonts w:eastAsia="Times New Roman"/>
                <w:b/>
                <w:color w:val="auto"/>
                <w:sz w:val="18"/>
              </w:rPr>
              <w:t>Finding</w:t>
            </w:r>
          </w:p>
        </w:tc>
        <w:tc>
          <w:tcPr>
            <w:tcW w:w="7910" w:type="dxa"/>
            <w:tcMar>
              <w:top w:w="70" w:type="dxa"/>
              <w:left w:w="90" w:type="dxa"/>
              <w:bottom w:w="70" w:type="dxa"/>
              <w:right w:w="90" w:type="dxa"/>
            </w:tcMar>
            <w:vAlign w:val="center"/>
          </w:tcPr>
          <w:p w14:paraId="0CFCB078" w14:textId="77777777" w:rsidR="002075B3" w:rsidRPr="000C038F" w:rsidRDefault="00000000">
            <w:pPr>
              <w:spacing w:after="0"/>
              <w:rPr>
                <w:color w:val="auto"/>
              </w:rPr>
            </w:pPr>
            <w:r w:rsidRPr="000C038F">
              <w:rPr>
                <w:rFonts w:eastAsia="Times New Roman"/>
                <w:color w:val="auto"/>
                <w:sz w:val="18"/>
              </w:rPr>
              <w:t>Weather variables do not explain menstrual pain in this dataset.</w:t>
            </w:r>
          </w:p>
        </w:tc>
      </w:tr>
      <w:tr w:rsidR="002075B3" w:rsidRPr="000C038F" w14:paraId="5D2D38C6" w14:textId="77777777" w:rsidTr="004E0761">
        <w:trPr>
          <w:cantSplit/>
          <w:jc w:val="center"/>
        </w:trPr>
        <w:tc>
          <w:tcPr>
            <w:tcW w:w="1450" w:type="dxa"/>
            <w:shd w:val="clear" w:color="auto" w:fill="FFFFFF" w:themeFill="background1"/>
            <w:tcMar>
              <w:top w:w="70" w:type="dxa"/>
              <w:left w:w="90" w:type="dxa"/>
              <w:bottom w:w="70" w:type="dxa"/>
              <w:right w:w="90" w:type="dxa"/>
            </w:tcMar>
            <w:vAlign w:val="center"/>
          </w:tcPr>
          <w:p w14:paraId="139F260D" w14:textId="77777777" w:rsidR="002075B3" w:rsidRPr="000C038F" w:rsidRDefault="00000000">
            <w:pPr>
              <w:spacing w:after="0"/>
              <w:rPr>
                <w:color w:val="auto"/>
              </w:rPr>
            </w:pPr>
            <w:r w:rsidRPr="000C038F">
              <w:rPr>
                <w:rFonts w:eastAsia="Times New Roman"/>
                <w:b/>
                <w:color w:val="auto"/>
                <w:sz w:val="18"/>
              </w:rPr>
              <w:t>Evidence</w:t>
            </w:r>
          </w:p>
        </w:tc>
        <w:tc>
          <w:tcPr>
            <w:tcW w:w="7910" w:type="dxa"/>
            <w:tcMar>
              <w:top w:w="70" w:type="dxa"/>
              <w:left w:w="90" w:type="dxa"/>
              <w:bottom w:w="70" w:type="dxa"/>
              <w:right w:w="90" w:type="dxa"/>
            </w:tcMar>
            <w:vAlign w:val="center"/>
          </w:tcPr>
          <w:p w14:paraId="5B837505" w14:textId="77777777" w:rsidR="002075B3" w:rsidRPr="000C038F" w:rsidRDefault="00000000">
            <w:pPr>
              <w:spacing w:after="0"/>
              <w:rPr>
                <w:color w:val="auto"/>
              </w:rPr>
            </w:pPr>
            <w:r w:rsidRPr="000C038F">
              <w:rPr>
                <w:rFonts w:eastAsia="Times New Roman"/>
                <w:color w:val="auto"/>
                <w:sz w:val="18"/>
              </w:rPr>
              <w:t>Pain correlations are -0.0165 with temperature, -0.0036 with humidity, -0.0020 with precipitation and 0.0125 with wind speed.</w:t>
            </w:r>
          </w:p>
        </w:tc>
      </w:tr>
      <w:tr w:rsidR="002075B3" w:rsidRPr="000C038F" w14:paraId="6B2FF264" w14:textId="77777777" w:rsidTr="004E0761">
        <w:trPr>
          <w:cantSplit/>
          <w:jc w:val="center"/>
        </w:trPr>
        <w:tc>
          <w:tcPr>
            <w:tcW w:w="1450" w:type="dxa"/>
            <w:shd w:val="clear" w:color="auto" w:fill="FFFFFF" w:themeFill="background1"/>
            <w:tcMar>
              <w:top w:w="70" w:type="dxa"/>
              <w:left w:w="90" w:type="dxa"/>
              <w:bottom w:w="70" w:type="dxa"/>
              <w:right w:w="90" w:type="dxa"/>
            </w:tcMar>
            <w:vAlign w:val="center"/>
          </w:tcPr>
          <w:p w14:paraId="2AE7FCB7" w14:textId="77777777" w:rsidR="002075B3" w:rsidRPr="000C038F" w:rsidRDefault="00000000">
            <w:pPr>
              <w:spacing w:after="0"/>
              <w:rPr>
                <w:color w:val="auto"/>
              </w:rPr>
            </w:pPr>
            <w:r w:rsidRPr="000C038F">
              <w:rPr>
                <w:rFonts w:eastAsia="Times New Roman"/>
                <w:b/>
                <w:color w:val="auto"/>
                <w:sz w:val="18"/>
              </w:rPr>
              <w:t>Interpretation</w:t>
            </w:r>
          </w:p>
        </w:tc>
        <w:tc>
          <w:tcPr>
            <w:tcW w:w="7910" w:type="dxa"/>
            <w:tcMar>
              <w:top w:w="70" w:type="dxa"/>
              <w:left w:w="90" w:type="dxa"/>
              <w:bottom w:w="70" w:type="dxa"/>
              <w:right w:w="90" w:type="dxa"/>
            </w:tcMar>
            <w:vAlign w:val="center"/>
          </w:tcPr>
          <w:p w14:paraId="20D6CAD4" w14:textId="77777777" w:rsidR="002075B3" w:rsidRPr="000C038F" w:rsidRDefault="00000000">
            <w:pPr>
              <w:spacing w:after="0"/>
              <w:rPr>
                <w:color w:val="auto"/>
              </w:rPr>
            </w:pPr>
            <w:r w:rsidRPr="000C038F">
              <w:rPr>
                <w:rFonts w:eastAsia="Times New Roman"/>
                <w:color w:val="auto"/>
                <w:sz w:val="18"/>
              </w:rPr>
              <w:t>The integrated weather fields add queryable context, but the observed linear relationships are effectively zero. The application should not imply that weather caused or predicted pain here.</w:t>
            </w:r>
          </w:p>
        </w:tc>
      </w:tr>
    </w:tbl>
    <w:p w14:paraId="2972DC31" w14:textId="77777777" w:rsidR="002075B3" w:rsidRPr="000C038F" w:rsidRDefault="002075B3">
      <w:pPr>
        <w:spacing w:after="40"/>
        <w:rPr>
          <w:color w:val="auto"/>
        </w:rPr>
      </w:pPr>
    </w:p>
    <w:p w14:paraId="36761300" w14:textId="77777777" w:rsidR="002075B3" w:rsidRPr="000C038F" w:rsidRDefault="00000000">
      <w:pPr>
        <w:pStyle w:val="Heading2"/>
        <w:rPr>
          <w:color w:val="auto"/>
        </w:rPr>
      </w:pPr>
      <w:r w:rsidRPr="000C038F">
        <w:rPr>
          <w:color w:val="auto"/>
        </w:rPr>
        <w:t>Insight 2</w:t>
      </w:r>
    </w:p>
    <w:tbl>
      <w:tblPr>
        <w:tblStyle w:val="TableGrid"/>
        <w:tblW w:w="9360" w:type="dxa"/>
        <w:jc w:val="center"/>
        <w:tblLayout w:type="fixed"/>
        <w:tblLook w:val="04A0" w:firstRow="1" w:lastRow="0" w:firstColumn="1" w:lastColumn="0" w:noHBand="0" w:noVBand="1"/>
      </w:tblPr>
      <w:tblGrid>
        <w:gridCol w:w="1450"/>
        <w:gridCol w:w="7910"/>
      </w:tblGrid>
      <w:tr w:rsidR="002075B3" w:rsidRPr="000C038F" w14:paraId="777B7302" w14:textId="77777777" w:rsidTr="004E0761">
        <w:trPr>
          <w:cantSplit/>
          <w:jc w:val="center"/>
        </w:trPr>
        <w:tc>
          <w:tcPr>
            <w:tcW w:w="1450" w:type="dxa"/>
            <w:shd w:val="clear" w:color="auto" w:fill="FFFFFF" w:themeFill="background1"/>
            <w:tcMar>
              <w:top w:w="70" w:type="dxa"/>
              <w:left w:w="90" w:type="dxa"/>
              <w:bottom w:w="70" w:type="dxa"/>
              <w:right w:w="90" w:type="dxa"/>
            </w:tcMar>
            <w:vAlign w:val="center"/>
          </w:tcPr>
          <w:p w14:paraId="6AC3C09D" w14:textId="77777777" w:rsidR="002075B3" w:rsidRPr="000C038F" w:rsidRDefault="00000000">
            <w:pPr>
              <w:spacing w:after="0"/>
              <w:rPr>
                <w:color w:val="auto"/>
              </w:rPr>
            </w:pPr>
            <w:r w:rsidRPr="000C038F">
              <w:rPr>
                <w:rFonts w:eastAsia="Times New Roman"/>
                <w:b/>
                <w:color w:val="auto"/>
                <w:sz w:val="18"/>
              </w:rPr>
              <w:t>Finding</w:t>
            </w:r>
          </w:p>
        </w:tc>
        <w:tc>
          <w:tcPr>
            <w:tcW w:w="7910" w:type="dxa"/>
            <w:tcMar>
              <w:top w:w="70" w:type="dxa"/>
              <w:left w:w="90" w:type="dxa"/>
              <w:bottom w:w="70" w:type="dxa"/>
              <w:right w:w="90" w:type="dxa"/>
            </w:tcMar>
            <w:vAlign w:val="center"/>
          </w:tcPr>
          <w:p w14:paraId="72C12A2A" w14:textId="77777777" w:rsidR="002075B3" w:rsidRPr="000C038F" w:rsidRDefault="00000000">
            <w:pPr>
              <w:spacing w:after="0"/>
              <w:rPr>
                <w:color w:val="auto"/>
              </w:rPr>
            </w:pPr>
            <w:r w:rsidRPr="000C038F">
              <w:rPr>
                <w:rFonts w:eastAsia="Times New Roman"/>
                <w:color w:val="auto"/>
                <w:sz w:val="18"/>
              </w:rPr>
              <w:t>State obesity prevalence is lower where median household income is higher in this fused sample.</w:t>
            </w:r>
          </w:p>
        </w:tc>
      </w:tr>
      <w:tr w:rsidR="002075B3" w:rsidRPr="000C038F" w14:paraId="22B24AFB" w14:textId="77777777" w:rsidTr="004E0761">
        <w:trPr>
          <w:cantSplit/>
          <w:jc w:val="center"/>
        </w:trPr>
        <w:tc>
          <w:tcPr>
            <w:tcW w:w="1450" w:type="dxa"/>
            <w:shd w:val="clear" w:color="auto" w:fill="FFFFFF" w:themeFill="background1"/>
            <w:tcMar>
              <w:top w:w="70" w:type="dxa"/>
              <w:left w:w="90" w:type="dxa"/>
              <w:bottom w:w="70" w:type="dxa"/>
              <w:right w:w="90" w:type="dxa"/>
            </w:tcMar>
            <w:vAlign w:val="center"/>
          </w:tcPr>
          <w:p w14:paraId="55F80757" w14:textId="77777777" w:rsidR="002075B3" w:rsidRPr="000C038F" w:rsidRDefault="00000000">
            <w:pPr>
              <w:spacing w:after="0"/>
              <w:rPr>
                <w:color w:val="auto"/>
              </w:rPr>
            </w:pPr>
            <w:r w:rsidRPr="000C038F">
              <w:rPr>
                <w:rFonts w:eastAsia="Times New Roman"/>
                <w:b/>
                <w:color w:val="auto"/>
                <w:sz w:val="18"/>
              </w:rPr>
              <w:t>Evidence</w:t>
            </w:r>
          </w:p>
        </w:tc>
        <w:tc>
          <w:tcPr>
            <w:tcW w:w="7910" w:type="dxa"/>
            <w:tcMar>
              <w:top w:w="70" w:type="dxa"/>
              <w:left w:w="90" w:type="dxa"/>
              <w:bottom w:w="70" w:type="dxa"/>
              <w:right w:w="90" w:type="dxa"/>
            </w:tcMar>
            <w:vAlign w:val="center"/>
          </w:tcPr>
          <w:p w14:paraId="273E78F0" w14:textId="77777777" w:rsidR="002075B3" w:rsidRPr="000C038F" w:rsidRDefault="00000000">
            <w:pPr>
              <w:spacing w:after="0"/>
              <w:rPr>
                <w:color w:val="auto"/>
              </w:rPr>
            </w:pPr>
            <w:r w:rsidRPr="000C038F">
              <w:rPr>
                <w:rFonts w:eastAsia="Times New Roman"/>
                <w:color w:val="auto"/>
                <w:sz w:val="18"/>
              </w:rPr>
              <w:t>Across the 50 state summaries, Pearson r is approximately -0.74 between CDC obesity prevalence and Census median household income.</w:t>
            </w:r>
          </w:p>
        </w:tc>
      </w:tr>
      <w:tr w:rsidR="002075B3" w:rsidRPr="000C038F" w14:paraId="1FF21F6E" w14:textId="77777777" w:rsidTr="004E0761">
        <w:trPr>
          <w:cantSplit/>
          <w:jc w:val="center"/>
        </w:trPr>
        <w:tc>
          <w:tcPr>
            <w:tcW w:w="1450" w:type="dxa"/>
            <w:shd w:val="clear" w:color="auto" w:fill="FFFFFF" w:themeFill="background1"/>
            <w:tcMar>
              <w:top w:w="70" w:type="dxa"/>
              <w:left w:w="90" w:type="dxa"/>
              <w:bottom w:w="70" w:type="dxa"/>
              <w:right w:w="90" w:type="dxa"/>
            </w:tcMar>
            <w:vAlign w:val="center"/>
          </w:tcPr>
          <w:p w14:paraId="2CF35713" w14:textId="77777777" w:rsidR="002075B3" w:rsidRPr="000C038F" w:rsidRDefault="00000000">
            <w:pPr>
              <w:spacing w:after="0"/>
              <w:rPr>
                <w:color w:val="auto"/>
              </w:rPr>
            </w:pPr>
            <w:r w:rsidRPr="000C038F">
              <w:rPr>
                <w:rFonts w:eastAsia="Times New Roman"/>
                <w:b/>
                <w:color w:val="auto"/>
                <w:sz w:val="18"/>
              </w:rPr>
              <w:t>Interpretation</w:t>
            </w:r>
          </w:p>
        </w:tc>
        <w:tc>
          <w:tcPr>
            <w:tcW w:w="7910" w:type="dxa"/>
            <w:tcMar>
              <w:top w:w="70" w:type="dxa"/>
              <w:left w:w="90" w:type="dxa"/>
              <w:bottom w:w="70" w:type="dxa"/>
              <w:right w:w="90" w:type="dxa"/>
            </w:tcMar>
            <w:vAlign w:val="center"/>
          </w:tcPr>
          <w:p w14:paraId="0E605038" w14:textId="77777777" w:rsidR="002075B3" w:rsidRPr="000C038F" w:rsidRDefault="00000000">
            <w:pPr>
              <w:spacing w:after="0"/>
              <w:rPr>
                <w:color w:val="auto"/>
              </w:rPr>
            </w:pPr>
            <w:r w:rsidRPr="000C038F">
              <w:rPr>
                <w:rFonts w:eastAsia="Times New Roman"/>
                <w:color w:val="auto"/>
                <w:sz w:val="18"/>
              </w:rPr>
              <w:t>This is the strongest new contextual pattern found. It is useful for population-level exploration, but it is ecological and cannot be applied to an individual user.</w:t>
            </w:r>
          </w:p>
        </w:tc>
      </w:tr>
    </w:tbl>
    <w:p w14:paraId="26AC8373" w14:textId="77777777" w:rsidR="002075B3" w:rsidRPr="000C038F" w:rsidRDefault="002075B3">
      <w:pPr>
        <w:spacing w:after="40"/>
        <w:rPr>
          <w:color w:val="auto"/>
        </w:rPr>
      </w:pPr>
    </w:p>
    <w:p w14:paraId="433B8701" w14:textId="77777777" w:rsidR="002075B3" w:rsidRPr="000C038F" w:rsidRDefault="00000000">
      <w:pPr>
        <w:pStyle w:val="Heading2"/>
        <w:rPr>
          <w:color w:val="auto"/>
        </w:rPr>
      </w:pPr>
      <w:r w:rsidRPr="000C038F">
        <w:rPr>
          <w:color w:val="auto"/>
        </w:rPr>
        <w:t>Insight 3</w:t>
      </w:r>
    </w:p>
    <w:tbl>
      <w:tblPr>
        <w:tblStyle w:val="TableGrid"/>
        <w:tblW w:w="9360" w:type="dxa"/>
        <w:jc w:val="center"/>
        <w:tblLayout w:type="fixed"/>
        <w:tblLook w:val="04A0" w:firstRow="1" w:lastRow="0" w:firstColumn="1" w:lastColumn="0" w:noHBand="0" w:noVBand="1"/>
      </w:tblPr>
      <w:tblGrid>
        <w:gridCol w:w="1450"/>
        <w:gridCol w:w="7910"/>
      </w:tblGrid>
      <w:tr w:rsidR="002075B3" w:rsidRPr="000C038F" w14:paraId="7BC7C4E5" w14:textId="77777777" w:rsidTr="004E0761">
        <w:trPr>
          <w:cantSplit/>
          <w:jc w:val="center"/>
        </w:trPr>
        <w:tc>
          <w:tcPr>
            <w:tcW w:w="1450" w:type="dxa"/>
            <w:shd w:val="clear" w:color="auto" w:fill="FFFFFF" w:themeFill="background1"/>
            <w:tcMar>
              <w:top w:w="70" w:type="dxa"/>
              <w:left w:w="90" w:type="dxa"/>
              <w:bottom w:w="70" w:type="dxa"/>
              <w:right w:w="90" w:type="dxa"/>
            </w:tcMar>
            <w:vAlign w:val="center"/>
          </w:tcPr>
          <w:p w14:paraId="5DB6FBFE" w14:textId="77777777" w:rsidR="002075B3" w:rsidRPr="000C038F" w:rsidRDefault="00000000">
            <w:pPr>
              <w:spacing w:after="0"/>
              <w:rPr>
                <w:color w:val="auto"/>
              </w:rPr>
            </w:pPr>
            <w:r w:rsidRPr="000C038F">
              <w:rPr>
                <w:rFonts w:eastAsia="Times New Roman"/>
                <w:b/>
                <w:color w:val="auto"/>
                <w:sz w:val="18"/>
              </w:rPr>
              <w:t>Finding</w:t>
            </w:r>
          </w:p>
        </w:tc>
        <w:tc>
          <w:tcPr>
            <w:tcW w:w="7910" w:type="dxa"/>
            <w:tcMar>
              <w:top w:w="70" w:type="dxa"/>
              <w:left w:w="90" w:type="dxa"/>
              <w:bottom w:w="70" w:type="dxa"/>
              <w:right w:w="90" w:type="dxa"/>
            </w:tcMar>
            <w:vAlign w:val="center"/>
          </w:tcPr>
          <w:p w14:paraId="4FEE15D1" w14:textId="77777777" w:rsidR="002075B3" w:rsidRPr="000C038F" w:rsidRDefault="00000000">
            <w:pPr>
              <w:spacing w:after="0"/>
              <w:rPr>
                <w:color w:val="auto"/>
              </w:rPr>
            </w:pPr>
            <w:r w:rsidRPr="000C038F">
              <w:rPr>
                <w:rFonts w:eastAsia="Times New Roman"/>
                <w:color w:val="auto"/>
                <w:sz w:val="18"/>
              </w:rPr>
              <w:t>The original menstrual variables remain more directly related to pain than the added context.</w:t>
            </w:r>
          </w:p>
        </w:tc>
      </w:tr>
      <w:tr w:rsidR="002075B3" w:rsidRPr="000C038F" w14:paraId="744F5601" w14:textId="77777777" w:rsidTr="004E0761">
        <w:trPr>
          <w:cantSplit/>
          <w:jc w:val="center"/>
        </w:trPr>
        <w:tc>
          <w:tcPr>
            <w:tcW w:w="1450" w:type="dxa"/>
            <w:shd w:val="clear" w:color="auto" w:fill="FFFFFF" w:themeFill="background1"/>
            <w:tcMar>
              <w:top w:w="70" w:type="dxa"/>
              <w:left w:w="90" w:type="dxa"/>
              <w:bottom w:w="70" w:type="dxa"/>
              <w:right w:w="90" w:type="dxa"/>
            </w:tcMar>
            <w:vAlign w:val="center"/>
          </w:tcPr>
          <w:p w14:paraId="39D97A74" w14:textId="77777777" w:rsidR="002075B3" w:rsidRPr="000C038F" w:rsidRDefault="00000000">
            <w:pPr>
              <w:spacing w:after="0"/>
              <w:rPr>
                <w:color w:val="auto"/>
              </w:rPr>
            </w:pPr>
            <w:r w:rsidRPr="000C038F">
              <w:rPr>
                <w:rFonts w:eastAsia="Times New Roman"/>
                <w:b/>
                <w:color w:val="auto"/>
                <w:sz w:val="18"/>
              </w:rPr>
              <w:t>Evidence</w:t>
            </w:r>
          </w:p>
        </w:tc>
        <w:tc>
          <w:tcPr>
            <w:tcW w:w="7910" w:type="dxa"/>
            <w:tcMar>
              <w:top w:w="70" w:type="dxa"/>
              <w:left w:w="90" w:type="dxa"/>
              <w:bottom w:w="70" w:type="dxa"/>
              <w:right w:w="90" w:type="dxa"/>
            </w:tcMar>
            <w:vAlign w:val="center"/>
          </w:tcPr>
          <w:p w14:paraId="673B9851" w14:textId="77777777" w:rsidR="002075B3" w:rsidRPr="000C038F" w:rsidRDefault="00000000">
            <w:pPr>
              <w:spacing w:after="0"/>
              <w:rPr>
                <w:color w:val="auto"/>
              </w:rPr>
            </w:pPr>
            <w:r w:rsidRPr="000C038F">
              <w:rPr>
                <w:rFonts w:eastAsia="Times New Roman"/>
                <w:color w:val="auto"/>
                <w:sz w:val="18"/>
              </w:rPr>
              <w:t>Original-data correlations include pain with stress r = 0.607, mood r = -0.646, energy r = -0.707 and overall health r = -0.921; API weather-pain correlations are near zero.</w:t>
            </w:r>
          </w:p>
        </w:tc>
      </w:tr>
      <w:tr w:rsidR="002075B3" w:rsidRPr="000C038F" w14:paraId="35AA2E69" w14:textId="77777777" w:rsidTr="004E0761">
        <w:trPr>
          <w:cantSplit/>
          <w:jc w:val="center"/>
        </w:trPr>
        <w:tc>
          <w:tcPr>
            <w:tcW w:w="1450" w:type="dxa"/>
            <w:shd w:val="clear" w:color="auto" w:fill="FFFFFF" w:themeFill="background1"/>
            <w:tcMar>
              <w:top w:w="70" w:type="dxa"/>
              <w:left w:w="90" w:type="dxa"/>
              <w:bottom w:w="70" w:type="dxa"/>
              <w:right w:w="90" w:type="dxa"/>
            </w:tcMar>
            <w:vAlign w:val="center"/>
          </w:tcPr>
          <w:p w14:paraId="22A36ADD" w14:textId="77777777" w:rsidR="002075B3" w:rsidRPr="000C038F" w:rsidRDefault="00000000">
            <w:pPr>
              <w:spacing w:after="0"/>
              <w:rPr>
                <w:color w:val="auto"/>
              </w:rPr>
            </w:pPr>
            <w:r w:rsidRPr="000C038F">
              <w:rPr>
                <w:rFonts w:eastAsia="Times New Roman"/>
                <w:b/>
                <w:color w:val="auto"/>
                <w:sz w:val="18"/>
              </w:rPr>
              <w:t>Interpretation</w:t>
            </w:r>
          </w:p>
        </w:tc>
        <w:tc>
          <w:tcPr>
            <w:tcW w:w="7910" w:type="dxa"/>
            <w:tcMar>
              <w:top w:w="70" w:type="dxa"/>
              <w:left w:w="90" w:type="dxa"/>
              <w:bottom w:w="70" w:type="dxa"/>
              <w:right w:w="90" w:type="dxa"/>
            </w:tcMar>
            <w:vAlign w:val="center"/>
          </w:tcPr>
          <w:p w14:paraId="7247558E" w14:textId="77777777" w:rsidR="002075B3" w:rsidRPr="000C038F" w:rsidRDefault="00000000">
            <w:pPr>
              <w:spacing w:after="0"/>
              <w:rPr>
                <w:color w:val="auto"/>
              </w:rPr>
            </w:pPr>
            <w:r w:rsidRPr="000C038F">
              <w:rPr>
                <w:rFonts w:eastAsia="Times New Roman"/>
                <w:color w:val="auto"/>
                <w:sz w:val="18"/>
              </w:rPr>
              <w:t>The API data broadens the questions the system can answer, while the original symptoms and wellness measures remain the more useful variables for within-dataset pain patterns.</w:t>
            </w:r>
          </w:p>
        </w:tc>
      </w:tr>
    </w:tbl>
    <w:p w14:paraId="5CC33581" w14:textId="77777777" w:rsidR="002075B3" w:rsidRPr="000C038F" w:rsidRDefault="002075B3">
      <w:pPr>
        <w:spacing w:after="40"/>
        <w:rPr>
          <w:color w:val="auto"/>
        </w:rPr>
      </w:pPr>
    </w:p>
    <w:p w14:paraId="47E87B04" w14:textId="77777777" w:rsidR="002075B3" w:rsidRPr="000C038F" w:rsidRDefault="00000000">
      <w:pPr>
        <w:pStyle w:val="Heading2"/>
        <w:rPr>
          <w:color w:val="auto"/>
        </w:rPr>
      </w:pPr>
      <w:r w:rsidRPr="000C038F">
        <w:rPr>
          <w:color w:val="auto"/>
        </w:rPr>
        <w:t>Insight 4</w:t>
      </w:r>
    </w:p>
    <w:tbl>
      <w:tblPr>
        <w:tblStyle w:val="TableGrid"/>
        <w:tblW w:w="9360" w:type="dxa"/>
        <w:jc w:val="center"/>
        <w:tblLayout w:type="fixed"/>
        <w:tblLook w:val="04A0" w:firstRow="1" w:lastRow="0" w:firstColumn="1" w:lastColumn="0" w:noHBand="0" w:noVBand="1"/>
      </w:tblPr>
      <w:tblGrid>
        <w:gridCol w:w="1450"/>
        <w:gridCol w:w="7910"/>
      </w:tblGrid>
      <w:tr w:rsidR="002075B3" w:rsidRPr="000C038F" w14:paraId="485B58BC" w14:textId="77777777" w:rsidTr="00FD23C1">
        <w:trPr>
          <w:cantSplit/>
          <w:jc w:val="center"/>
        </w:trPr>
        <w:tc>
          <w:tcPr>
            <w:tcW w:w="1450" w:type="dxa"/>
            <w:shd w:val="clear" w:color="auto" w:fill="FFFFFF" w:themeFill="background1"/>
            <w:tcMar>
              <w:top w:w="70" w:type="dxa"/>
              <w:left w:w="90" w:type="dxa"/>
              <w:bottom w:w="70" w:type="dxa"/>
              <w:right w:w="90" w:type="dxa"/>
            </w:tcMar>
            <w:vAlign w:val="center"/>
          </w:tcPr>
          <w:p w14:paraId="3CC42A89" w14:textId="77777777" w:rsidR="002075B3" w:rsidRPr="000C038F" w:rsidRDefault="00000000">
            <w:pPr>
              <w:spacing w:after="0"/>
              <w:rPr>
                <w:color w:val="auto"/>
              </w:rPr>
            </w:pPr>
            <w:r w:rsidRPr="000C038F">
              <w:rPr>
                <w:rFonts w:eastAsia="Times New Roman"/>
                <w:b/>
                <w:color w:val="auto"/>
                <w:sz w:val="18"/>
              </w:rPr>
              <w:t>Finding</w:t>
            </w:r>
          </w:p>
        </w:tc>
        <w:tc>
          <w:tcPr>
            <w:tcW w:w="7910" w:type="dxa"/>
            <w:tcMar>
              <w:top w:w="70" w:type="dxa"/>
              <w:left w:w="90" w:type="dxa"/>
              <w:bottom w:w="70" w:type="dxa"/>
              <w:right w:w="90" w:type="dxa"/>
            </w:tcMar>
            <w:vAlign w:val="center"/>
          </w:tcPr>
          <w:p w14:paraId="4CA09AB1" w14:textId="77777777" w:rsidR="002075B3" w:rsidRPr="000C038F" w:rsidRDefault="00000000">
            <w:pPr>
              <w:spacing w:after="0"/>
              <w:rPr>
                <w:color w:val="auto"/>
              </w:rPr>
            </w:pPr>
            <w:r w:rsidRPr="000C038F">
              <w:rPr>
                <w:rFonts w:eastAsia="Times New Roman"/>
                <w:color w:val="auto"/>
                <w:sz w:val="18"/>
              </w:rPr>
              <w:t>California records show higher average pain than Texas records.</w:t>
            </w:r>
          </w:p>
        </w:tc>
      </w:tr>
      <w:tr w:rsidR="002075B3" w:rsidRPr="000C038F" w14:paraId="1E098839" w14:textId="77777777" w:rsidTr="00FD23C1">
        <w:trPr>
          <w:cantSplit/>
          <w:jc w:val="center"/>
        </w:trPr>
        <w:tc>
          <w:tcPr>
            <w:tcW w:w="1450" w:type="dxa"/>
            <w:shd w:val="clear" w:color="auto" w:fill="FFFFFF" w:themeFill="background1"/>
            <w:tcMar>
              <w:top w:w="70" w:type="dxa"/>
              <w:left w:w="90" w:type="dxa"/>
              <w:bottom w:w="70" w:type="dxa"/>
              <w:right w:w="90" w:type="dxa"/>
            </w:tcMar>
            <w:vAlign w:val="center"/>
          </w:tcPr>
          <w:p w14:paraId="7367F55E" w14:textId="77777777" w:rsidR="002075B3" w:rsidRPr="000C038F" w:rsidRDefault="00000000">
            <w:pPr>
              <w:spacing w:after="0"/>
              <w:rPr>
                <w:color w:val="auto"/>
              </w:rPr>
            </w:pPr>
            <w:r w:rsidRPr="000C038F">
              <w:rPr>
                <w:rFonts w:eastAsia="Times New Roman"/>
                <w:b/>
                <w:color w:val="auto"/>
                <w:sz w:val="18"/>
              </w:rPr>
              <w:t>Evidence</w:t>
            </w:r>
          </w:p>
        </w:tc>
        <w:tc>
          <w:tcPr>
            <w:tcW w:w="7910" w:type="dxa"/>
            <w:tcMar>
              <w:top w:w="70" w:type="dxa"/>
              <w:left w:w="90" w:type="dxa"/>
              <w:bottom w:w="70" w:type="dxa"/>
              <w:right w:w="90" w:type="dxa"/>
            </w:tcMar>
            <w:vAlign w:val="center"/>
          </w:tcPr>
          <w:p w14:paraId="763D0584" w14:textId="77777777" w:rsidR="002075B3" w:rsidRPr="000C038F" w:rsidRDefault="00000000">
            <w:pPr>
              <w:spacing w:after="0"/>
              <w:rPr>
                <w:color w:val="auto"/>
              </w:rPr>
            </w:pPr>
            <w:r w:rsidRPr="000C038F">
              <w:rPr>
                <w:rFonts w:eastAsia="Times New Roman"/>
                <w:color w:val="auto"/>
                <w:sz w:val="18"/>
              </w:rPr>
              <w:t>Mean pain is 5.321 in California and 4.277 in Texas; the fixed LLM test retrieved both values correctly.</w:t>
            </w:r>
          </w:p>
        </w:tc>
      </w:tr>
      <w:tr w:rsidR="002075B3" w:rsidRPr="000C038F" w14:paraId="0CE41573" w14:textId="77777777" w:rsidTr="00FD23C1">
        <w:trPr>
          <w:cantSplit/>
          <w:jc w:val="center"/>
        </w:trPr>
        <w:tc>
          <w:tcPr>
            <w:tcW w:w="1450" w:type="dxa"/>
            <w:shd w:val="clear" w:color="auto" w:fill="FFFFFF" w:themeFill="background1"/>
            <w:tcMar>
              <w:top w:w="70" w:type="dxa"/>
              <w:left w:w="90" w:type="dxa"/>
              <w:bottom w:w="70" w:type="dxa"/>
              <w:right w:w="90" w:type="dxa"/>
            </w:tcMar>
            <w:vAlign w:val="center"/>
          </w:tcPr>
          <w:p w14:paraId="6EBBC281" w14:textId="77777777" w:rsidR="002075B3" w:rsidRPr="000C038F" w:rsidRDefault="00000000">
            <w:pPr>
              <w:spacing w:after="0"/>
              <w:rPr>
                <w:color w:val="auto"/>
              </w:rPr>
            </w:pPr>
            <w:r w:rsidRPr="000C038F">
              <w:rPr>
                <w:rFonts w:eastAsia="Times New Roman"/>
                <w:b/>
                <w:color w:val="auto"/>
                <w:sz w:val="18"/>
              </w:rPr>
              <w:t>Interpretation</w:t>
            </w:r>
          </w:p>
        </w:tc>
        <w:tc>
          <w:tcPr>
            <w:tcW w:w="7910" w:type="dxa"/>
            <w:tcMar>
              <w:top w:w="70" w:type="dxa"/>
              <w:left w:w="90" w:type="dxa"/>
              <w:bottom w:w="70" w:type="dxa"/>
              <w:right w:w="90" w:type="dxa"/>
            </w:tcMar>
            <w:vAlign w:val="center"/>
          </w:tcPr>
          <w:p w14:paraId="3421B9DD" w14:textId="77777777" w:rsidR="002075B3" w:rsidRPr="000C038F" w:rsidRDefault="00000000">
            <w:pPr>
              <w:spacing w:after="0"/>
              <w:rPr>
                <w:color w:val="auto"/>
              </w:rPr>
            </w:pPr>
            <w:r w:rsidRPr="000C038F">
              <w:rPr>
                <w:rFonts w:eastAsia="Times New Roman"/>
                <w:color w:val="auto"/>
                <w:sz w:val="18"/>
              </w:rPr>
              <w:t>Fusion enables an explicit cross-state comparison and lets the assistant attach public-health and income context. It does not show why the difference exists.</w:t>
            </w:r>
          </w:p>
        </w:tc>
      </w:tr>
    </w:tbl>
    <w:p w14:paraId="79101D26" w14:textId="77777777" w:rsidR="002075B3" w:rsidRPr="000C038F" w:rsidRDefault="00000000">
      <w:pPr>
        <w:pStyle w:val="Heading2"/>
        <w:rPr>
          <w:color w:val="auto"/>
        </w:rPr>
      </w:pPr>
      <w:r w:rsidRPr="000C038F">
        <w:rPr>
          <w:color w:val="auto"/>
        </w:rPr>
        <w:t>Insight 5</w:t>
      </w:r>
    </w:p>
    <w:tbl>
      <w:tblPr>
        <w:tblStyle w:val="TableGrid"/>
        <w:tblW w:w="9360" w:type="dxa"/>
        <w:jc w:val="center"/>
        <w:tblLayout w:type="fixed"/>
        <w:tblLook w:val="04A0" w:firstRow="1" w:lastRow="0" w:firstColumn="1" w:lastColumn="0" w:noHBand="0" w:noVBand="1"/>
      </w:tblPr>
      <w:tblGrid>
        <w:gridCol w:w="1450"/>
        <w:gridCol w:w="7910"/>
      </w:tblGrid>
      <w:tr w:rsidR="002075B3" w:rsidRPr="000C038F" w14:paraId="56CB1F82" w14:textId="77777777" w:rsidTr="000C37AF">
        <w:trPr>
          <w:cantSplit/>
          <w:jc w:val="center"/>
        </w:trPr>
        <w:tc>
          <w:tcPr>
            <w:tcW w:w="1450" w:type="dxa"/>
            <w:shd w:val="clear" w:color="auto" w:fill="FFFFFF" w:themeFill="background1"/>
            <w:tcMar>
              <w:top w:w="70" w:type="dxa"/>
              <w:left w:w="90" w:type="dxa"/>
              <w:bottom w:w="70" w:type="dxa"/>
              <w:right w:w="90" w:type="dxa"/>
            </w:tcMar>
            <w:vAlign w:val="center"/>
          </w:tcPr>
          <w:p w14:paraId="7A3B2D38" w14:textId="77777777" w:rsidR="002075B3" w:rsidRPr="000C038F" w:rsidRDefault="00000000">
            <w:pPr>
              <w:spacing w:after="0"/>
              <w:rPr>
                <w:color w:val="auto"/>
              </w:rPr>
            </w:pPr>
            <w:r w:rsidRPr="000C038F">
              <w:rPr>
                <w:rFonts w:eastAsia="Times New Roman"/>
                <w:b/>
                <w:color w:val="auto"/>
                <w:sz w:val="18"/>
              </w:rPr>
              <w:t>Finding</w:t>
            </w:r>
          </w:p>
        </w:tc>
        <w:tc>
          <w:tcPr>
            <w:tcW w:w="7910" w:type="dxa"/>
            <w:tcMar>
              <w:top w:w="70" w:type="dxa"/>
              <w:left w:w="90" w:type="dxa"/>
              <w:bottom w:w="70" w:type="dxa"/>
              <w:right w:w="90" w:type="dxa"/>
            </w:tcMar>
            <w:vAlign w:val="center"/>
          </w:tcPr>
          <w:p w14:paraId="4B42A545" w14:textId="77777777" w:rsidR="002075B3" w:rsidRPr="000C038F" w:rsidRDefault="00000000">
            <w:pPr>
              <w:spacing w:after="0"/>
              <w:rPr>
                <w:color w:val="auto"/>
              </w:rPr>
            </w:pPr>
            <w:r w:rsidRPr="000C038F">
              <w:rPr>
                <w:rFonts w:eastAsia="Times New Roman"/>
                <w:color w:val="auto"/>
                <w:sz w:val="18"/>
              </w:rPr>
              <w:t>The data enrichment adds knowledge breadth without reducing general health-answer accuracy in the fixed test.</w:t>
            </w:r>
          </w:p>
        </w:tc>
      </w:tr>
      <w:tr w:rsidR="002075B3" w:rsidRPr="000C038F" w14:paraId="23501EA5" w14:textId="77777777" w:rsidTr="000C37AF">
        <w:trPr>
          <w:cantSplit/>
          <w:jc w:val="center"/>
        </w:trPr>
        <w:tc>
          <w:tcPr>
            <w:tcW w:w="1450" w:type="dxa"/>
            <w:shd w:val="clear" w:color="auto" w:fill="FFFFFF" w:themeFill="background1"/>
            <w:tcMar>
              <w:top w:w="70" w:type="dxa"/>
              <w:left w:w="90" w:type="dxa"/>
              <w:bottom w:w="70" w:type="dxa"/>
              <w:right w:w="90" w:type="dxa"/>
            </w:tcMar>
            <w:vAlign w:val="center"/>
          </w:tcPr>
          <w:p w14:paraId="49849717" w14:textId="77777777" w:rsidR="002075B3" w:rsidRPr="000C038F" w:rsidRDefault="00000000">
            <w:pPr>
              <w:spacing w:after="0"/>
              <w:rPr>
                <w:color w:val="auto"/>
              </w:rPr>
            </w:pPr>
            <w:r w:rsidRPr="000C038F">
              <w:rPr>
                <w:rFonts w:eastAsia="Times New Roman"/>
                <w:b/>
                <w:color w:val="auto"/>
                <w:sz w:val="18"/>
              </w:rPr>
              <w:t>Evidence</w:t>
            </w:r>
          </w:p>
        </w:tc>
        <w:tc>
          <w:tcPr>
            <w:tcW w:w="7910" w:type="dxa"/>
            <w:tcMar>
              <w:top w:w="70" w:type="dxa"/>
              <w:left w:w="90" w:type="dxa"/>
              <w:bottom w:w="70" w:type="dxa"/>
              <w:right w:w="90" w:type="dxa"/>
            </w:tcMar>
            <w:vAlign w:val="center"/>
          </w:tcPr>
          <w:p w14:paraId="7EA53786" w14:textId="77777777" w:rsidR="002075B3" w:rsidRPr="000C038F" w:rsidRDefault="00000000">
            <w:pPr>
              <w:spacing w:after="0"/>
              <w:rPr>
                <w:color w:val="auto"/>
              </w:rPr>
            </w:pPr>
            <w:r w:rsidRPr="000C038F">
              <w:rPr>
                <w:rFonts w:eastAsia="Times New Roman"/>
                <w:color w:val="auto"/>
                <w:sz w:val="18"/>
              </w:rPr>
              <w:t>Both systems answered all five original-domain questions correctly; only the enhanced system answered all five fusion/API questions correctly.</w:t>
            </w:r>
          </w:p>
        </w:tc>
      </w:tr>
      <w:tr w:rsidR="002075B3" w:rsidRPr="000C038F" w14:paraId="4C25D2F5" w14:textId="77777777" w:rsidTr="000C37AF">
        <w:trPr>
          <w:cantSplit/>
          <w:jc w:val="center"/>
        </w:trPr>
        <w:tc>
          <w:tcPr>
            <w:tcW w:w="1450" w:type="dxa"/>
            <w:shd w:val="clear" w:color="auto" w:fill="FFFFFF" w:themeFill="background1"/>
            <w:tcMar>
              <w:top w:w="70" w:type="dxa"/>
              <w:left w:w="90" w:type="dxa"/>
              <w:bottom w:w="70" w:type="dxa"/>
              <w:right w:w="90" w:type="dxa"/>
            </w:tcMar>
            <w:vAlign w:val="center"/>
          </w:tcPr>
          <w:p w14:paraId="53B4694C" w14:textId="77777777" w:rsidR="002075B3" w:rsidRPr="000C038F" w:rsidRDefault="00000000">
            <w:pPr>
              <w:spacing w:after="0"/>
              <w:rPr>
                <w:color w:val="auto"/>
              </w:rPr>
            </w:pPr>
            <w:r w:rsidRPr="000C038F">
              <w:rPr>
                <w:rFonts w:eastAsia="Times New Roman"/>
                <w:b/>
                <w:color w:val="auto"/>
                <w:sz w:val="18"/>
              </w:rPr>
              <w:t>Interpretation</w:t>
            </w:r>
          </w:p>
        </w:tc>
        <w:tc>
          <w:tcPr>
            <w:tcW w:w="7910" w:type="dxa"/>
            <w:tcMar>
              <w:top w:w="70" w:type="dxa"/>
              <w:left w:w="90" w:type="dxa"/>
              <w:bottom w:w="70" w:type="dxa"/>
              <w:right w:w="90" w:type="dxa"/>
            </w:tcMar>
            <w:vAlign w:val="center"/>
          </w:tcPr>
          <w:p w14:paraId="4B385BC8" w14:textId="77777777" w:rsidR="002075B3" w:rsidRPr="000C038F" w:rsidRDefault="00000000">
            <w:pPr>
              <w:spacing w:after="0"/>
              <w:rPr>
                <w:color w:val="auto"/>
              </w:rPr>
            </w:pPr>
            <w:r w:rsidRPr="000C038F">
              <w:rPr>
                <w:rFonts w:eastAsia="Times New Roman"/>
                <w:color w:val="auto"/>
                <w:sz w:val="18"/>
              </w:rPr>
              <w:t>The added records expanded answerable topics while preserving the tested baseline capability.</w:t>
            </w:r>
          </w:p>
        </w:tc>
      </w:tr>
    </w:tbl>
    <w:p w14:paraId="621AEFE5" w14:textId="77777777" w:rsidR="002075B3" w:rsidRPr="000C038F" w:rsidRDefault="002075B3">
      <w:pPr>
        <w:spacing w:after="40"/>
        <w:rPr>
          <w:color w:val="auto"/>
        </w:rPr>
      </w:pPr>
    </w:p>
    <w:p w14:paraId="37DF7DAA" w14:textId="77777777" w:rsidR="002075B3" w:rsidRPr="000C038F" w:rsidRDefault="002075B3">
      <w:pPr>
        <w:spacing w:after="40"/>
        <w:rPr>
          <w:color w:val="auto"/>
        </w:rPr>
      </w:pPr>
    </w:p>
    <w:p w14:paraId="13E4AE37" w14:textId="36C4D64D" w:rsidR="002075B3" w:rsidRPr="000C038F" w:rsidRDefault="00000000">
      <w:pPr>
        <w:pStyle w:val="Heading2"/>
        <w:rPr>
          <w:color w:val="auto"/>
        </w:rPr>
      </w:pPr>
      <w:r w:rsidRPr="000C038F">
        <w:rPr>
          <w:color w:val="auto"/>
        </w:rPr>
        <w:lastRenderedPageBreak/>
        <w:t xml:space="preserve">Insight </w:t>
      </w:r>
      <w:r w:rsidR="0086667B">
        <w:rPr>
          <w:color w:val="auto"/>
        </w:rPr>
        <w:t>6</w:t>
      </w:r>
    </w:p>
    <w:tbl>
      <w:tblPr>
        <w:tblStyle w:val="TableGrid"/>
        <w:tblW w:w="9360" w:type="dxa"/>
        <w:jc w:val="center"/>
        <w:tblLayout w:type="fixed"/>
        <w:tblLook w:val="04A0" w:firstRow="1" w:lastRow="0" w:firstColumn="1" w:lastColumn="0" w:noHBand="0" w:noVBand="1"/>
      </w:tblPr>
      <w:tblGrid>
        <w:gridCol w:w="1450"/>
        <w:gridCol w:w="7910"/>
      </w:tblGrid>
      <w:tr w:rsidR="002075B3" w:rsidRPr="000C038F" w14:paraId="11DB4BA9" w14:textId="77777777" w:rsidTr="000C37AF">
        <w:trPr>
          <w:cantSplit/>
          <w:jc w:val="center"/>
        </w:trPr>
        <w:tc>
          <w:tcPr>
            <w:tcW w:w="1450" w:type="dxa"/>
            <w:shd w:val="clear" w:color="auto" w:fill="FFFFFF" w:themeFill="background1"/>
            <w:tcMar>
              <w:top w:w="70" w:type="dxa"/>
              <w:left w:w="90" w:type="dxa"/>
              <w:bottom w:w="70" w:type="dxa"/>
              <w:right w:w="90" w:type="dxa"/>
            </w:tcMar>
            <w:vAlign w:val="center"/>
          </w:tcPr>
          <w:p w14:paraId="46FC2416" w14:textId="77777777" w:rsidR="002075B3" w:rsidRPr="000C038F" w:rsidRDefault="00000000">
            <w:pPr>
              <w:spacing w:after="0"/>
              <w:rPr>
                <w:color w:val="auto"/>
              </w:rPr>
            </w:pPr>
            <w:r w:rsidRPr="000C038F">
              <w:rPr>
                <w:rFonts w:eastAsia="Times New Roman"/>
                <w:b/>
                <w:color w:val="auto"/>
                <w:sz w:val="18"/>
              </w:rPr>
              <w:t>Finding</w:t>
            </w:r>
          </w:p>
        </w:tc>
        <w:tc>
          <w:tcPr>
            <w:tcW w:w="7910" w:type="dxa"/>
            <w:tcMar>
              <w:top w:w="70" w:type="dxa"/>
              <w:left w:w="90" w:type="dxa"/>
              <w:bottom w:w="70" w:type="dxa"/>
              <w:right w:w="90" w:type="dxa"/>
            </w:tcMar>
            <w:vAlign w:val="center"/>
          </w:tcPr>
          <w:p w14:paraId="52012AFF" w14:textId="77777777" w:rsidR="002075B3" w:rsidRPr="000C038F" w:rsidRDefault="00000000">
            <w:pPr>
              <w:spacing w:after="0"/>
              <w:rPr>
                <w:color w:val="auto"/>
              </w:rPr>
            </w:pPr>
            <w:r w:rsidRPr="000C038F">
              <w:rPr>
                <w:rFonts w:eastAsia="Times New Roman"/>
                <w:color w:val="auto"/>
                <w:sz w:val="18"/>
              </w:rPr>
              <w:t>More knowledge increased local response time.</w:t>
            </w:r>
          </w:p>
        </w:tc>
      </w:tr>
      <w:tr w:rsidR="002075B3" w:rsidRPr="000C038F" w14:paraId="0E52A589" w14:textId="77777777" w:rsidTr="000C37AF">
        <w:trPr>
          <w:cantSplit/>
          <w:jc w:val="center"/>
        </w:trPr>
        <w:tc>
          <w:tcPr>
            <w:tcW w:w="1450" w:type="dxa"/>
            <w:shd w:val="clear" w:color="auto" w:fill="FFFFFF" w:themeFill="background1"/>
            <w:tcMar>
              <w:top w:w="70" w:type="dxa"/>
              <w:left w:w="90" w:type="dxa"/>
              <w:bottom w:w="70" w:type="dxa"/>
              <w:right w:w="90" w:type="dxa"/>
            </w:tcMar>
            <w:vAlign w:val="center"/>
          </w:tcPr>
          <w:p w14:paraId="24F24FC3" w14:textId="77777777" w:rsidR="002075B3" w:rsidRPr="000C038F" w:rsidRDefault="00000000">
            <w:pPr>
              <w:spacing w:after="0"/>
              <w:rPr>
                <w:color w:val="auto"/>
              </w:rPr>
            </w:pPr>
            <w:r w:rsidRPr="000C038F">
              <w:rPr>
                <w:rFonts w:eastAsia="Times New Roman"/>
                <w:b/>
                <w:color w:val="auto"/>
                <w:sz w:val="18"/>
              </w:rPr>
              <w:t>Evidence</w:t>
            </w:r>
          </w:p>
        </w:tc>
        <w:tc>
          <w:tcPr>
            <w:tcW w:w="7910" w:type="dxa"/>
            <w:tcMar>
              <w:top w:w="70" w:type="dxa"/>
              <w:left w:w="90" w:type="dxa"/>
              <w:bottom w:w="70" w:type="dxa"/>
              <w:right w:w="90" w:type="dxa"/>
            </w:tcMar>
            <w:vAlign w:val="center"/>
          </w:tcPr>
          <w:p w14:paraId="7EEABC9C" w14:textId="77777777" w:rsidR="002075B3" w:rsidRPr="000C038F" w:rsidRDefault="00000000">
            <w:pPr>
              <w:spacing w:after="0"/>
              <w:rPr>
                <w:color w:val="auto"/>
              </w:rPr>
            </w:pPr>
            <w:r w:rsidRPr="000C038F">
              <w:rPr>
                <w:rFonts w:eastAsia="Times New Roman"/>
                <w:color w:val="auto"/>
                <w:sz w:val="18"/>
              </w:rPr>
              <w:t>Average time rose from 24.8 seconds to 35.8 seconds in the recorded local Ollama run.</w:t>
            </w:r>
          </w:p>
        </w:tc>
      </w:tr>
      <w:tr w:rsidR="002075B3" w:rsidRPr="000C038F" w14:paraId="5C8951FE" w14:textId="77777777" w:rsidTr="000C37AF">
        <w:trPr>
          <w:cantSplit/>
          <w:jc w:val="center"/>
        </w:trPr>
        <w:tc>
          <w:tcPr>
            <w:tcW w:w="1450" w:type="dxa"/>
            <w:shd w:val="clear" w:color="auto" w:fill="FFFFFF" w:themeFill="background1"/>
            <w:tcMar>
              <w:top w:w="70" w:type="dxa"/>
              <w:left w:w="90" w:type="dxa"/>
              <w:bottom w:w="70" w:type="dxa"/>
              <w:right w:w="90" w:type="dxa"/>
            </w:tcMar>
            <w:vAlign w:val="center"/>
          </w:tcPr>
          <w:p w14:paraId="13A52BCC" w14:textId="77777777" w:rsidR="002075B3" w:rsidRPr="000C038F" w:rsidRDefault="00000000">
            <w:pPr>
              <w:spacing w:after="0"/>
              <w:rPr>
                <w:color w:val="auto"/>
              </w:rPr>
            </w:pPr>
            <w:r w:rsidRPr="000C038F">
              <w:rPr>
                <w:rFonts w:eastAsia="Times New Roman"/>
                <w:b/>
                <w:color w:val="auto"/>
                <w:sz w:val="18"/>
              </w:rPr>
              <w:t>Interpretation</w:t>
            </w:r>
          </w:p>
        </w:tc>
        <w:tc>
          <w:tcPr>
            <w:tcW w:w="7910" w:type="dxa"/>
            <w:tcMar>
              <w:top w:w="70" w:type="dxa"/>
              <w:left w:w="90" w:type="dxa"/>
              <w:bottom w:w="70" w:type="dxa"/>
              <w:right w:w="90" w:type="dxa"/>
            </w:tcMar>
            <w:vAlign w:val="center"/>
          </w:tcPr>
          <w:p w14:paraId="428DFF56" w14:textId="77777777" w:rsidR="002075B3" w:rsidRPr="000C038F" w:rsidRDefault="00000000">
            <w:pPr>
              <w:spacing w:after="0"/>
              <w:rPr>
                <w:color w:val="auto"/>
              </w:rPr>
            </w:pPr>
            <w:r w:rsidRPr="000C038F">
              <w:rPr>
                <w:rFonts w:eastAsia="Times New Roman"/>
                <w:color w:val="auto"/>
                <w:sz w:val="18"/>
              </w:rPr>
              <w:t>The enhanced system is more capable, but production work should optimize retrieval, caching and model serving. These timings are machine-specific and are not a hosted-service benchmark.</w:t>
            </w:r>
          </w:p>
        </w:tc>
      </w:tr>
    </w:tbl>
    <w:p w14:paraId="1B1B6F9E" w14:textId="77777777" w:rsidR="002075B3" w:rsidRPr="000C038F" w:rsidRDefault="002075B3">
      <w:pPr>
        <w:spacing w:after="40"/>
        <w:rPr>
          <w:color w:val="auto"/>
        </w:rPr>
      </w:pPr>
    </w:p>
    <w:p w14:paraId="0695BAEC" w14:textId="77777777" w:rsidR="002075B3" w:rsidRPr="000C038F" w:rsidRDefault="00000000">
      <w:pPr>
        <w:rPr>
          <w:color w:val="auto"/>
        </w:rPr>
      </w:pPr>
      <w:r w:rsidRPr="000C038F">
        <w:rPr>
          <w:color w:val="auto"/>
        </w:rPr>
        <w:br w:type="page"/>
      </w:r>
    </w:p>
    <w:p w14:paraId="39309DE4" w14:textId="77777777" w:rsidR="002075B3" w:rsidRPr="000C038F" w:rsidRDefault="00000000">
      <w:pPr>
        <w:pStyle w:val="Heading1"/>
        <w:rPr>
          <w:color w:val="auto"/>
        </w:rPr>
      </w:pPr>
      <w:r w:rsidRPr="000C038F">
        <w:rPr>
          <w:color w:val="auto"/>
        </w:rPr>
        <w:lastRenderedPageBreak/>
        <w:t>3. Part H – Integration with the LLM/RAG System</w:t>
      </w:r>
    </w:p>
    <w:p w14:paraId="19260979" w14:textId="77777777" w:rsidR="002075B3" w:rsidRPr="000C038F" w:rsidRDefault="00000000">
      <w:pPr>
        <w:pStyle w:val="Heading2"/>
        <w:rPr>
          <w:color w:val="auto"/>
        </w:rPr>
      </w:pPr>
      <w:r w:rsidRPr="000C038F">
        <w:rPr>
          <w:color w:val="auto"/>
        </w:rPr>
        <w:t>3.1 Architecture</w:t>
      </w:r>
    </w:p>
    <w:p w14:paraId="63463209" w14:textId="77777777" w:rsidR="002075B3" w:rsidRPr="000C038F" w:rsidRDefault="00000000">
      <w:pPr>
        <w:keepNext/>
        <w:spacing w:after="40"/>
        <w:jc w:val="center"/>
        <w:rPr>
          <w:color w:val="auto"/>
        </w:rPr>
      </w:pPr>
      <w:r w:rsidRPr="000C038F">
        <w:rPr>
          <w:noProof/>
          <w:color w:val="auto"/>
        </w:rPr>
        <w:drawing>
          <wp:inline distT="0" distB="0" distL="0" distR="0" wp14:anchorId="3EF69B75" wp14:editId="15B6B59E">
            <wp:extent cx="5806440" cy="1720530"/>
            <wp:effectExtent l="0" t="0" r="0" b="0"/>
            <wp:docPr id="3" name="Picture 3" descr="Figure 3. Phase 2 fused-data RAG pipeline." title="fig07 phase2 ra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phase2_rag_pipeline.png"/>
                    <pic:cNvPicPr/>
                  </pic:nvPicPr>
                  <pic:blipFill>
                    <a:blip r:embed="rId10"/>
                    <a:stretch>
                      <a:fillRect/>
                    </a:stretch>
                  </pic:blipFill>
                  <pic:spPr>
                    <a:xfrm>
                      <a:off x="0" y="0"/>
                      <a:ext cx="5806440" cy="1720530"/>
                    </a:xfrm>
                    <a:prstGeom prst="rect">
                      <a:avLst/>
                    </a:prstGeom>
                  </pic:spPr>
                </pic:pic>
              </a:graphicData>
            </a:graphic>
          </wp:inline>
        </w:drawing>
      </w:r>
    </w:p>
    <w:p w14:paraId="16FA5D43" w14:textId="77777777" w:rsidR="002075B3" w:rsidRPr="000C038F" w:rsidRDefault="00000000">
      <w:pPr>
        <w:spacing w:after="140"/>
        <w:jc w:val="center"/>
        <w:rPr>
          <w:color w:val="auto"/>
        </w:rPr>
      </w:pPr>
      <w:r w:rsidRPr="000C038F">
        <w:rPr>
          <w:rFonts w:eastAsia="Times New Roman"/>
          <w:i/>
          <w:color w:val="auto"/>
          <w:sz w:val="18"/>
        </w:rPr>
        <w:t>Figure 3. Phase 2 fused-data RAG pipeline.</w:t>
      </w:r>
    </w:p>
    <w:p w14:paraId="1DD88C96" w14:textId="77777777" w:rsidR="002075B3" w:rsidRPr="000C038F" w:rsidRDefault="00000000">
      <w:pPr>
        <w:spacing w:after="80" w:line="259" w:lineRule="auto"/>
        <w:ind w:left="648" w:hanging="317"/>
        <w:rPr>
          <w:color w:val="auto"/>
        </w:rPr>
      </w:pPr>
      <w:r w:rsidRPr="000C038F">
        <w:rPr>
          <w:rFonts w:eastAsia="Times New Roman"/>
          <w:b/>
          <w:color w:val="auto"/>
        </w:rPr>
        <w:t xml:space="preserve">1. </w:t>
      </w:r>
      <w:r w:rsidRPr="000C038F">
        <w:rPr>
          <w:rFonts w:eastAsia="Times New Roman"/>
          <w:color w:val="auto"/>
        </w:rPr>
        <w:t>Load the final cleaned fused CSV and the existing medical-knowledge text files.</w:t>
      </w:r>
    </w:p>
    <w:p w14:paraId="179627A4" w14:textId="77777777" w:rsidR="002075B3" w:rsidRPr="000C038F" w:rsidRDefault="00000000">
      <w:pPr>
        <w:spacing w:after="80" w:line="259" w:lineRule="auto"/>
        <w:ind w:left="648" w:hanging="317"/>
        <w:rPr>
          <w:color w:val="auto"/>
        </w:rPr>
      </w:pPr>
      <w:r w:rsidRPr="000C038F">
        <w:rPr>
          <w:rFonts w:eastAsia="Times New Roman"/>
          <w:b/>
          <w:color w:val="auto"/>
        </w:rPr>
        <w:t xml:space="preserve">2. </w:t>
      </w:r>
      <w:r w:rsidRPr="000C038F">
        <w:rPr>
          <w:rFonts w:eastAsia="Times New Roman"/>
          <w:color w:val="auto"/>
        </w:rPr>
        <w:t>Create one document for each fused cycle record, one summary document for each state, three fusion-analysis summaries, and one original-dataset summary.</w:t>
      </w:r>
    </w:p>
    <w:p w14:paraId="767B8D8D" w14:textId="77777777" w:rsidR="002075B3" w:rsidRPr="000C038F" w:rsidRDefault="00000000">
      <w:pPr>
        <w:spacing w:after="80" w:line="259" w:lineRule="auto"/>
        <w:ind w:left="648" w:hanging="317"/>
        <w:rPr>
          <w:color w:val="auto"/>
        </w:rPr>
      </w:pPr>
      <w:r w:rsidRPr="000C038F">
        <w:rPr>
          <w:rFonts w:eastAsia="Times New Roman"/>
          <w:b/>
          <w:color w:val="auto"/>
        </w:rPr>
        <w:t xml:space="preserve">3. </w:t>
      </w:r>
      <w:r w:rsidRPr="000C038F">
        <w:rPr>
          <w:rFonts w:eastAsia="Times New Roman"/>
          <w:color w:val="auto"/>
        </w:rPr>
        <w:t>Exclude direct user identifiers and coordinates from the searchable text.</w:t>
      </w:r>
    </w:p>
    <w:p w14:paraId="7CF2454B" w14:textId="77777777" w:rsidR="002075B3" w:rsidRPr="000C038F" w:rsidRDefault="00000000">
      <w:pPr>
        <w:spacing w:after="80" w:line="259" w:lineRule="auto"/>
        <w:ind w:left="648" w:hanging="317"/>
        <w:rPr>
          <w:color w:val="auto"/>
        </w:rPr>
      </w:pPr>
      <w:r w:rsidRPr="000C038F">
        <w:rPr>
          <w:rFonts w:eastAsia="Times New Roman"/>
          <w:b/>
          <w:color w:val="auto"/>
        </w:rPr>
        <w:t xml:space="preserve">4. </w:t>
      </w:r>
      <w:r w:rsidRPr="000C038F">
        <w:rPr>
          <w:rFonts w:eastAsia="Times New Roman"/>
          <w:color w:val="auto"/>
        </w:rPr>
        <w:t>Convert document text into TF-IDF vectors using unigrams and bigrams.</w:t>
      </w:r>
    </w:p>
    <w:p w14:paraId="75593DD0" w14:textId="77777777" w:rsidR="002075B3" w:rsidRPr="000C038F" w:rsidRDefault="00000000">
      <w:pPr>
        <w:spacing w:after="80" w:line="259" w:lineRule="auto"/>
        <w:ind w:left="648" w:hanging="317"/>
        <w:rPr>
          <w:color w:val="auto"/>
        </w:rPr>
      </w:pPr>
      <w:r w:rsidRPr="000C038F">
        <w:rPr>
          <w:rFonts w:eastAsia="Times New Roman"/>
          <w:b/>
          <w:color w:val="auto"/>
        </w:rPr>
        <w:t xml:space="preserve">5. </w:t>
      </w:r>
      <w:r w:rsidRPr="000C038F">
        <w:rPr>
          <w:rFonts w:eastAsia="Times New Roman"/>
          <w:color w:val="auto"/>
        </w:rPr>
        <w:t>Store the sparse matrix, vectorizer and source-labelled documents in a local joblib index.</w:t>
      </w:r>
    </w:p>
    <w:p w14:paraId="7BA5403B" w14:textId="77777777" w:rsidR="002075B3" w:rsidRPr="000C038F" w:rsidRDefault="00000000">
      <w:pPr>
        <w:spacing w:after="80" w:line="259" w:lineRule="auto"/>
        <w:ind w:left="648" w:hanging="317"/>
        <w:rPr>
          <w:color w:val="auto"/>
        </w:rPr>
      </w:pPr>
      <w:r w:rsidRPr="000C038F">
        <w:rPr>
          <w:rFonts w:eastAsia="Times New Roman"/>
          <w:b/>
          <w:color w:val="auto"/>
        </w:rPr>
        <w:t xml:space="preserve">6. </w:t>
      </w:r>
      <w:r w:rsidRPr="000C038F">
        <w:rPr>
          <w:rFonts w:eastAsia="Times New Roman"/>
          <w:color w:val="auto"/>
        </w:rPr>
        <w:t>For each question, retrieve the five most similar documents using cosine similarity.</w:t>
      </w:r>
    </w:p>
    <w:p w14:paraId="0D9E1863" w14:textId="77777777" w:rsidR="002075B3" w:rsidRPr="000C038F" w:rsidRDefault="00000000">
      <w:pPr>
        <w:spacing w:after="80" w:line="259" w:lineRule="auto"/>
        <w:ind w:left="648" w:hanging="317"/>
        <w:rPr>
          <w:color w:val="auto"/>
        </w:rPr>
      </w:pPr>
      <w:r w:rsidRPr="000C038F">
        <w:rPr>
          <w:rFonts w:eastAsia="Times New Roman"/>
          <w:b/>
          <w:color w:val="auto"/>
        </w:rPr>
        <w:t xml:space="preserve">7. </w:t>
      </w:r>
      <w:r w:rsidRPr="000C038F">
        <w:rPr>
          <w:rFonts w:eastAsia="Times New Roman"/>
          <w:color w:val="auto"/>
        </w:rPr>
        <w:t>Send only the retrieved context and the question to Llama 3.2. The prompt instructs the model to refuse when evidence is missing.</w:t>
      </w:r>
    </w:p>
    <w:p w14:paraId="051A58AC" w14:textId="77777777" w:rsidR="002075B3" w:rsidRPr="000C038F" w:rsidRDefault="00000000">
      <w:pPr>
        <w:pStyle w:val="Heading2"/>
        <w:rPr>
          <w:color w:val="auto"/>
        </w:rPr>
      </w:pPr>
      <w:r w:rsidRPr="000C038F">
        <w:rPr>
          <w:color w:val="auto"/>
        </w:rPr>
        <w:t>3.2 Knowledge-Base Composition</w:t>
      </w:r>
    </w:p>
    <w:tbl>
      <w:tblPr>
        <w:tblStyle w:val="TableGrid"/>
        <w:tblW w:w="9360" w:type="dxa"/>
        <w:jc w:val="center"/>
        <w:tblLayout w:type="fixed"/>
        <w:tblLook w:val="04A0" w:firstRow="1" w:lastRow="0" w:firstColumn="1" w:lastColumn="0" w:noHBand="0" w:noVBand="1"/>
      </w:tblPr>
      <w:tblGrid>
        <w:gridCol w:w="2800"/>
        <w:gridCol w:w="1300"/>
        <w:gridCol w:w="5260"/>
      </w:tblGrid>
      <w:tr w:rsidR="002075B3" w:rsidRPr="000C038F" w14:paraId="607CFF57" w14:textId="77777777" w:rsidTr="002111C7">
        <w:trPr>
          <w:tblHeader/>
          <w:jc w:val="center"/>
        </w:trPr>
        <w:tc>
          <w:tcPr>
            <w:tcW w:w="2800" w:type="dxa"/>
            <w:shd w:val="clear" w:color="auto" w:fill="FFFFFF" w:themeFill="background1"/>
            <w:tcMar>
              <w:top w:w="70" w:type="dxa"/>
              <w:left w:w="90" w:type="dxa"/>
              <w:bottom w:w="70" w:type="dxa"/>
              <w:right w:w="90" w:type="dxa"/>
            </w:tcMar>
            <w:vAlign w:val="center"/>
          </w:tcPr>
          <w:p w14:paraId="5EC875A1" w14:textId="77777777" w:rsidR="002075B3" w:rsidRPr="000C038F" w:rsidRDefault="00000000">
            <w:pPr>
              <w:spacing w:after="0"/>
              <w:jc w:val="center"/>
              <w:rPr>
                <w:color w:val="auto"/>
              </w:rPr>
            </w:pPr>
            <w:r w:rsidRPr="000C038F">
              <w:rPr>
                <w:rFonts w:eastAsia="Times New Roman"/>
                <w:b/>
                <w:color w:val="auto"/>
                <w:sz w:val="18"/>
              </w:rPr>
              <w:t>Document type</w:t>
            </w:r>
          </w:p>
        </w:tc>
        <w:tc>
          <w:tcPr>
            <w:tcW w:w="1300" w:type="dxa"/>
            <w:shd w:val="clear" w:color="auto" w:fill="FFFFFF" w:themeFill="background1"/>
            <w:tcMar>
              <w:top w:w="70" w:type="dxa"/>
              <w:left w:w="90" w:type="dxa"/>
              <w:bottom w:w="70" w:type="dxa"/>
              <w:right w:w="90" w:type="dxa"/>
            </w:tcMar>
            <w:vAlign w:val="center"/>
          </w:tcPr>
          <w:p w14:paraId="4B5595B4" w14:textId="77777777" w:rsidR="002075B3" w:rsidRPr="000C038F" w:rsidRDefault="00000000">
            <w:pPr>
              <w:spacing w:after="0"/>
              <w:jc w:val="center"/>
              <w:rPr>
                <w:color w:val="auto"/>
              </w:rPr>
            </w:pPr>
            <w:r w:rsidRPr="000C038F">
              <w:rPr>
                <w:rFonts w:eastAsia="Times New Roman"/>
                <w:b/>
                <w:color w:val="auto"/>
                <w:sz w:val="18"/>
              </w:rPr>
              <w:t>Count</w:t>
            </w:r>
          </w:p>
        </w:tc>
        <w:tc>
          <w:tcPr>
            <w:tcW w:w="5260" w:type="dxa"/>
            <w:shd w:val="clear" w:color="auto" w:fill="FFFFFF" w:themeFill="background1"/>
            <w:tcMar>
              <w:top w:w="70" w:type="dxa"/>
              <w:left w:w="90" w:type="dxa"/>
              <w:bottom w:w="70" w:type="dxa"/>
              <w:right w:w="90" w:type="dxa"/>
            </w:tcMar>
            <w:vAlign w:val="center"/>
          </w:tcPr>
          <w:p w14:paraId="2D5CE9AB" w14:textId="77777777" w:rsidR="002075B3" w:rsidRPr="000C038F" w:rsidRDefault="00000000">
            <w:pPr>
              <w:spacing w:after="0"/>
              <w:jc w:val="center"/>
              <w:rPr>
                <w:color w:val="auto"/>
              </w:rPr>
            </w:pPr>
            <w:r w:rsidRPr="000C038F">
              <w:rPr>
                <w:rFonts w:eastAsia="Times New Roman"/>
                <w:b/>
                <w:color w:val="auto"/>
                <w:sz w:val="18"/>
              </w:rPr>
              <w:t>Purpose</w:t>
            </w:r>
          </w:p>
        </w:tc>
      </w:tr>
      <w:tr w:rsidR="002075B3" w:rsidRPr="000C038F" w14:paraId="3A8C89D1" w14:textId="77777777">
        <w:trPr>
          <w:cantSplit/>
          <w:jc w:val="center"/>
        </w:trPr>
        <w:tc>
          <w:tcPr>
            <w:tcW w:w="2800" w:type="dxa"/>
            <w:tcMar>
              <w:top w:w="70" w:type="dxa"/>
              <w:left w:w="90" w:type="dxa"/>
              <w:bottom w:w="70" w:type="dxa"/>
              <w:right w:w="90" w:type="dxa"/>
            </w:tcMar>
            <w:vAlign w:val="center"/>
          </w:tcPr>
          <w:p w14:paraId="365C8B9E" w14:textId="77777777" w:rsidR="002075B3" w:rsidRPr="000C038F" w:rsidRDefault="00000000">
            <w:pPr>
              <w:spacing w:after="0" w:line="240" w:lineRule="auto"/>
              <w:rPr>
                <w:color w:val="auto"/>
              </w:rPr>
            </w:pPr>
            <w:r w:rsidRPr="000C038F">
              <w:rPr>
                <w:rFonts w:eastAsia="Times New Roman"/>
                <w:color w:val="auto"/>
                <w:sz w:val="18"/>
              </w:rPr>
              <w:t>Medical knowledge sections</w:t>
            </w:r>
          </w:p>
        </w:tc>
        <w:tc>
          <w:tcPr>
            <w:tcW w:w="1300" w:type="dxa"/>
            <w:tcMar>
              <w:top w:w="70" w:type="dxa"/>
              <w:left w:w="90" w:type="dxa"/>
              <w:bottom w:w="70" w:type="dxa"/>
              <w:right w:w="90" w:type="dxa"/>
            </w:tcMar>
            <w:vAlign w:val="center"/>
          </w:tcPr>
          <w:p w14:paraId="1764EC2A" w14:textId="77777777" w:rsidR="002075B3" w:rsidRPr="000C038F" w:rsidRDefault="00000000">
            <w:pPr>
              <w:spacing w:after="0" w:line="240" w:lineRule="auto"/>
              <w:rPr>
                <w:color w:val="auto"/>
              </w:rPr>
            </w:pPr>
            <w:r w:rsidRPr="000C038F">
              <w:rPr>
                <w:rFonts w:eastAsia="Times New Roman"/>
                <w:color w:val="auto"/>
                <w:sz w:val="18"/>
              </w:rPr>
              <w:t>31</w:t>
            </w:r>
          </w:p>
        </w:tc>
        <w:tc>
          <w:tcPr>
            <w:tcW w:w="5260" w:type="dxa"/>
            <w:tcMar>
              <w:top w:w="70" w:type="dxa"/>
              <w:left w:w="90" w:type="dxa"/>
              <w:bottom w:w="70" w:type="dxa"/>
              <w:right w:w="90" w:type="dxa"/>
            </w:tcMar>
            <w:vAlign w:val="center"/>
          </w:tcPr>
          <w:p w14:paraId="15C4D0D7" w14:textId="77777777" w:rsidR="002075B3" w:rsidRPr="000C038F" w:rsidRDefault="00000000">
            <w:pPr>
              <w:spacing w:after="0" w:line="240" w:lineRule="auto"/>
              <w:rPr>
                <w:color w:val="auto"/>
              </w:rPr>
            </w:pPr>
            <w:r w:rsidRPr="000C038F">
              <w:rPr>
                <w:rFonts w:eastAsia="Times New Roman"/>
                <w:color w:val="auto"/>
                <w:sz w:val="18"/>
              </w:rPr>
              <w:t>Preserve general menstrual-health capability.</w:t>
            </w:r>
          </w:p>
        </w:tc>
      </w:tr>
      <w:tr w:rsidR="002075B3" w:rsidRPr="000C038F" w14:paraId="133DFE9B" w14:textId="77777777">
        <w:trPr>
          <w:cantSplit/>
          <w:jc w:val="center"/>
        </w:trPr>
        <w:tc>
          <w:tcPr>
            <w:tcW w:w="2800" w:type="dxa"/>
            <w:tcMar>
              <w:top w:w="70" w:type="dxa"/>
              <w:left w:w="90" w:type="dxa"/>
              <w:bottom w:w="70" w:type="dxa"/>
              <w:right w:w="90" w:type="dxa"/>
            </w:tcMar>
            <w:vAlign w:val="center"/>
          </w:tcPr>
          <w:p w14:paraId="3C8FFC3B" w14:textId="77777777" w:rsidR="002075B3" w:rsidRPr="000C038F" w:rsidRDefault="00000000">
            <w:pPr>
              <w:spacing w:after="0" w:line="240" w:lineRule="auto"/>
              <w:rPr>
                <w:color w:val="auto"/>
              </w:rPr>
            </w:pPr>
            <w:r w:rsidRPr="000C038F">
              <w:rPr>
                <w:rFonts w:eastAsia="Times New Roman"/>
                <w:color w:val="auto"/>
                <w:sz w:val="18"/>
              </w:rPr>
              <w:t>Original dataset summary</w:t>
            </w:r>
          </w:p>
        </w:tc>
        <w:tc>
          <w:tcPr>
            <w:tcW w:w="1300" w:type="dxa"/>
            <w:tcMar>
              <w:top w:w="70" w:type="dxa"/>
              <w:left w:w="90" w:type="dxa"/>
              <w:bottom w:w="70" w:type="dxa"/>
              <w:right w:w="90" w:type="dxa"/>
            </w:tcMar>
            <w:vAlign w:val="center"/>
          </w:tcPr>
          <w:p w14:paraId="7ACC2D16" w14:textId="77777777" w:rsidR="002075B3" w:rsidRPr="000C038F" w:rsidRDefault="00000000">
            <w:pPr>
              <w:spacing w:after="0" w:line="240" w:lineRule="auto"/>
              <w:rPr>
                <w:color w:val="auto"/>
              </w:rPr>
            </w:pPr>
            <w:r w:rsidRPr="000C038F">
              <w:rPr>
                <w:rFonts w:eastAsia="Times New Roman"/>
                <w:color w:val="auto"/>
                <w:sz w:val="18"/>
              </w:rPr>
              <w:t>1</w:t>
            </w:r>
          </w:p>
        </w:tc>
        <w:tc>
          <w:tcPr>
            <w:tcW w:w="5260" w:type="dxa"/>
            <w:tcMar>
              <w:top w:w="70" w:type="dxa"/>
              <w:left w:w="90" w:type="dxa"/>
              <w:bottom w:w="70" w:type="dxa"/>
              <w:right w:w="90" w:type="dxa"/>
            </w:tcMar>
            <w:vAlign w:val="center"/>
          </w:tcPr>
          <w:p w14:paraId="05EA940A" w14:textId="77777777" w:rsidR="002075B3" w:rsidRPr="000C038F" w:rsidRDefault="00000000">
            <w:pPr>
              <w:spacing w:after="0" w:line="240" w:lineRule="auto"/>
              <w:rPr>
                <w:color w:val="auto"/>
              </w:rPr>
            </w:pPr>
            <w:r w:rsidRPr="000C038F">
              <w:rPr>
                <w:rFonts w:eastAsia="Times New Roman"/>
                <w:color w:val="auto"/>
                <w:sz w:val="18"/>
              </w:rPr>
              <w:t>Describe the original dataset and baseline statistics.</w:t>
            </w:r>
          </w:p>
        </w:tc>
      </w:tr>
      <w:tr w:rsidR="002075B3" w:rsidRPr="000C038F" w14:paraId="6CAB7174" w14:textId="77777777">
        <w:trPr>
          <w:cantSplit/>
          <w:jc w:val="center"/>
        </w:trPr>
        <w:tc>
          <w:tcPr>
            <w:tcW w:w="2800" w:type="dxa"/>
            <w:tcMar>
              <w:top w:w="70" w:type="dxa"/>
              <w:left w:w="90" w:type="dxa"/>
              <w:bottom w:w="70" w:type="dxa"/>
              <w:right w:w="90" w:type="dxa"/>
            </w:tcMar>
            <w:vAlign w:val="center"/>
          </w:tcPr>
          <w:p w14:paraId="4C5D31E9" w14:textId="77777777" w:rsidR="002075B3" w:rsidRPr="000C038F" w:rsidRDefault="00000000">
            <w:pPr>
              <w:spacing w:after="0" w:line="240" w:lineRule="auto"/>
              <w:rPr>
                <w:color w:val="auto"/>
              </w:rPr>
            </w:pPr>
            <w:r w:rsidRPr="000C038F">
              <w:rPr>
                <w:rFonts w:eastAsia="Times New Roman"/>
                <w:color w:val="auto"/>
                <w:sz w:val="18"/>
              </w:rPr>
              <w:t>Fusion/EDA summaries</w:t>
            </w:r>
          </w:p>
        </w:tc>
        <w:tc>
          <w:tcPr>
            <w:tcW w:w="1300" w:type="dxa"/>
            <w:tcMar>
              <w:top w:w="70" w:type="dxa"/>
              <w:left w:w="90" w:type="dxa"/>
              <w:bottom w:w="70" w:type="dxa"/>
              <w:right w:w="90" w:type="dxa"/>
            </w:tcMar>
            <w:vAlign w:val="center"/>
          </w:tcPr>
          <w:p w14:paraId="2E509AED" w14:textId="77777777" w:rsidR="002075B3" w:rsidRPr="000C038F" w:rsidRDefault="00000000">
            <w:pPr>
              <w:spacing w:after="0" w:line="240" w:lineRule="auto"/>
              <w:rPr>
                <w:color w:val="auto"/>
              </w:rPr>
            </w:pPr>
            <w:r w:rsidRPr="000C038F">
              <w:rPr>
                <w:rFonts w:eastAsia="Times New Roman"/>
                <w:color w:val="auto"/>
                <w:sz w:val="18"/>
              </w:rPr>
              <w:t>3</w:t>
            </w:r>
          </w:p>
        </w:tc>
        <w:tc>
          <w:tcPr>
            <w:tcW w:w="5260" w:type="dxa"/>
            <w:tcMar>
              <w:top w:w="70" w:type="dxa"/>
              <w:left w:w="90" w:type="dxa"/>
              <w:bottom w:w="70" w:type="dxa"/>
              <w:right w:w="90" w:type="dxa"/>
            </w:tcMar>
            <w:vAlign w:val="center"/>
          </w:tcPr>
          <w:p w14:paraId="6554436C" w14:textId="77777777" w:rsidR="002075B3" w:rsidRPr="000C038F" w:rsidRDefault="00000000">
            <w:pPr>
              <w:spacing w:after="0" w:line="240" w:lineRule="auto"/>
              <w:rPr>
                <w:color w:val="auto"/>
              </w:rPr>
            </w:pPr>
            <w:r w:rsidRPr="000C038F">
              <w:rPr>
                <w:rFonts w:eastAsia="Times New Roman"/>
                <w:color w:val="auto"/>
                <w:sz w:val="18"/>
              </w:rPr>
              <w:t>Make overall correlations and dataset-level findings retrievable.</w:t>
            </w:r>
          </w:p>
        </w:tc>
      </w:tr>
      <w:tr w:rsidR="002075B3" w:rsidRPr="000C038F" w14:paraId="7E156498" w14:textId="77777777">
        <w:trPr>
          <w:cantSplit/>
          <w:jc w:val="center"/>
        </w:trPr>
        <w:tc>
          <w:tcPr>
            <w:tcW w:w="2800" w:type="dxa"/>
            <w:tcMar>
              <w:top w:w="70" w:type="dxa"/>
              <w:left w:w="90" w:type="dxa"/>
              <w:bottom w:w="70" w:type="dxa"/>
              <w:right w:w="90" w:type="dxa"/>
            </w:tcMar>
            <w:vAlign w:val="center"/>
          </w:tcPr>
          <w:p w14:paraId="082C6C93" w14:textId="77777777" w:rsidR="002075B3" w:rsidRPr="000C038F" w:rsidRDefault="00000000">
            <w:pPr>
              <w:spacing w:after="0" w:line="240" w:lineRule="auto"/>
              <w:rPr>
                <w:color w:val="auto"/>
              </w:rPr>
            </w:pPr>
            <w:r w:rsidRPr="000C038F">
              <w:rPr>
                <w:rFonts w:eastAsia="Times New Roman"/>
                <w:color w:val="auto"/>
                <w:sz w:val="18"/>
              </w:rPr>
              <w:t>State summaries</w:t>
            </w:r>
          </w:p>
        </w:tc>
        <w:tc>
          <w:tcPr>
            <w:tcW w:w="1300" w:type="dxa"/>
            <w:tcMar>
              <w:top w:w="70" w:type="dxa"/>
              <w:left w:w="90" w:type="dxa"/>
              <w:bottom w:w="70" w:type="dxa"/>
              <w:right w:w="90" w:type="dxa"/>
            </w:tcMar>
            <w:vAlign w:val="center"/>
          </w:tcPr>
          <w:p w14:paraId="2B4DF994" w14:textId="77777777" w:rsidR="002075B3" w:rsidRPr="000C038F" w:rsidRDefault="00000000">
            <w:pPr>
              <w:spacing w:after="0" w:line="240" w:lineRule="auto"/>
              <w:rPr>
                <w:color w:val="auto"/>
              </w:rPr>
            </w:pPr>
            <w:r w:rsidRPr="000C038F">
              <w:rPr>
                <w:rFonts w:eastAsia="Times New Roman"/>
                <w:color w:val="auto"/>
                <w:sz w:val="18"/>
              </w:rPr>
              <w:t>50</w:t>
            </w:r>
          </w:p>
        </w:tc>
        <w:tc>
          <w:tcPr>
            <w:tcW w:w="5260" w:type="dxa"/>
            <w:tcMar>
              <w:top w:w="70" w:type="dxa"/>
              <w:left w:w="90" w:type="dxa"/>
              <w:bottom w:w="70" w:type="dxa"/>
              <w:right w:w="90" w:type="dxa"/>
            </w:tcMar>
            <w:vAlign w:val="center"/>
          </w:tcPr>
          <w:p w14:paraId="696C62C1" w14:textId="77777777" w:rsidR="002075B3" w:rsidRPr="000C038F" w:rsidRDefault="00000000">
            <w:pPr>
              <w:spacing w:after="0" w:line="240" w:lineRule="auto"/>
              <w:rPr>
                <w:color w:val="auto"/>
              </w:rPr>
            </w:pPr>
            <w:r w:rsidRPr="000C038F">
              <w:rPr>
                <w:rFonts w:eastAsia="Times New Roman"/>
                <w:color w:val="auto"/>
                <w:sz w:val="18"/>
              </w:rPr>
              <w:t>Answer direct Census, CDC and state-average questions.</w:t>
            </w:r>
          </w:p>
        </w:tc>
      </w:tr>
      <w:tr w:rsidR="002075B3" w:rsidRPr="000C038F" w14:paraId="1CD6F9C8" w14:textId="77777777">
        <w:trPr>
          <w:cantSplit/>
          <w:jc w:val="center"/>
        </w:trPr>
        <w:tc>
          <w:tcPr>
            <w:tcW w:w="2800" w:type="dxa"/>
            <w:tcMar>
              <w:top w:w="70" w:type="dxa"/>
              <w:left w:w="90" w:type="dxa"/>
              <w:bottom w:w="70" w:type="dxa"/>
              <w:right w:w="90" w:type="dxa"/>
            </w:tcMar>
            <w:vAlign w:val="center"/>
          </w:tcPr>
          <w:p w14:paraId="15C11D4C" w14:textId="77777777" w:rsidR="002075B3" w:rsidRPr="000C038F" w:rsidRDefault="00000000">
            <w:pPr>
              <w:spacing w:after="0" w:line="240" w:lineRule="auto"/>
              <w:rPr>
                <w:color w:val="auto"/>
              </w:rPr>
            </w:pPr>
            <w:r w:rsidRPr="000C038F">
              <w:rPr>
                <w:rFonts w:eastAsia="Times New Roman"/>
                <w:color w:val="auto"/>
                <w:sz w:val="18"/>
              </w:rPr>
              <w:t>Fused cycle records</w:t>
            </w:r>
          </w:p>
        </w:tc>
        <w:tc>
          <w:tcPr>
            <w:tcW w:w="1300" w:type="dxa"/>
            <w:tcMar>
              <w:top w:w="70" w:type="dxa"/>
              <w:left w:w="90" w:type="dxa"/>
              <w:bottom w:w="70" w:type="dxa"/>
              <w:right w:w="90" w:type="dxa"/>
            </w:tcMar>
            <w:vAlign w:val="center"/>
          </w:tcPr>
          <w:p w14:paraId="2C8DACAD" w14:textId="77777777" w:rsidR="002075B3" w:rsidRPr="000C038F" w:rsidRDefault="00000000">
            <w:pPr>
              <w:spacing w:after="0" w:line="240" w:lineRule="auto"/>
              <w:rPr>
                <w:color w:val="auto"/>
              </w:rPr>
            </w:pPr>
            <w:r w:rsidRPr="000C038F">
              <w:rPr>
                <w:rFonts w:eastAsia="Times New Roman"/>
                <w:color w:val="auto"/>
                <w:sz w:val="18"/>
              </w:rPr>
              <w:t>17,976</w:t>
            </w:r>
          </w:p>
        </w:tc>
        <w:tc>
          <w:tcPr>
            <w:tcW w:w="5260" w:type="dxa"/>
            <w:tcMar>
              <w:top w:w="70" w:type="dxa"/>
              <w:left w:w="90" w:type="dxa"/>
              <w:bottom w:w="70" w:type="dxa"/>
              <w:right w:w="90" w:type="dxa"/>
            </w:tcMar>
            <w:vAlign w:val="center"/>
          </w:tcPr>
          <w:p w14:paraId="522627F0" w14:textId="77777777" w:rsidR="002075B3" w:rsidRPr="000C038F" w:rsidRDefault="00000000">
            <w:pPr>
              <w:spacing w:after="0" w:line="240" w:lineRule="auto"/>
              <w:rPr>
                <w:color w:val="auto"/>
              </w:rPr>
            </w:pPr>
            <w:r w:rsidRPr="000C038F">
              <w:rPr>
                <w:rFonts w:eastAsia="Times New Roman"/>
                <w:color w:val="auto"/>
                <w:sz w:val="18"/>
              </w:rPr>
              <w:t>Support record-level questions combining cycle and contextual fields.</w:t>
            </w:r>
          </w:p>
        </w:tc>
      </w:tr>
      <w:tr w:rsidR="002075B3" w:rsidRPr="000C038F" w14:paraId="10C8844B" w14:textId="77777777">
        <w:trPr>
          <w:cantSplit/>
          <w:jc w:val="center"/>
        </w:trPr>
        <w:tc>
          <w:tcPr>
            <w:tcW w:w="2800" w:type="dxa"/>
            <w:tcMar>
              <w:top w:w="70" w:type="dxa"/>
              <w:left w:w="90" w:type="dxa"/>
              <w:bottom w:w="70" w:type="dxa"/>
              <w:right w:w="90" w:type="dxa"/>
            </w:tcMar>
            <w:vAlign w:val="center"/>
          </w:tcPr>
          <w:p w14:paraId="7E392E17" w14:textId="77777777" w:rsidR="002075B3" w:rsidRPr="000C038F" w:rsidRDefault="00000000">
            <w:pPr>
              <w:spacing w:after="0" w:line="240" w:lineRule="auto"/>
              <w:rPr>
                <w:color w:val="auto"/>
              </w:rPr>
            </w:pPr>
            <w:r w:rsidRPr="000C038F">
              <w:rPr>
                <w:rFonts w:eastAsia="Times New Roman"/>
                <w:color w:val="auto"/>
                <w:sz w:val="18"/>
              </w:rPr>
              <w:t>Total enhanced documents</w:t>
            </w:r>
          </w:p>
        </w:tc>
        <w:tc>
          <w:tcPr>
            <w:tcW w:w="1300" w:type="dxa"/>
            <w:tcMar>
              <w:top w:w="70" w:type="dxa"/>
              <w:left w:w="90" w:type="dxa"/>
              <w:bottom w:w="70" w:type="dxa"/>
              <w:right w:w="90" w:type="dxa"/>
            </w:tcMar>
            <w:vAlign w:val="center"/>
          </w:tcPr>
          <w:p w14:paraId="72AA30A6" w14:textId="77777777" w:rsidR="002075B3" w:rsidRPr="000C038F" w:rsidRDefault="00000000">
            <w:pPr>
              <w:spacing w:after="0" w:line="240" w:lineRule="auto"/>
              <w:rPr>
                <w:color w:val="auto"/>
              </w:rPr>
            </w:pPr>
            <w:r w:rsidRPr="000C038F">
              <w:rPr>
                <w:rFonts w:eastAsia="Times New Roman"/>
                <w:color w:val="auto"/>
                <w:sz w:val="18"/>
              </w:rPr>
              <w:t>18,061</w:t>
            </w:r>
          </w:p>
        </w:tc>
        <w:tc>
          <w:tcPr>
            <w:tcW w:w="5260" w:type="dxa"/>
            <w:tcMar>
              <w:top w:w="70" w:type="dxa"/>
              <w:left w:w="90" w:type="dxa"/>
              <w:bottom w:w="70" w:type="dxa"/>
              <w:right w:w="90" w:type="dxa"/>
            </w:tcMar>
            <w:vAlign w:val="center"/>
          </w:tcPr>
          <w:p w14:paraId="061939BC" w14:textId="77777777" w:rsidR="002075B3" w:rsidRPr="000C038F" w:rsidRDefault="00000000">
            <w:pPr>
              <w:spacing w:after="0" w:line="240" w:lineRule="auto"/>
              <w:rPr>
                <w:color w:val="auto"/>
              </w:rPr>
            </w:pPr>
            <w:r w:rsidRPr="000C038F">
              <w:rPr>
                <w:rFonts w:eastAsia="Times New Roman"/>
                <w:color w:val="auto"/>
                <w:sz w:val="18"/>
              </w:rPr>
              <w:t>Complete Phase 2 searchable collection.</w:t>
            </w:r>
          </w:p>
        </w:tc>
      </w:tr>
    </w:tbl>
    <w:p w14:paraId="7787DE0D" w14:textId="77777777" w:rsidR="002075B3" w:rsidRPr="000C038F" w:rsidRDefault="002075B3">
      <w:pPr>
        <w:spacing w:after="20"/>
        <w:rPr>
          <w:color w:val="auto"/>
        </w:rPr>
      </w:pPr>
    </w:p>
    <w:p w14:paraId="325E8A64" w14:textId="77777777" w:rsidR="002075B3" w:rsidRDefault="00000000">
      <w:pPr>
        <w:pStyle w:val="Heading2"/>
        <w:rPr>
          <w:color w:val="auto"/>
        </w:rPr>
      </w:pPr>
      <w:r w:rsidRPr="000C038F">
        <w:rPr>
          <w:color w:val="auto"/>
        </w:rPr>
        <w:t>3.3 Why TF-IDF Was Used for the Controlled Comparison</w:t>
      </w:r>
    </w:p>
    <w:p w14:paraId="2EBB15A3" w14:textId="77777777" w:rsidR="00E53426" w:rsidRPr="00A3505C" w:rsidRDefault="00E53426" w:rsidP="00E53426">
      <w:pPr>
        <w:rPr>
          <w:color w:val="auto"/>
          <w:lang w:val="en-IN"/>
        </w:rPr>
      </w:pPr>
      <w:r w:rsidRPr="00A3505C">
        <w:rPr>
          <w:color w:val="auto"/>
          <w:lang w:val="en-IN"/>
        </w:rPr>
        <w:t>The original FemCare application used MiniLM embeddings with a FAISS vector database. For Phase 2, two new search indexes were created: a baseline index containing the original dataset and an enhanced index containing the original dataset together with the API-enriched fused data.</w:t>
      </w:r>
    </w:p>
    <w:p w14:paraId="5A39D013" w14:textId="77777777" w:rsidR="00E53426" w:rsidRPr="00A3505C" w:rsidRDefault="00E53426" w:rsidP="00E53426">
      <w:pPr>
        <w:rPr>
          <w:color w:val="auto"/>
          <w:lang w:val="en-IN"/>
        </w:rPr>
      </w:pPr>
      <w:r w:rsidRPr="00A3505C">
        <w:rPr>
          <w:color w:val="auto"/>
          <w:lang w:val="en-IN"/>
        </w:rPr>
        <w:t xml:space="preserve">Both indexes use the same TF-IDF retrieval method, and both systems use the same Llama language model. This makes the comparison fair because the main difference between the two systems is the </w:t>
      </w:r>
      <w:r w:rsidRPr="00A3505C">
        <w:rPr>
          <w:color w:val="auto"/>
          <w:lang w:val="en-IN"/>
        </w:rPr>
        <w:lastRenderedPageBreak/>
        <w:t>availability of the fused data. Therefore, any improvement in the answers can be mainly attributed to the additional Census, CDC PLACES, weather and state-level information.</w:t>
      </w:r>
    </w:p>
    <w:p w14:paraId="76F05C24" w14:textId="77777777" w:rsidR="00E53426" w:rsidRPr="00A3505C" w:rsidRDefault="00E53426" w:rsidP="00E53426">
      <w:pPr>
        <w:rPr>
          <w:color w:val="auto"/>
          <w:lang w:val="en-IN"/>
        </w:rPr>
      </w:pPr>
      <w:r w:rsidRPr="00A3505C">
        <w:rPr>
          <w:color w:val="auto"/>
          <w:lang w:val="en-IN"/>
        </w:rPr>
        <w:t>TF-IDF was chosen because it is lightweight, deterministic and easy to reproduce. It is effective for questions containing direct terms such as state names, population, income, pain, stress and weather. It also allows the experiment to be performed locally without requiring a large embedding model or a specialized vector database.</w:t>
      </w:r>
    </w:p>
    <w:p w14:paraId="7E0BB8DA" w14:textId="77777777" w:rsidR="00E53426" w:rsidRPr="00A3505C" w:rsidRDefault="00E53426" w:rsidP="00E53426">
      <w:pPr>
        <w:rPr>
          <w:color w:val="auto"/>
          <w:lang w:val="en-IN"/>
        </w:rPr>
      </w:pPr>
      <w:r w:rsidRPr="00A3505C">
        <w:rPr>
          <w:color w:val="auto"/>
          <w:lang w:val="en-IN"/>
        </w:rPr>
        <w:t>TF-IDF has limitations. It mainly matches important words and may not understand different phrases with the same meaning. For example, it may not always connect “household earnings” with “median household income.” It may also be less effective for long, ambiguous or highly conversational questions. A future product version could use semantic embeddings or a hybrid keyword-and-semantic retrieval system to improve the handling of paraphrased and complex questions.</w:t>
      </w:r>
    </w:p>
    <w:p w14:paraId="7F6A0D40" w14:textId="77777777" w:rsidR="00E53426" w:rsidRPr="00E53426" w:rsidRDefault="00E53426" w:rsidP="00E53426"/>
    <w:p w14:paraId="617B3909" w14:textId="77777777" w:rsidR="002075B3" w:rsidRDefault="00000000">
      <w:pPr>
        <w:pStyle w:val="Heading2"/>
        <w:rPr>
          <w:color w:val="auto"/>
        </w:rPr>
      </w:pPr>
      <w:r w:rsidRPr="000C038F">
        <w:rPr>
          <w:color w:val="auto"/>
        </w:rPr>
        <w:t>3.4 How API Information Becomes Available to the LLM</w:t>
      </w:r>
    </w:p>
    <w:p w14:paraId="27E631D3" w14:textId="77777777" w:rsidR="006D3C54" w:rsidRPr="006D3C54" w:rsidRDefault="006D3C54" w:rsidP="006D3C54">
      <w:pPr>
        <w:rPr>
          <w:color w:val="auto"/>
          <w:lang w:val="en-IN"/>
        </w:rPr>
      </w:pPr>
      <w:r w:rsidRPr="006D3C54">
        <w:rPr>
          <w:color w:val="auto"/>
          <w:lang w:val="en-IN"/>
        </w:rPr>
        <w:t>The LLM does not read the CSV file directly. The preparation script converts selected API and dataset fields into readable text summaries. When a user asks a question, the retriever finds the most relevant summary using matching terms such as a state name, population or income. This summary, together with its source label, is placed in the prompt given to the LLM. The LLM then uses this retrieved evidence to generate its answer.</w:t>
      </w:r>
    </w:p>
    <w:p w14:paraId="4965E406" w14:textId="77777777" w:rsidR="006D3C54" w:rsidRPr="006D3C54" w:rsidRDefault="006D3C54" w:rsidP="006D3C54"/>
    <w:p w14:paraId="189F9DCE" w14:textId="77777777" w:rsidR="002075B3" w:rsidRPr="000C038F" w:rsidRDefault="00000000">
      <w:pPr>
        <w:pStyle w:val="Heading2"/>
        <w:rPr>
          <w:color w:val="auto"/>
        </w:rPr>
      </w:pPr>
      <w:r w:rsidRPr="000C038F">
        <w:rPr>
          <w:color w:val="auto"/>
        </w:rPr>
        <w:t>3.5 Implementation Components</w:t>
      </w:r>
    </w:p>
    <w:tbl>
      <w:tblPr>
        <w:tblStyle w:val="TableGrid"/>
        <w:tblW w:w="9360" w:type="dxa"/>
        <w:jc w:val="center"/>
        <w:tblLayout w:type="fixed"/>
        <w:tblLook w:val="04A0" w:firstRow="1" w:lastRow="0" w:firstColumn="1" w:lastColumn="0" w:noHBand="0" w:noVBand="1"/>
      </w:tblPr>
      <w:tblGrid>
        <w:gridCol w:w="1750"/>
        <w:gridCol w:w="3300"/>
        <w:gridCol w:w="4310"/>
      </w:tblGrid>
      <w:tr w:rsidR="002075B3" w:rsidRPr="000C038F" w14:paraId="1E9F719F" w14:textId="77777777" w:rsidTr="00261CE9">
        <w:trPr>
          <w:tblHeader/>
          <w:jc w:val="center"/>
        </w:trPr>
        <w:tc>
          <w:tcPr>
            <w:tcW w:w="1750" w:type="dxa"/>
            <w:shd w:val="clear" w:color="auto" w:fill="FFFFFF" w:themeFill="background1"/>
            <w:tcMar>
              <w:top w:w="70" w:type="dxa"/>
              <w:left w:w="90" w:type="dxa"/>
              <w:bottom w:w="70" w:type="dxa"/>
              <w:right w:w="90" w:type="dxa"/>
            </w:tcMar>
            <w:vAlign w:val="center"/>
          </w:tcPr>
          <w:p w14:paraId="3E75B7EF" w14:textId="77777777" w:rsidR="002075B3" w:rsidRPr="000C038F" w:rsidRDefault="00000000">
            <w:pPr>
              <w:spacing w:after="0"/>
              <w:jc w:val="center"/>
              <w:rPr>
                <w:color w:val="auto"/>
              </w:rPr>
            </w:pPr>
            <w:r w:rsidRPr="000C038F">
              <w:rPr>
                <w:rFonts w:eastAsia="Times New Roman"/>
                <w:b/>
                <w:color w:val="auto"/>
                <w:sz w:val="17"/>
              </w:rPr>
              <w:t>Component</w:t>
            </w:r>
          </w:p>
        </w:tc>
        <w:tc>
          <w:tcPr>
            <w:tcW w:w="3300" w:type="dxa"/>
            <w:shd w:val="clear" w:color="auto" w:fill="FFFFFF" w:themeFill="background1"/>
            <w:tcMar>
              <w:top w:w="70" w:type="dxa"/>
              <w:left w:w="90" w:type="dxa"/>
              <w:bottom w:w="70" w:type="dxa"/>
              <w:right w:w="90" w:type="dxa"/>
            </w:tcMar>
            <w:vAlign w:val="center"/>
          </w:tcPr>
          <w:p w14:paraId="451E2C55" w14:textId="77777777" w:rsidR="002075B3" w:rsidRPr="000C038F" w:rsidRDefault="00000000">
            <w:pPr>
              <w:spacing w:after="0"/>
              <w:jc w:val="center"/>
              <w:rPr>
                <w:color w:val="auto"/>
              </w:rPr>
            </w:pPr>
            <w:r w:rsidRPr="000C038F">
              <w:rPr>
                <w:rFonts w:eastAsia="Times New Roman"/>
                <w:b/>
                <w:color w:val="auto"/>
                <w:sz w:val="17"/>
              </w:rPr>
              <w:t>Implementation</w:t>
            </w:r>
          </w:p>
        </w:tc>
        <w:tc>
          <w:tcPr>
            <w:tcW w:w="4310" w:type="dxa"/>
            <w:shd w:val="clear" w:color="auto" w:fill="FFFFFF" w:themeFill="background1"/>
            <w:tcMar>
              <w:top w:w="70" w:type="dxa"/>
              <w:left w:w="90" w:type="dxa"/>
              <w:bottom w:w="70" w:type="dxa"/>
              <w:right w:w="90" w:type="dxa"/>
            </w:tcMar>
            <w:vAlign w:val="center"/>
          </w:tcPr>
          <w:p w14:paraId="319790EC" w14:textId="77777777" w:rsidR="002075B3" w:rsidRPr="000C038F" w:rsidRDefault="00000000">
            <w:pPr>
              <w:spacing w:after="0"/>
              <w:jc w:val="center"/>
              <w:rPr>
                <w:color w:val="auto"/>
              </w:rPr>
            </w:pPr>
            <w:r w:rsidRPr="000C038F">
              <w:rPr>
                <w:rFonts w:eastAsia="Times New Roman"/>
                <w:b/>
                <w:color w:val="auto"/>
                <w:sz w:val="17"/>
              </w:rPr>
              <w:t>Output</w:t>
            </w:r>
          </w:p>
        </w:tc>
      </w:tr>
      <w:tr w:rsidR="002075B3" w:rsidRPr="000C038F" w14:paraId="3DE7A3AB" w14:textId="77777777">
        <w:trPr>
          <w:cantSplit/>
          <w:jc w:val="center"/>
        </w:trPr>
        <w:tc>
          <w:tcPr>
            <w:tcW w:w="1750" w:type="dxa"/>
            <w:tcMar>
              <w:top w:w="70" w:type="dxa"/>
              <w:left w:w="90" w:type="dxa"/>
              <w:bottom w:w="70" w:type="dxa"/>
              <w:right w:w="90" w:type="dxa"/>
            </w:tcMar>
            <w:vAlign w:val="center"/>
          </w:tcPr>
          <w:p w14:paraId="65D6A9F7" w14:textId="77777777" w:rsidR="002075B3" w:rsidRPr="000C038F" w:rsidRDefault="00000000">
            <w:pPr>
              <w:spacing w:after="0" w:line="240" w:lineRule="auto"/>
              <w:rPr>
                <w:color w:val="auto"/>
              </w:rPr>
            </w:pPr>
            <w:r w:rsidRPr="000C038F">
              <w:rPr>
                <w:rFonts w:eastAsia="Times New Roman"/>
                <w:color w:val="auto"/>
                <w:sz w:val="17"/>
              </w:rPr>
              <w:t>Preparation</w:t>
            </w:r>
          </w:p>
        </w:tc>
        <w:tc>
          <w:tcPr>
            <w:tcW w:w="3300" w:type="dxa"/>
            <w:tcMar>
              <w:top w:w="70" w:type="dxa"/>
              <w:left w:w="90" w:type="dxa"/>
              <w:bottom w:w="70" w:type="dxa"/>
              <w:right w:w="90" w:type="dxa"/>
            </w:tcMar>
            <w:vAlign w:val="center"/>
          </w:tcPr>
          <w:p w14:paraId="77435453" w14:textId="77777777" w:rsidR="002075B3" w:rsidRPr="000C038F" w:rsidRDefault="00000000">
            <w:pPr>
              <w:spacing w:after="0" w:line="240" w:lineRule="auto"/>
              <w:rPr>
                <w:color w:val="auto"/>
              </w:rPr>
            </w:pPr>
            <w:r w:rsidRPr="000C038F">
              <w:rPr>
                <w:rFonts w:eastAsia="Times New Roman"/>
                <w:color w:val="auto"/>
                <w:sz w:val="17"/>
              </w:rPr>
              <w:t>embeddings/build_phase2_knowledge_base.py</w:t>
            </w:r>
          </w:p>
        </w:tc>
        <w:tc>
          <w:tcPr>
            <w:tcW w:w="4310" w:type="dxa"/>
            <w:tcMar>
              <w:top w:w="70" w:type="dxa"/>
              <w:left w:w="90" w:type="dxa"/>
              <w:bottom w:w="70" w:type="dxa"/>
              <w:right w:w="90" w:type="dxa"/>
            </w:tcMar>
            <w:vAlign w:val="center"/>
          </w:tcPr>
          <w:p w14:paraId="6D06EE0F" w14:textId="77777777" w:rsidR="002075B3" w:rsidRPr="000C038F" w:rsidRDefault="00000000">
            <w:pPr>
              <w:spacing w:after="0" w:line="240" w:lineRule="auto"/>
              <w:rPr>
                <w:color w:val="auto"/>
              </w:rPr>
            </w:pPr>
            <w:r w:rsidRPr="000C038F">
              <w:rPr>
                <w:rFonts w:eastAsia="Times New Roman"/>
                <w:color w:val="auto"/>
                <w:sz w:val="17"/>
              </w:rPr>
              <w:t>Source-labelled medical, summary, state and cycle documents</w:t>
            </w:r>
          </w:p>
        </w:tc>
      </w:tr>
      <w:tr w:rsidR="002075B3" w:rsidRPr="000C038F" w14:paraId="617DF46C" w14:textId="77777777">
        <w:trPr>
          <w:cantSplit/>
          <w:jc w:val="center"/>
        </w:trPr>
        <w:tc>
          <w:tcPr>
            <w:tcW w:w="1750" w:type="dxa"/>
            <w:tcMar>
              <w:top w:w="70" w:type="dxa"/>
              <w:left w:w="90" w:type="dxa"/>
              <w:bottom w:w="70" w:type="dxa"/>
              <w:right w:w="90" w:type="dxa"/>
            </w:tcMar>
            <w:vAlign w:val="center"/>
          </w:tcPr>
          <w:p w14:paraId="7A7EB873" w14:textId="77777777" w:rsidR="002075B3" w:rsidRPr="000C038F" w:rsidRDefault="00000000">
            <w:pPr>
              <w:spacing w:after="0" w:line="240" w:lineRule="auto"/>
              <w:rPr>
                <w:color w:val="auto"/>
              </w:rPr>
            </w:pPr>
            <w:r w:rsidRPr="000C038F">
              <w:rPr>
                <w:rFonts w:eastAsia="Times New Roman"/>
                <w:color w:val="auto"/>
                <w:sz w:val="17"/>
              </w:rPr>
              <w:t>Vectorization</w:t>
            </w:r>
          </w:p>
        </w:tc>
        <w:tc>
          <w:tcPr>
            <w:tcW w:w="3300" w:type="dxa"/>
            <w:tcMar>
              <w:top w:w="70" w:type="dxa"/>
              <w:left w:w="90" w:type="dxa"/>
              <w:bottom w:w="70" w:type="dxa"/>
              <w:right w:w="90" w:type="dxa"/>
            </w:tcMar>
            <w:vAlign w:val="center"/>
          </w:tcPr>
          <w:p w14:paraId="6A77121B" w14:textId="77777777" w:rsidR="002075B3" w:rsidRPr="000C038F" w:rsidRDefault="00000000">
            <w:pPr>
              <w:spacing w:after="0" w:line="240" w:lineRule="auto"/>
              <w:rPr>
                <w:color w:val="auto"/>
              </w:rPr>
            </w:pPr>
            <w:r w:rsidRPr="000C038F">
              <w:rPr>
                <w:rFonts w:eastAsia="Times New Roman"/>
                <w:color w:val="auto"/>
                <w:sz w:val="17"/>
              </w:rPr>
              <w:t>scikit-learn TfidfVectorizer</w:t>
            </w:r>
          </w:p>
        </w:tc>
        <w:tc>
          <w:tcPr>
            <w:tcW w:w="4310" w:type="dxa"/>
            <w:tcMar>
              <w:top w:w="70" w:type="dxa"/>
              <w:left w:w="90" w:type="dxa"/>
              <w:bottom w:w="70" w:type="dxa"/>
              <w:right w:w="90" w:type="dxa"/>
            </w:tcMar>
            <w:vAlign w:val="center"/>
          </w:tcPr>
          <w:p w14:paraId="74FE793C" w14:textId="77777777" w:rsidR="002075B3" w:rsidRPr="000C038F" w:rsidRDefault="00000000">
            <w:pPr>
              <w:spacing w:after="0" w:line="240" w:lineRule="auto"/>
              <w:rPr>
                <w:color w:val="auto"/>
              </w:rPr>
            </w:pPr>
            <w:r w:rsidRPr="000C038F">
              <w:rPr>
                <w:rFonts w:eastAsia="Times New Roman"/>
                <w:color w:val="auto"/>
                <w:sz w:val="17"/>
              </w:rPr>
              <w:t>Sparse unigram/bigram vectors</w:t>
            </w:r>
          </w:p>
        </w:tc>
      </w:tr>
      <w:tr w:rsidR="002075B3" w:rsidRPr="000C038F" w14:paraId="49754E1D" w14:textId="77777777">
        <w:trPr>
          <w:cantSplit/>
          <w:jc w:val="center"/>
        </w:trPr>
        <w:tc>
          <w:tcPr>
            <w:tcW w:w="1750" w:type="dxa"/>
            <w:tcMar>
              <w:top w:w="70" w:type="dxa"/>
              <w:left w:w="90" w:type="dxa"/>
              <w:bottom w:w="70" w:type="dxa"/>
              <w:right w:w="90" w:type="dxa"/>
            </w:tcMar>
            <w:vAlign w:val="center"/>
          </w:tcPr>
          <w:p w14:paraId="3816B65E" w14:textId="77777777" w:rsidR="002075B3" w:rsidRPr="000C038F" w:rsidRDefault="00000000">
            <w:pPr>
              <w:spacing w:after="0" w:line="240" w:lineRule="auto"/>
              <w:rPr>
                <w:color w:val="auto"/>
              </w:rPr>
            </w:pPr>
            <w:r w:rsidRPr="000C038F">
              <w:rPr>
                <w:rFonts w:eastAsia="Times New Roman"/>
                <w:color w:val="auto"/>
                <w:sz w:val="17"/>
              </w:rPr>
              <w:t>Storage</w:t>
            </w:r>
          </w:p>
        </w:tc>
        <w:tc>
          <w:tcPr>
            <w:tcW w:w="3300" w:type="dxa"/>
            <w:tcMar>
              <w:top w:w="70" w:type="dxa"/>
              <w:left w:w="90" w:type="dxa"/>
              <w:bottom w:w="70" w:type="dxa"/>
              <w:right w:w="90" w:type="dxa"/>
            </w:tcMar>
            <w:vAlign w:val="center"/>
          </w:tcPr>
          <w:p w14:paraId="5A5EF389" w14:textId="77777777" w:rsidR="002075B3" w:rsidRPr="000C038F" w:rsidRDefault="00000000">
            <w:pPr>
              <w:spacing w:after="0" w:line="240" w:lineRule="auto"/>
              <w:rPr>
                <w:color w:val="auto"/>
              </w:rPr>
            </w:pPr>
            <w:r w:rsidRPr="000C038F">
              <w:rPr>
                <w:rFonts w:eastAsia="Times New Roman"/>
                <w:color w:val="auto"/>
                <w:sz w:val="17"/>
              </w:rPr>
              <w:t>joblib</w:t>
            </w:r>
          </w:p>
        </w:tc>
        <w:tc>
          <w:tcPr>
            <w:tcW w:w="4310" w:type="dxa"/>
            <w:tcMar>
              <w:top w:w="70" w:type="dxa"/>
              <w:left w:w="90" w:type="dxa"/>
              <w:bottom w:w="70" w:type="dxa"/>
              <w:right w:w="90" w:type="dxa"/>
            </w:tcMar>
            <w:vAlign w:val="center"/>
          </w:tcPr>
          <w:p w14:paraId="07B1C23D" w14:textId="77777777" w:rsidR="002075B3" w:rsidRPr="000C038F" w:rsidRDefault="00000000">
            <w:pPr>
              <w:spacing w:after="0" w:line="240" w:lineRule="auto"/>
              <w:rPr>
                <w:color w:val="auto"/>
              </w:rPr>
            </w:pPr>
            <w:r w:rsidRPr="000C038F">
              <w:rPr>
                <w:rFonts w:eastAsia="Times New Roman"/>
                <w:color w:val="auto"/>
                <w:sz w:val="17"/>
              </w:rPr>
              <w:t>Portable local vectorizer, matrix and document bundle</w:t>
            </w:r>
          </w:p>
        </w:tc>
      </w:tr>
      <w:tr w:rsidR="002075B3" w:rsidRPr="000C038F" w14:paraId="634CFF81" w14:textId="77777777">
        <w:trPr>
          <w:cantSplit/>
          <w:jc w:val="center"/>
        </w:trPr>
        <w:tc>
          <w:tcPr>
            <w:tcW w:w="1750" w:type="dxa"/>
            <w:tcMar>
              <w:top w:w="70" w:type="dxa"/>
              <w:left w:w="90" w:type="dxa"/>
              <w:bottom w:w="70" w:type="dxa"/>
              <w:right w:w="90" w:type="dxa"/>
            </w:tcMar>
            <w:vAlign w:val="center"/>
          </w:tcPr>
          <w:p w14:paraId="344291F7" w14:textId="77777777" w:rsidR="002075B3" w:rsidRPr="000C038F" w:rsidRDefault="00000000">
            <w:pPr>
              <w:spacing w:after="0" w:line="240" w:lineRule="auto"/>
              <w:rPr>
                <w:color w:val="auto"/>
              </w:rPr>
            </w:pPr>
            <w:r w:rsidRPr="000C038F">
              <w:rPr>
                <w:rFonts w:eastAsia="Times New Roman"/>
                <w:color w:val="auto"/>
                <w:sz w:val="17"/>
              </w:rPr>
              <w:t>Retrieval</w:t>
            </w:r>
          </w:p>
        </w:tc>
        <w:tc>
          <w:tcPr>
            <w:tcW w:w="3300" w:type="dxa"/>
            <w:tcMar>
              <w:top w:w="70" w:type="dxa"/>
              <w:left w:w="90" w:type="dxa"/>
              <w:bottom w:w="70" w:type="dxa"/>
              <w:right w:w="90" w:type="dxa"/>
            </w:tcMar>
            <w:vAlign w:val="center"/>
          </w:tcPr>
          <w:p w14:paraId="78E68BFD" w14:textId="77777777" w:rsidR="002075B3" w:rsidRPr="000C038F" w:rsidRDefault="00000000">
            <w:pPr>
              <w:spacing w:after="0" w:line="240" w:lineRule="auto"/>
              <w:rPr>
                <w:color w:val="auto"/>
              </w:rPr>
            </w:pPr>
            <w:r w:rsidRPr="000C038F">
              <w:rPr>
                <w:rFonts w:eastAsia="Times New Roman"/>
                <w:color w:val="auto"/>
                <w:sz w:val="17"/>
              </w:rPr>
              <w:t>rag/phase2_retriever.py</w:t>
            </w:r>
          </w:p>
        </w:tc>
        <w:tc>
          <w:tcPr>
            <w:tcW w:w="4310" w:type="dxa"/>
            <w:tcMar>
              <w:top w:w="70" w:type="dxa"/>
              <w:left w:w="90" w:type="dxa"/>
              <w:bottom w:w="70" w:type="dxa"/>
              <w:right w:w="90" w:type="dxa"/>
            </w:tcMar>
            <w:vAlign w:val="center"/>
          </w:tcPr>
          <w:p w14:paraId="3F957241" w14:textId="77777777" w:rsidR="002075B3" w:rsidRPr="000C038F" w:rsidRDefault="00000000">
            <w:pPr>
              <w:spacing w:after="0" w:line="240" w:lineRule="auto"/>
              <w:rPr>
                <w:color w:val="auto"/>
              </w:rPr>
            </w:pPr>
            <w:r w:rsidRPr="000C038F">
              <w:rPr>
                <w:rFonts w:eastAsia="Times New Roman"/>
                <w:color w:val="auto"/>
                <w:sz w:val="17"/>
              </w:rPr>
              <w:t>Five cosine-ranked context documents</w:t>
            </w:r>
          </w:p>
        </w:tc>
      </w:tr>
      <w:tr w:rsidR="002075B3" w:rsidRPr="000C038F" w14:paraId="49F24ACF" w14:textId="77777777">
        <w:trPr>
          <w:cantSplit/>
          <w:jc w:val="center"/>
        </w:trPr>
        <w:tc>
          <w:tcPr>
            <w:tcW w:w="1750" w:type="dxa"/>
            <w:tcMar>
              <w:top w:w="70" w:type="dxa"/>
              <w:left w:w="90" w:type="dxa"/>
              <w:bottom w:w="70" w:type="dxa"/>
              <w:right w:w="90" w:type="dxa"/>
            </w:tcMar>
            <w:vAlign w:val="center"/>
          </w:tcPr>
          <w:p w14:paraId="1BF2D42D" w14:textId="77777777" w:rsidR="002075B3" w:rsidRPr="000C038F" w:rsidRDefault="00000000">
            <w:pPr>
              <w:spacing w:after="0" w:line="240" w:lineRule="auto"/>
              <w:rPr>
                <w:color w:val="auto"/>
              </w:rPr>
            </w:pPr>
            <w:r w:rsidRPr="000C038F">
              <w:rPr>
                <w:rFonts w:eastAsia="Times New Roman"/>
                <w:color w:val="auto"/>
                <w:sz w:val="17"/>
              </w:rPr>
              <w:t>Generation</w:t>
            </w:r>
          </w:p>
        </w:tc>
        <w:tc>
          <w:tcPr>
            <w:tcW w:w="3300" w:type="dxa"/>
            <w:tcMar>
              <w:top w:w="70" w:type="dxa"/>
              <w:left w:w="90" w:type="dxa"/>
              <w:bottom w:w="70" w:type="dxa"/>
              <w:right w:w="90" w:type="dxa"/>
            </w:tcMar>
            <w:vAlign w:val="center"/>
          </w:tcPr>
          <w:p w14:paraId="4DC293CB" w14:textId="77777777" w:rsidR="002075B3" w:rsidRPr="000C038F" w:rsidRDefault="00000000">
            <w:pPr>
              <w:spacing w:after="0" w:line="240" w:lineRule="auto"/>
              <w:rPr>
                <w:color w:val="auto"/>
              </w:rPr>
            </w:pPr>
            <w:r w:rsidRPr="000C038F">
              <w:rPr>
                <w:rFonts w:eastAsia="Times New Roman"/>
                <w:color w:val="auto"/>
                <w:sz w:val="17"/>
              </w:rPr>
              <w:t>Ollama llama3.2:3b</w:t>
            </w:r>
          </w:p>
        </w:tc>
        <w:tc>
          <w:tcPr>
            <w:tcW w:w="4310" w:type="dxa"/>
            <w:tcMar>
              <w:top w:w="70" w:type="dxa"/>
              <w:left w:w="90" w:type="dxa"/>
              <w:bottom w:w="70" w:type="dxa"/>
              <w:right w:w="90" w:type="dxa"/>
            </w:tcMar>
            <w:vAlign w:val="center"/>
          </w:tcPr>
          <w:p w14:paraId="3CACBD98" w14:textId="77777777" w:rsidR="002075B3" w:rsidRPr="000C038F" w:rsidRDefault="00000000">
            <w:pPr>
              <w:spacing w:after="0" w:line="240" w:lineRule="auto"/>
              <w:rPr>
                <w:color w:val="auto"/>
              </w:rPr>
            </w:pPr>
            <w:r w:rsidRPr="000C038F">
              <w:rPr>
                <w:rFonts w:eastAsia="Times New Roman"/>
                <w:color w:val="auto"/>
                <w:sz w:val="17"/>
              </w:rPr>
              <w:t>Short answer grounded in supplied context</w:t>
            </w:r>
          </w:p>
        </w:tc>
      </w:tr>
    </w:tbl>
    <w:p w14:paraId="6F2CB1D3" w14:textId="77777777" w:rsidR="002075B3" w:rsidRPr="000C038F" w:rsidRDefault="002075B3">
      <w:pPr>
        <w:spacing w:after="20"/>
        <w:rPr>
          <w:color w:val="auto"/>
        </w:rPr>
      </w:pPr>
    </w:p>
    <w:p w14:paraId="20AEE88F" w14:textId="77777777" w:rsidR="002075B3" w:rsidRPr="000C038F" w:rsidRDefault="00000000">
      <w:pPr>
        <w:rPr>
          <w:color w:val="auto"/>
        </w:rPr>
      </w:pPr>
      <w:r w:rsidRPr="000C038F">
        <w:rPr>
          <w:color w:val="auto"/>
        </w:rPr>
        <w:br w:type="page"/>
      </w:r>
    </w:p>
    <w:p w14:paraId="711C87FE" w14:textId="77777777" w:rsidR="002075B3" w:rsidRPr="000C038F" w:rsidRDefault="00000000">
      <w:pPr>
        <w:pStyle w:val="Heading1"/>
        <w:rPr>
          <w:color w:val="auto"/>
        </w:rPr>
      </w:pPr>
      <w:r w:rsidRPr="000C038F">
        <w:rPr>
          <w:color w:val="auto"/>
        </w:rPr>
        <w:lastRenderedPageBreak/>
        <w:t>4. LLM Testing Using the Fused Dataset (Part I)</w:t>
      </w:r>
    </w:p>
    <w:p w14:paraId="6E9A1781" w14:textId="77777777" w:rsidR="002075B3" w:rsidRPr="000C038F" w:rsidRDefault="00000000">
      <w:pPr>
        <w:pStyle w:val="Heading2"/>
        <w:rPr>
          <w:color w:val="auto"/>
        </w:rPr>
      </w:pPr>
      <w:r w:rsidRPr="000C038F">
        <w:rPr>
          <w:color w:val="auto"/>
        </w:rPr>
        <w:t>4.1 Test Design</w:t>
      </w:r>
    </w:p>
    <w:tbl>
      <w:tblPr>
        <w:tblStyle w:val="TableGrid"/>
        <w:tblW w:w="9360" w:type="dxa"/>
        <w:jc w:val="center"/>
        <w:tblLayout w:type="fixed"/>
        <w:tblLook w:val="04A0" w:firstRow="1" w:lastRow="0" w:firstColumn="1" w:lastColumn="0" w:noHBand="0" w:noVBand="1"/>
      </w:tblPr>
      <w:tblGrid>
        <w:gridCol w:w="2300"/>
        <w:gridCol w:w="7060"/>
      </w:tblGrid>
      <w:tr w:rsidR="002075B3" w:rsidRPr="000C038F" w14:paraId="6FF82DE3" w14:textId="77777777" w:rsidTr="00AA0C1B">
        <w:trPr>
          <w:tblHeader/>
          <w:jc w:val="center"/>
        </w:trPr>
        <w:tc>
          <w:tcPr>
            <w:tcW w:w="2300" w:type="dxa"/>
            <w:shd w:val="clear" w:color="auto" w:fill="FFFFFF" w:themeFill="background1"/>
            <w:tcMar>
              <w:top w:w="70" w:type="dxa"/>
              <w:left w:w="90" w:type="dxa"/>
              <w:bottom w:w="70" w:type="dxa"/>
              <w:right w:w="90" w:type="dxa"/>
            </w:tcMar>
            <w:vAlign w:val="center"/>
          </w:tcPr>
          <w:p w14:paraId="28848FFF" w14:textId="77777777" w:rsidR="002075B3" w:rsidRPr="000C038F" w:rsidRDefault="00000000">
            <w:pPr>
              <w:spacing w:after="0"/>
              <w:jc w:val="center"/>
              <w:rPr>
                <w:color w:val="auto"/>
              </w:rPr>
            </w:pPr>
            <w:r w:rsidRPr="000C038F">
              <w:rPr>
                <w:rFonts w:eastAsia="Times New Roman"/>
                <w:b/>
                <w:color w:val="auto"/>
                <w:sz w:val="18"/>
              </w:rPr>
              <w:t>Control</w:t>
            </w:r>
          </w:p>
        </w:tc>
        <w:tc>
          <w:tcPr>
            <w:tcW w:w="7060" w:type="dxa"/>
            <w:shd w:val="clear" w:color="auto" w:fill="FFFFFF" w:themeFill="background1"/>
            <w:tcMar>
              <w:top w:w="70" w:type="dxa"/>
              <w:left w:w="90" w:type="dxa"/>
              <w:bottom w:w="70" w:type="dxa"/>
              <w:right w:w="90" w:type="dxa"/>
            </w:tcMar>
            <w:vAlign w:val="center"/>
          </w:tcPr>
          <w:p w14:paraId="00950547" w14:textId="77777777" w:rsidR="002075B3" w:rsidRPr="000C038F" w:rsidRDefault="00000000">
            <w:pPr>
              <w:spacing w:after="0"/>
              <w:jc w:val="center"/>
              <w:rPr>
                <w:color w:val="auto"/>
              </w:rPr>
            </w:pPr>
            <w:r w:rsidRPr="000C038F">
              <w:rPr>
                <w:rFonts w:eastAsia="Times New Roman"/>
                <w:b/>
                <w:color w:val="auto"/>
                <w:sz w:val="18"/>
              </w:rPr>
              <w:t>Setting</w:t>
            </w:r>
          </w:p>
        </w:tc>
      </w:tr>
      <w:tr w:rsidR="002075B3" w:rsidRPr="000C038F" w14:paraId="4B73F81C" w14:textId="77777777">
        <w:trPr>
          <w:cantSplit/>
          <w:jc w:val="center"/>
        </w:trPr>
        <w:tc>
          <w:tcPr>
            <w:tcW w:w="2300" w:type="dxa"/>
            <w:tcMar>
              <w:top w:w="70" w:type="dxa"/>
              <w:left w:w="90" w:type="dxa"/>
              <w:bottom w:w="70" w:type="dxa"/>
              <w:right w:w="90" w:type="dxa"/>
            </w:tcMar>
            <w:vAlign w:val="center"/>
          </w:tcPr>
          <w:p w14:paraId="1F05470B" w14:textId="77777777" w:rsidR="002075B3" w:rsidRPr="000C038F" w:rsidRDefault="00000000">
            <w:pPr>
              <w:spacing w:after="0" w:line="240" w:lineRule="auto"/>
              <w:rPr>
                <w:color w:val="auto"/>
              </w:rPr>
            </w:pPr>
            <w:r w:rsidRPr="000C038F">
              <w:rPr>
                <w:rFonts w:eastAsia="Times New Roman"/>
                <w:color w:val="auto"/>
                <w:sz w:val="18"/>
              </w:rPr>
              <w:t>Model</w:t>
            </w:r>
          </w:p>
        </w:tc>
        <w:tc>
          <w:tcPr>
            <w:tcW w:w="7060" w:type="dxa"/>
            <w:tcMar>
              <w:top w:w="70" w:type="dxa"/>
              <w:left w:w="90" w:type="dxa"/>
              <w:bottom w:w="70" w:type="dxa"/>
              <w:right w:w="90" w:type="dxa"/>
            </w:tcMar>
            <w:vAlign w:val="center"/>
          </w:tcPr>
          <w:p w14:paraId="28832D77" w14:textId="77777777" w:rsidR="002075B3" w:rsidRPr="000C038F" w:rsidRDefault="00000000">
            <w:pPr>
              <w:spacing w:after="0" w:line="240" w:lineRule="auto"/>
              <w:rPr>
                <w:color w:val="auto"/>
              </w:rPr>
            </w:pPr>
            <w:r w:rsidRPr="000C038F">
              <w:rPr>
                <w:rFonts w:eastAsia="Times New Roman"/>
                <w:color w:val="auto"/>
                <w:sz w:val="18"/>
              </w:rPr>
              <w:t>Ollama llama3.2:3b for both systems</w:t>
            </w:r>
          </w:p>
        </w:tc>
      </w:tr>
      <w:tr w:rsidR="002075B3" w:rsidRPr="000C038F" w14:paraId="3616B8C3" w14:textId="77777777">
        <w:trPr>
          <w:cantSplit/>
          <w:jc w:val="center"/>
        </w:trPr>
        <w:tc>
          <w:tcPr>
            <w:tcW w:w="2300" w:type="dxa"/>
            <w:tcMar>
              <w:top w:w="70" w:type="dxa"/>
              <w:left w:w="90" w:type="dxa"/>
              <w:bottom w:w="70" w:type="dxa"/>
              <w:right w:w="90" w:type="dxa"/>
            </w:tcMar>
            <w:vAlign w:val="center"/>
          </w:tcPr>
          <w:p w14:paraId="3B0227C2" w14:textId="77777777" w:rsidR="002075B3" w:rsidRPr="000C038F" w:rsidRDefault="00000000">
            <w:pPr>
              <w:spacing w:after="0" w:line="240" w:lineRule="auto"/>
              <w:rPr>
                <w:color w:val="auto"/>
              </w:rPr>
            </w:pPr>
            <w:r w:rsidRPr="000C038F">
              <w:rPr>
                <w:rFonts w:eastAsia="Times New Roman"/>
                <w:color w:val="auto"/>
                <w:sz w:val="18"/>
              </w:rPr>
              <w:t>Temperature</w:t>
            </w:r>
          </w:p>
        </w:tc>
        <w:tc>
          <w:tcPr>
            <w:tcW w:w="7060" w:type="dxa"/>
            <w:tcMar>
              <w:top w:w="70" w:type="dxa"/>
              <w:left w:w="90" w:type="dxa"/>
              <w:bottom w:w="70" w:type="dxa"/>
              <w:right w:w="90" w:type="dxa"/>
            </w:tcMar>
            <w:vAlign w:val="center"/>
          </w:tcPr>
          <w:p w14:paraId="5CBC124B" w14:textId="77777777" w:rsidR="002075B3" w:rsidRPr="000C038F" w:rsidRDefault="00000000">
            <w:pPr>
              <w:spacing w:after="0" w:line="240" w:lineRule="auto"/>
              <w:rPr>
                <w:color w:val="auto"/>
              </w:rPr>
            </w:pPr>
            <w:r w:rsidRPr="000C038F">
              <w:rPr>
                <w:rFonts w:eastAsia="Times New Roman"/>
                <w:color w:val="auto"/>
                <w:sz w:val="18"/>
              </w:rPr>
              <w:t>0; seed 42; maximum 180 generated tokens</w:t>
            </w:r>
          </w:p>
        </w:tc>
      </w:tr>
      <w:tr w:rsidR="002075B3" w:rsidRPr="000C038F" w14:paraId="71CC911A" w14:textId="77777777">
        <w:trPr>
          <w:cantSplit/>
          <w:jc w:val="center"/>
        </w:trPr>
        <w:tc>
          <w:tcPr>
            <w:tcW w:w="2300" w:type="dxa"/>
            <w:tcMar>
              <w:top w:w="70" w:type="dxa"/>
              <w:left w:w="90" w:type="dxa"/>
              <w:bottom w:w="70" w:type="dxa"/>
              <w:right w:w="90" w:type="dxa"/>
            </w:tcMar>
            <w:vAlign w:val="center"/>
          </w:tcPr>
          <w:p w14:paraId="20BAF1CD" w14:textId="77777777" w:rsidR="002075B3" w:rsidRPr="000C038F" w:rsidRDefault="00000000">
            <w:pPr>
              <w:spacing w:after="0" w:line="240" w:lineRule="auto"/>
              <w:rPr>
                <w:color w:val="auto"/>
              </w:rPr>
            </w:pPr>
            <w:r w:rsidRPr="000C038F">
              <w:rPr>
                <w:rFonts w:eastAsia="Times New Roman"/>
                <w:color w:val="auto"/>
                <w:sz w:val="18"/>
              </w:rPr>
              <w:t>Retriever</w:t>
            </w:r>
          </w:p>
        </w:tc>
        <w:tc>
          <w:tcPr>
            <w:tcW w:w="7060" w:type="dxa"/>
            <w:tcMar>
              <w:top w:w="70" w:type="dxa"/>
              <w:left w:w="90" w:type="dxa"/>
              <w:bottom w:w="70" w:type="dxa"/>
              <w:right w:w="90" w:type="dxa"/>
            </w:tcMar>
            <w:vAlign w:val="center"/>
          </w:tcPr>
          <w:p w14:paraId="3EDAFA99" w14:textId="77777777" w:rsidR="002075B3" w:rsidRPr="000C038F" w:rsidRDefault="00000000">
            <w:pPr>
              <w:spacing w:after="0" w:line="240" w:lineRule="auto"/>
              <w:rPr>
                <w:color w:val="auto"/>
              </w:rPr>
            </w:pPr>
            <w:r w:rsidRPr="000C038F">
              <w:rPr>
                <w:rFonts w:eastAsia="Times New Roman"/>
                <w:color w:val="auto"/>
                <w:sz w:val="18"/>
              </w:rPr>
              <w:t>TF-IDF cosine similarity; top 5 documents</w:t>
            </w:r>
          </w:p>
        </w:tc>
      </w:tr>
      <w:tr w:rsidR="002075B3" w:rsidRPr="000C038F" w14:paraId="7CF8B412" w14:textId="77777777">
        <w:trPr>
          <w:cantSplit/>
          <w:jc w:val="center"/>
        </w:trPr>
        <w:tc>
          <w:tcPr>
            <w:tcW w:w="2300" w:type="dxa"/>
            <w:tcMar>
              <w:top w:w="70" w:type="dxa"/>
              <w:left w:w="90" w:type="dxa"/>
              <w:bottom w:w="70" w:type="dxa"/>
              <w:right w:w="90" w:type="dxa"/>
            </w:tcMar>
            <w:vAlign w:val="center"/>
          </w:tcPr>
          <w:p w14:paraId="4FE78443" w14:textId="77777777" w:rsidR="002075B3" w:rsidRPr="000C038F" w:rsidRDefault="00000000">
            <w:pPr>
              <w:spacing w:after="0" w:line="240" w:lineRule="auto"/>
              <w:rPr>
                <w:color w:val="auto"/>
              </w:rPr>
            </w:pPr>
            <w:r w:rsidRPr="000C038F">
              <w:rPr>
                <w:rFonts w:eastAsia="Times New Roman"/>
                <w:color w:val="auto"/>
                <w:sz w:val="18"/>
              </w:rPr>
              <w:t>Baseline knowledge</w:t>
            </w:r>
          </w:p>
        </w:tc>
        <w:tc>
          <w:tcPr>
            <w:tcW w:w="7060" w:type="dxa"/>
            <w:tcMar>
              <w:top w:w="70" w:type="dxa"/>
              <w:left w:w="90" w:type="dxa"/>
              <w:bottom w:w="70" w:type="dxa"/>
              <w:right w:w="90" w:type="dxa"/>
            </w:tcMar>
            <w:vAlign w:val="center"/>
          </w:tcPr>
          <w:p w14:paraId="7FC9D4E1" w14:textId="77777777" w:rsidR="002075B3" w:rsidRPr="000C038F" w:rsidRDefault="00000000">
            <w:pPr>
              <w:spacing w:after="0" w:line="240" w:lineRule="auto"/>
              <w:rPr>
                <w:color w:val="auto"/>
              </w:rPr>
            </w:pPr>
            <w:r w:rsidRPr="000C038F">
              <w:rPr>
                <w:rFonts w:eastAsia="Times New Roman"/>
                <w:color w:val="auto"/>
                <w:sz w:val="18"/>
              </w:rPr>
              <w:t>31 medical sections + one original-dataset summary</w:t>
            </w:r>
          </w:p>
        </w:tc>
      </w:tr>
      <w:tr w:rsidR="002075B3" w:rsidRPr="000C038F" w14:paraId="4FC2FDBE" w14:textId="77777777">
        <w:trPr>
          <w:cantSplit/>
          <w:jc w:val="center"/>
        </w:trPr>
        <w:tc>
          <w:tcPr>
            <w:tcW w:w="2300" w:type="dxa"/>
            <w:tcMar>
              <w:top w:w="70" w:type="dxa"/>
              <w:left w:w="90" w:type="dxa"/>
              <w:bottom w:w="70" w:type="dxa"/>
              <w:right w:w="90" w:type="dxa"/>
            </w:tcMar>
            <w:vAlign w:val="center"/>
          </w:tcPr>
          <w:p w14:paraId="6C210BF3" w14:textId="77777777" w:rsidR="002075B3" w:rsidRPr="000C038F" w:rsidRDefault="00000000">
            <w:pPr>
              <w:spacing w:after="0" w:line="240" w:lineRule="auto"/>
              <w:rPr>
                <w:color w:val="auto"/>
              </w:rPr>
            </w:pPr>
            <w:r w:rsidRPr="000C038F">
              <w:rPr>
                <w:rFonts w:eastAsia="Times New Roman"/>
                <w:color w:val="auto"/>
                <w:sz w:val="18"/>
              </w:rPr>
              <w:t>Enhanced knowledge</w:t>
            </w:r>
          </w:p>
        </w:tc>
        <w:tc>
          <w:tcPr>
            <w:tcW w:w="7060" w:type="dxa"/>
            <w:tcMar>
              <w:top w:w="70" w:type="dxa"/>
              <w:left w:w="90" w:type="dxa"/>
              <w:bottom w:w="70" w:type="dxa"/>
              <w:right w:w="90" w:type="dxa"/>
            </w:tcMar>
            <w:vAlign w:val="center"/>
          </w:tcPr>
          <w:p w14:paraId="4AD45B65" w14:textId="77777777" w:rsidR="002075B3" w:rsidRPr="000C038F" w:rsidRDefault="00000000">
            <w:pPr>
              <w:spacing w:after="0" w:line="240" w:lineRule="auto"/>
              <w:rPr>
                <w:color w:val="auto"/>
              </w:rPr>
            </w:pPr>
            <w:r w:rsidRPr="000C038F">
              <w:rPr>
                <w:rFonts w:eastAsia="Times New Roman"/>
                <w:color w:val="auto"/>
                <w:sz w:val="18"/>
              </w:rPr>
              <w:t>Baseline knowledge + fusion summaries + 50 state summaries + 17,976 fused records</w:t>
            </w:r>
          </w:p>
        </w:tc>
      </w:tr>
      <w:tr w:rsidR="002075B3" w:rsidRPr="000C038F" w14:paraId="483D0FF2" w14:textId="77777777">
        <w:trPr>
          <w:cantSplit/>
          <w:jc w:val="center"/>
        </w:trPr>
        <w:tc>
          <w:tcPr>
            <w:tcW w:w="2300" w:type="dxa"/>
            <w:tcMar>
              <w:top w:w="70" w:type="dxa"/>
              <w:left w:w="90" w:type="dxa"/>
              <w:bottom w:w="70" w:type="dxa"/>
              <w:right w:w="90" w:type="dxa"/>
            </w:tcMar>
            <w:vAlign w:val="center"/>
          </w:tcPr>
          <w:p w14:paraId="068D49E1" w14:textId="77777777" w:rsidR="002075B3" w:rsidRPr="000C038F" w:rsidRDefault="00000000">
            <w:pPr>
              <w:spacing w:after="0" w:line="240" w:lineRule="auto"/>
              <w:rPr>
                <w:color w:val="auto"/>
              </w:rPr>
            </w:pPr>
            <w:r w:rsidRPr="000C038F">
              <w:rPr>
                <w:rFonts w:eastAsia="Times New Roman"/>
                <w:color w:val="auto"/>
                <w:sz w:val="18"/>
              </w:rPr>
              <w:t>Question set</w:t>
            </w:r>
          </w:p>
        </w:tc>
        <w:tc>
          <w:tcPr>
            <w:tcW w:w="7060" w:type="dxa"/>
            <w:tcMar>
              <w:top w:w="70" w:type="dxa"/>
              <w:left w:w="90" w:type="dxa"/>
              <w:bottom w:w="70" w:type="dxa"/>
              <w:right w:w="90" w:type="dxa"/>
            </w:tcMar>
            <w:vAlign w:val="center"/>
          </w:tcPr>
          <w:p w14:paraId="7557E6C5" w14:textId="77777777" w:rsidR="002075B3" w:rsidRPr="000C038F" w:rsidRDefault="00000000">
            <w:pPr>
              <w:spacing w:after="0" w:line="240" w:lineRule="auto"/>
              <w:rPr>
                <w:color w:val="auto"/>
              </w:rPr>
            </w:pPr>
            <w:r w:rsidRPr="000C038F">
              <w:rPr>
                <w:rFonts w:eastAsia="Times New Roman"/>
                <w:color w:val="auto"/>
                <w:sz w:val="18"/>
              </w:rPr>
              <w:t>Five original-domain questions and five fused/API questions</w:t>
            </w:r>
          </w:p>
        </w:tc>
      </w:tr>
      <w:tr w:rsidR="002075B3" w:rsidRPr="000C038F" w14:paraId="55FB8C1B" w14:textId="77777777">
        <w:trPr>
          <w:cantSplit/>
          <w:jc w:val="center"/>
        </w:trPr>
        <w:tc>
          <w:tcPr>
            <w:tcW w:w="2300" w:type="dxa"/>
            <w:tcMar>
              <w:top w:w="70" w:type="dxa"/>
              <w:left w:w="90" w:type="dxa"/>
              <w:bottom w:w="70" w:type="dxa"/>
              <w:right w:w="90" w:type="dxa"/>
            </w:tcMar>
            <w:vAlign w:val="center"/>
          </w:tcPr>
          <w:p w14:paraId="6999A4D5" w14:textId="77777777" w:rsidR="002075B3" w:rsidRPr="000C038F" w:rsidRDefault="00000000">
            <w:pPr>
              <w:spacing w:after="0" w:line="240" w:lineRule="auto"/>
              <w:rPr>
                <w:color w:val="auto"/>
              </w:rPr>
            </w:pPr>
            <w:r w:rsidRPr="000C038F">
              <w:rPr>
                <w:rFonts w:eastAsia="Times New Roman"/>
                <w:color w:val="auto"/>
                <w:sz w:val="18"/>
              </w:rPr>
              <w:t>Correctness rule</w:t>
            </w:r>
          </w:p>
        </w:tc>
        <w:tc>
          <w:tcPr>
            <w:tcW w:w="7060" w:type="dxa"/>
            <w:tcMar>
              <w:top w:w="70" w:type="dxa"/>
              <w:left w:w="90" w:type="dxa"/>
              <w:bottom w:w="70" w:type="dxa"/>
              <w:right w:w="90" w:type="dxa"/>
            </w:tcMar>
            <w:vAlign w:val="center"/>
          </w:tcPr>
          <w:p w14:paraId="46556B20" w14:textId="77777777" w:rsidR="002075B3" w:rsidRPr="000C038F" w:rsidRDefault="00000000">
            <w:pPr>
              <w:spacing w:after="0" w:line="240" w:lineRule="auto"/>
              <w:rPr>
                <w:color w:val="auto"/>
              </w:rPr>
            </w:pPr>
            <w:r w:rsidRPr="000C038F">
              <w:rPr>
                <w:rFonts w:eastAsia="Times New Roman"/>
                <w:color w:val="auto"/>
                <w:sz w:val="18"/>
              </w:rPr>
              <w:t>Required facts/keywords must appear; baseline refusal is relevant but not correct for a fused-data question</w:t>
            </w:r>
          </w:p>
        </w:tc>
      </w:tr>
      <w:tr w:rsidR="002075B3" w:rsidRPr="000C038F" w14:paraId="1610BE9C" w14:textId="77777777">
        <w:trPr>
          <w:cantSplit/>
          <w:jc w:val="center"/>
        </w:trPr>
        <w:tc>
          <w:tcPr>
            <w:tcW w:w="2300" w:type="dxa"/>
            <w:tcMar>
              <w:top w:w="70" w:type="dxa"/>
              <w:left w:w="90" w:type="dxa"/>
              <w:bottom w:w="70" w:type="dxa"/>
              <w:right w:w="90" w:type="dxa"/>
            </w:tcMar>
            <w:vAlign w:val="center"/>
          </w:tcPr>
          <w:p w14:paraId="2E3ACDB6" w14:textId="77777777" w:rsidR="002075B3" w:rsidRPr="000C038F" w:rsidRDefault="00000000">
            <w:pPr>
              <w:spacing w:after="0" w:line="240" w:lineRule="auto"/>
              <w:rPr>
                <w:color w:val="auto"/>
              </w:rPr>
            </w:pPr>
            <w:r w:rsidRPr="000C038F">
              <w:rPr>
                <w:rFonts w:eastAsia="Times New Roman"/>
                <w:color w:val="auto"/>
                <w:sz w:val="18"/>
              </w:rPr>
              <w:t>Hallucination rule</w:t>
            </w:r>
          </w:p>
        </w:tc>
        <w:tc>
          <w:tcPr>
            <w:tcW w:w="7060" w:type="dxa"/>
            <w:tcMar>
              <w:top w:w="70" w:type="dxa"/>
              <w:left w:w="90" w:type="dxa"/>
              <w:bottom w:w="70" w:type="dxa"/>
              <w:right w:w="90" w:type="dxa"/>
            </w:tcMar>
            <w:vAlign w:val="center"/>
          </w:tcPr>
          <w:p w14:paraId="20F29A28" w14:textId="77777777" w:rsidR="002075B3" w:rsidRPr="000C038F" w:rsidRDefault="00000000">
            <w:pPr>
              <w:spacing w:after="0" w:line="240" w:lineRule="auto"/>
              <w:rPr>
                <w:color w:val="auto"/>
              </w:rPr>
            </w:pPr>
            <w:r w:rsidRPr="000C038F">
              <w:rPr>
                <w:rFonts w:eastAsia="Times New Roman"/>
                <w:color w:val="auto"/>
                <w:sz w:val="18"/>
              </w:rPr>
              <w:t>A fabricated answer or a failed required-fact check is counted as unsupported</w:t>
            </w:r>
          </w:p>
        </w:tc>
      </w:tr>
    </w:tbl>
    <w:p w14:paraId="1B6D247E" w14:textId="77777777" w:rsidR="002075B3" w:rsidRPr="000C038F" w:rsidRDefault="002075B3">
      <w:pPr>
        <w:spacing w:after="20"/>
        <w:rPr>
          <w:color w:val="auto"/>
        </w:rPr>
      </w:pPr>
    </w:p>
    <w:p w14:paraId="451DA3A1" w14:textId="77777777" w:rsidR="002075B3" w:rsidRPr="000C038F" w:rsidRDefault="00000000">
      <w:pPr>
        <w:rPr>
          <w:color w:val="auto"/>
        </w:rPr>
      </w:pPr>
      <w:r w:rsidRPr="000C038F">
        <w:rPr>
          <w:rFonts w:eastAsia="Times New Roman"/>
          <w:color w:val="auto"/>
        </w:rPr>
        <w:t>The complete machine-readable evidence is saved in report/phase2/assets/phase2_rag_evaluation.csv and phase2_rag_evaluation.json. The following tables reproduce the required question, response, expected answer, source/record and correctness fields.</w:t>
      </w:r>
    </w:p>
    <w:p w14:paraId="1D1B37A0" w14:textId="77777777" w:rsidR="002075B3" w:rsidRPr="000C038F" w:rsidRDefault="00000000">
      <w:pPr>
        <w:pStyle w:val="Heading2"/>
        <w:rPr>
          <w:color w:val="auto"/>
        </w:rPr>
      </w:pPr>
      <w:r w:rsidRPr="000C038F">
        <w:rPr>
          <w:color w:val="auto"/>
        </w:rPr>
        <w:t>4.2 Original-Domain Questions – Enhanced System</w:t>
      </w:r>
    </w:p>
    <w:tbl>
      <w:tblPr>
        <w:tblStyle w:val="TableGrid"/>
        <w:tblW w:w="9360" w:type="dxa"/>
        <w:jc w:val="center"/>
        <w:tblLayout w:type="fixed"/>
        <w:tblLook w:val="04A0" w:firstRow="1" w:lastRow="0" w:firstColumn="1" w:lastColumn="0" w:noHBand="0" w:noVBand="1"/>
      </w:tblPr>
      <w:tblGrid>
        <w:gridCol w:w="480"/>
        <w:gridCol w:w="1770"/>
        <w:gridCol w:w="2590"/>
        <w:gridCol w:w="1840"/>
        <w:gridCol w:w="2050"/>
        <w:gridCol w:w="630"/>
      </w:tblGrid>
      <w:tr w:rsidR="002075B3" w:rsidRPr="000C038F" w14:paraId="6088E2D6" w14:textId="77777777" w:rsidTr="003F277E">
        <w:trPr>
          <w:tblHeader/>
          <w:jc w:val="center"/>
        </w:trPr>
        <w:tc>
          <w:tcPr>
            <w:tcW w:w="480" w:type="dxa"/>
            <w:shd w:val="clear" w:color="auto" w:fill="FFFFFF" w:themeFill="background1"/>
            <w:tcMar>
              <w:top w:w="70" w:type="dxa"/>
              <w:left w:w="90" w:type="dxa"/>
              <w:bottom w:w="70" w:type="dxa"/>
              <w:right w:w="90" w:type="dxa"/>
            </w:tcMar>
            <w:vAlign w:val="center"/>
          </w:tcPr>
          <w:p w14:paraId="3831AA53" w14:textId="77777777" w:rsidR="002075B3" w:rsidRPr="000C038F" w:rsidRDefault="00000000">
            <w:pPr>
              <w:spacing w:after="0"/>
              <w:jc w:val="center"/>
              <w:rPr>
                <w:color w:val="auto"/>
              </w:rPr>
            </w:pPr>
            <w:r w:rsidRPr="000C038F">
              <w:rPr>
                <w:rFonts w:eastAsia="Times New Roman"/>
                <w:b/>
                <w:color w:val="auto"/>
                <w:sz w:val="14"/>
              </w:rPr>
              <w:t>ID</w:t>
            </w:r>
          </w:p>
        </w:tc>
        <w:tc>
          <w:tcPr>
            <w:tcW w:w="1770" w:type="dxa"/>
            <w:shd w:val="clear" w:color="auto" w:fill="FFFFFF" w:themeFill="background1"/>
            <w:tcMar>
              <w:top w:w="70" w:type="dxa"/>
              <w:left w:w="90" w:type="dxa"/>
              <w:bottom w:w="70" w:type="dxa"/>
              <w:right w:w="90" w:type="dxa"/>
            </w:tcMar>
            <w:vAlign w:val="center"/>
          </w:tcPr>
          <w:p w14:paraId="64600AA4" w14:textId="77777777" w:rsidR="002075B3" w:rsidRPr="000C038F" w:rsidRDefault="00000000">
            <w:pPr>
              <w:spacing w:after="0"/>
              <w:jc w:val="center"/>
              <w:rPr>
                <w:color w:val="auto"/>
              </w:rPr>
            </w:pPr>
            <w:r w:rsidRPr="000C038F">
              <w:rPr>
                <w:rFonts w:eastAsia="Times New Roman"/>
                <w:b/>
                <w:color w:val="auto"/>
                <w:sz w:val="14"/>
              </w:rPr>
              <w:t>Question</w:t>
            </w:r>
          </w:p>
        </w:tc>
        <w:tc>
          <w:tcPr>
            <w:tcW w:w="2590" w:type="dxa"/>
            <w:shd w:val="clear" w:color="auto" w:fill="FFFFFF" w:themeFill="background1"/>
            <w:tcMar>
              <w:top w:w="70" w:type="dxa"/>
              <w:left w:w="90" w:type="dxa"/>
              <w:bottom w:w="70" w:type="dxa"/>
              <w:right w:w="90" w:type="dxa"/>
            </w:tcMar>
            <w:vAlign w:val="center"/>
          </w:tcPr>
          <w:p w14:paraId="53852346" w14:textId="77777777" w:rsidR="002075B3" w:rsidRPr="000C038F" w:rsidRDefault="00000000">
            <w:pPr>
              <w:spacing w:after="0"/>
              <w:jc w:val="center"/>
              <w:rPr>
                <w:color w:val="auto"/>
              </w:rPr>
            </w:pPr>
            <w:r w:rsidRPr="000C038F">
              <w:rPr>
                <w:rFonts w:eastAsia="Times New Roman"/>
                <w:b/>
                <w:color w:val="auto"/>
                <w:sz w:val="14"/>
              </w:rPr>
              <w:t>Recorded response (condensed where marked)</w:t>
            </w:r>
          </w:p>
        </w:tc>
        <w:tc>
          <w:tcPr>
            <w:tcW w:w="1840" w:type="dxa"/>
            <w:shd w:val="clear" w:color="auto" w:fill="FFFFFF" w:themeFill="background1"/>
            <w:tcMar>
              <w:top w:w="70" w:type="dxa"/>
              <w:left w:w="90" w:type="dxa"/>
              <w:bottom w:w="70" w:type="dxa"/>
              <w:right w:w="90" w:type="dxa"/>
            </w:tcMar>
            <w:vAlign w:val="center"/>
          </w:tcPr>
          <w:p w14:paraId="35A70B46" w14:textId="77777777" w:rsidR="002075B3" w:rsidRPr="000C038F" w:rsidRDefault="00000000">
            <w:pPr>
              <w:spacing w:after="0"/>
              <w:jc w:val="center"/>
              <w:rPr>
                <w:color w:val="auto"/>
              </w:rPr>
            </w:pPr>
            <w:r w:rsidRPr="000C038F">
              <w:rPr>
                <w:rFonts w:eastAsia="Times New Roman"/>
                <w:b/>
                <w:color w:val="auto"/>
                <w:sz w:val="14"/>
              </w:rPr>
              <w:t>Expected answer</w:t>
            </w:r>
          </w:p>
        </w:tc>
        <w:tc>
          <w:tcPr>
            <w:tcW w:w="2050" w:type="dxa"/>
            <w:shd w:val="clear" w:color="auto" w:fill="FFFFFF" w:themeFill="background1"/>
            <w:tcMar>
              <w:top w:w="70" w:type="dxa"/>
              <w:left w:w="90" w:type="dxa"/>
              <w:bottom w:w="70" w:type="dxa"/>
              <w:right w:w="90" w:type="dxa"/>
            </w:tcMar>
            <w:vAlign w:val="center"/>
          </w:tcPr>
          <w:p w14:paraId="646843E9" w14:textId="77777777" w:rsidR="002075B3" w:rsidRPr="000C038F" w:rsidRDefault="00000000">
            <w:pPr>
              <w:spacing w:after="0"/>
              <w:jc w:val="center"/>
              <w:rPr>
                <w:color w:val="auto"/>
              </w:rPr>
            </w:pPr>
            <w:r w:rsidRPr="000C038F">
              <w:rPr>
                <w:rFonts w:eastAsia="Times New Roman"/>
                <w:b/>
                <w:color w:val="auto"/>
                <w:sz w:val="14"/>
              </w:rPr>
              <w:t>Source/record</w:t>
            </w:r>
          </w:p>
        </w:tc>
        <w:tc>
          <w:tcPr>
            <w:tcW w:w="630" w:type="dxa"/>
            <w:shd w:val="clear" w:color="auto" w:fill="FFFFFF" w:themeFill="background1"/>
            <w:tcMar>
              <w:top w:w="70" w:type="dxa"/>
              <w:left w:w="90" w:type="dxa"/>
              <w:bottom w:w="70" w:type="dxa"/>
              <w:right w:w="90" w:type="dxa"/>
            </w:tcMar>
            <w:vAlign w:val="center"/>
          </w:tcPr>
          <w:p w14:paraId="0F02266D" w14:textId="77777777" w:rsidR="002075B3" w:rsidRPr="000C038F" w:rsidRDefault="00000000">
            <w:pPr>
              <w:spacing w:after="0"/>
              <w:jc w:val="center"/>
              <w:rPr>
                <w:color w:val="auto"/>
              </w:rPr>
            </w:pPr>
            <w:r w:rsidRPr="000C038F">
              <w:rPr>
                <w:rFonts w:eastAsia="Times New Roman"/>
                <w:b/>
                <w:color w:val="auto"/>
                <w:sz w:val="14"/>
              </w:rPr>
              <w:t>Result</w:t>
            </w:r>
          </w:p>
        </w:tc>
      </w:tr>
      <w:tr w:rsidR="002075B3" w:rsidRPr="000C038F" w14:paraId="29E76AA2" w14:textId="77777777">
        <w:trPr>
          <w:cantSplit/>
          <w:jc w:val="center"/>
        </w:trPr>
        <w:tc>
          <w:tcPr>
            <w:tcW w:w="480" w:type="dxa"/>
            <w:tcMar>
              <w:top w:w="70" w:type="dxa"/>
              <w:left w:w="90" w:type="dxa"/>
              <w:bottom w:w="70" w:type="dxa"/>
              <w:right w:w="90" w:type="dxa"/>
            </w:tcMar>
            <w:vAlign w:val="center"/>
          </w:tcPr>
          <w:p w14:paraId="7E731144" w14:textId="77777777" w:rsidR="002075B3" w:rsidRPr="000C038F" w:rsidRDefault="00000000">
            <w:pPr>
              <w:spacing w:after="0" w:line="240" w:lineRule="auto"/>
              <w:rPr>
                <w:color w:val="auto"/>
              </w:rPr>
            </w:pPr>
            <w:r w:rsidRPr="000C038F">
              <w:rPr>
                <w:rFonts w:eastAsia="Times New Roman"/>
                <w:color w:val="auto"/>
                <w:sz w:val="14"/>
              </w:rPr>
              <w:t>O1</w:t>
            </w:r>
          </w:p>
        </w:tc>
        <w:tc>
          <w:tcPr>
            <w:tcW w:w="1770" w:type="dxa"/>
            <w:tcMar>
              <w:top w:w="70" w:type="dxa"/>
              <w:left w:w="90" w:type="dxa"/>
              <w:bottom w:w="70" w:type="dxa"/>
              <w:right w:w="90" w:type="dxa"/>
            </w:tcMar>
            <w:vAlign w:val="center"/>
          </w:tcPr>
          <w:p w14:paraId="1F6A62A1" w14:textId="77777777" w:rsidR="002075B3" w:rsidRPr="000C038F" w:rsidRDefault="00000000">
            <w:pPr>
              <w:spacing w:after="0" w:line="240" w:lineRule="auto"/>
              <w:rPr>
                <w:color w:val="auto"/>
              </w:rPr>
            </w:pPr>
            <w:r w:rsidRPr="000C038F">
              <w:rPr>
                <w:rFonts w:eastAsia="Times New Roman"/>
                <w:color w:val="auto"/>
                <w:sz w:val="14"/>
              </w:rPr>
              <w:t>What is the normal range for menstrual cycle length?</w:t>
            </w:r>
          </w:p>
        </w:tc>
        <w:tc>
          <w:tcPr>
            <w:tcW w:w="2590" w:type="dxa"/>
            <w:tcMar>
              <w:top w:w="70" w:type="dxa"/>
              <w:left w:w="90" w:type="dxa"/>
              <w:bottom w:w="70" w:type="dxa"/>
              <w:right w:w="90" w:type="dxa"/>
            </w:tcMar>
            <w:vAlign w:val="center"/>
          </w:tcPr>
          <w:p w14:paraId="4F5676F4" w14:textId="77777777" w:rsidR="002075B3" w:rsidRPr="000C038F" w:rsidRDefault="00000000">
            <w:pPr>
              <w:spacing w:after="0" w:line="240" w:lineRule="auto"/>
              <w:rPr>
                <w:color w:val="auto"/>
              </w:rPr>
            </w:pPr>
            <w:r w:rsidRPr="000C038F">
              <w:rPr>
                <w:rFonts w:eastAsia="Times New Roman"/>
                <w:color w:val="auto"/>
                <w:sz w:val="14"/>
              </w:rPr>
              <w:t>A normal menstrual cycle typically ranges from 21 to 35 days, measured from the first day of one period to the first day of the next.</w:t>
            </w:r>
          </w:p>
        </w:tc>
        <w:tc>
          <w:tcPr>
            <w:tcW w:w="1840" w:type="dxa"/>
            <w:tcMar>
              <w:top w:w="70" w:type="dxa"/>
              <w:left w:w="90" w:type="dxa"/>
              <w:bottom w:w="70" w:type="dxa"/>
              <w:right w:w="90" w:type="dxa"/>
            </w:tcMar>
            <w:vAlign w:val="center"/>
          </w:tcPr>
          <w:p w14:paraId="431E5EE2" w14:textId="77777777" w:rsidR="002075B3" w:rsidRPr="000C038F" w:rsidRDefault="00000000">
            <w:pPr>
              <w:spacing w:after="0" w:line="240" w:lineRule="auto"/>
              <w:rPr>
                <w:color w:val="auto"/>
              </w:rPr>
            </w:pPr>
            <w:r w:rsidRPr="000C038F">
              <w:rPr>
                <w:rFonts w:eastAsia="Times New Roman"/>
                <w:color w:val="auto"/>
                <w:sz w:val="14"/>
              </w:rPr>
              <w:t>A typical cycle is 21 to 35 days.</w:t>
            </w:r>
          </w:p>
        </w:tc>
        <w:tc>
          <w:tcPr>
            <w:tcW w:w="2050" w:type="dxa"/>
            <w:tcMar>
              <w:top w:w="70" w:type="dxa"/>
              <w:left w:w="90" w:type="dxa"/>
              <w:bottom w:w="70" w:type="dxa"/>
              <w:right w:w="90" w:type="dxa"/>
            </w:tcMar>
            <w:vAlign w:val="center"/>
          </w:tcPr>
          <w:p w14:paraId="7F2AE1AF" w14:textId="77777777" w:rsidR="002075B3" w:rsidRPr="000C038F" w:rsidRDefault="00000000">
            <w:pPr>
              <w:spacing w:after="0" w:line="240" w:lineRule="auto"/>
              <w:rPr>
                <w:color w:val="auto"/>
              </w:rPr>
            </w:pPr>
            <w:r w:rsidRPr="000C038F">
              <w:rPr>
                <w:rFonts w:eastAsia="Times New Roman"/>
                <w:color w:val="auto"/>
                <w:sz w:val="14"/>
              </w:rPr>
              <w:t>knowledge/medical_faq.txt - Normal menstrual cycle length</w:t>
            </w:r>
          </w:p>
        </w:tc>
        <w:tc>
          <w:tcPr>
            <w:tcW w:w="630" w:type="dxa"/>
            <w:tcMar>
              <w:top w:w="70" w:type="dxa"/>
              <w:left w:w="90" w:type="dxa"/>
              <w:bottom w:w="70" w:type="dxa"/>
              <w:right w:w="90" w:type="dxa"/>
            </w:tcMar>
            <w:vAlign w:val="center"/>
          </w:tcPr>
          <w:p w14:paraId="2B20F1C2" w14:textId="77777777" w:rsidR="002075B3" w:rsidRPr="000C038F" w:rsidRDefault="00000000">
            <w:pPr>
              <w:spacing w:after="0" w:line="240" w:lineRule="auto"/>
              <w:rPr>
                <w:color w:val="auto"/>
              </w:rPr>
            </w:pPr>
            <w:r w:rsidRPr="000C038F">
              <w:rPr>
                <w:rFonts w:eastAsia="Times New Roman"/>
                <w:color w:val="auto"/>
                <w:sz w:val="14"/>
              </w:rPr>
              <w:t>Correct</w:t>
            </w:r>
          </w:p>
        </w:tc>
      </w:tr>
      <w:tr w:rsidR="002075B3" w:rsidRPr="000C038F" w14:paraId="61DCBB1F" w14:textId="77777777">
        <w:trPr>
          <w:cantSplit/>
          <w:jc w:val="center"/>
        </w:trPr>
        <w:tc>
          <w:tcPr>
            <w:tcW w:w="480" w:type="dxa"/>
            <w:tcMar>
              <w:top w:w="70" w:type="dxa"/>
              <w:left w:w="90" w:type="dxa"/>
              <w:bottom w:w="70" w:type="dxa"/>
              <w:right w:w="90" w:type="dxa"/>
            </w:tcMar>
            <w:vAlign w:val="center"/>
          </w:tcPr>
          <w:p w14:paraId="2DF28372" w14:textId="77777777" w:rsidR="002075B3" w:rsidRPr="000C038F" w:rsidRDefault="00000000">
            <w:pPr>
              <w:spacing w:after="0" w:line="240" w:lineRule="auto"/>
              <w:rPr>
                <w:color w:val="auto"/>
              </w:rPr>
            </w:pPr>
            <w:r w:rsidRPr="000C038F">
              <w:rPr>
                <w:rFonts w:eastAsia="Times New Roman"/>
                <w:color w:val="auto"/>
                <w:sz w:val="14"/>
              </w:rPr>
              <w:t>O2</w:t>
            </w:r>
          </w:p>
        </w:tc>
        <w:tc>
          <w:tcPr>
            <w:tcW w:w="1770" w:type="dxa"/>
            <w:tcMar>
              <w:top w:w="70" w:type="dxa"/>
              <w:left w:w="90" w:type="dxa"/>
              <w:bottom w:w="70" w:type="dxa"/>
              <w:right w:w="90" w:type="dxa"/>
            </w:tcMar>
            <w:vAlign w:val="center"/>
          </w:tcPr>
          <w:p w14:paraId="4BA987E7" w14:textId="77777777" w:rsidR="002075B3" w:rsidRPr="000C038F" w:rsidRDefault="00000000">
            <w:pPr>
              <w:spacing w:after="0" w:line="240" w:lineRule="auto"/>
              <w:rPr>
                <w:color w:val="auto"/>
              </w:rPr>
            </w:pPr>
            <w:r w:rsidRPr="000C038F">
              <w:rPr>
                <w:rFonts w:eastAsia="Times New Roman"/>
                <w:color w:val="auto"/>
                <w:sz w:val="14"/>
              </w:rPr>
              <w:t>What is PCOS and what menstrual pattern can it cause?</w:t>
            </w:r>
          </w:p>
        </w:tc>
        <w:tc>
          <w:tcPr>
            <w:tcW w:w="2590" w:type="dxa"/>
            <w:tcMar>
              <w:top w:w="70" w:type="dxa"/>
              <w:left w:w="90" w:type="dxa"/>
              <w:bottom w:w="70" w:type="dxa"/>
              <w:right w:w="90" w:type="dxa"/>
            </w:tcMar>
            <w:vAlign w:val="center"/>
          </w:tcPr>
          <w:p w14:paraId="41CF7A71" w14:textId="77777777" w:rsidR="002075B3" w:rsidRPr="000C038F" w:rsidRDefault="00000000">
            <w:pPr>
              <w:spacing w:after="0" w:line="240" w:lineRule="auto"/>
              <w:rPr>
                <w:color w:val="auto"/>
              </w:rPr>
            </w:pPr>
            <w:r w:rsidRPr="000C038F">
              <w:rPr>
                <w:rFonts w:eastAsia="Times New Roman"/>
                <w:color w:val="auto"/>
                <w:sz w:val="14"/>
              </w:rPr>
              <w:t>PCOS (Polycystic Ovary Syndrome) is a hormonal disorder that affects women of reproductive age. It is characterized by a combination of symptoms, including irregular menstrual cycles, excess androgen levels, and polycystic ovaries.  PCOS can cause irregular menstrual patterns, including:  - Irregular cycles - Absent periods (amenorrhea)  It is recommended to have a comprehensive evaluation, including a pelvic ultrasound and androgen blood panels, to confirm the diagnosis.</w:t>
            </w:r>
          </w:p>
        </w:tc>
        <w:tc>
          <w:tcPr>
            <w:tcW w:w="1840" w:type="dxa"/>
            <w:tcMar>
              <w:top w:w="70" w:type="dxa"/>
              <w:left w:w="90" w:type="dxa"/>
              <w:bottom w:w="70" w:type="dxa"/>
              <w:right w:w="90" w:type="dxa"/>
            </w:tcMar>
            <w:vAlign w:val="center"/>
          </w:tcPr>
          <w:p w14:paraId="4F990C81" w14:textId="77777777" w:rsidR="002075B3" w:rsidRPr="000C038F" w:rsidRDefault="00000000">
            <w:pPr>
              <w:spacing w:after="0" w:line="240" w:lineRule="auto"/>
              <w:rPr>
                <w:color w:val="auto"/>
              </w:rPr>
            </w:pPr>
            <w:r w:rsidRPr="000C038F">
              <w:rPr>
                <w:rFonts w:eastAsia="Times New Roman"/>
                <w:color w:val="auto"/>
                <w:sz w:val="14"/>
              </w:rPr>
              <w:t>PCOS is a hormonal disorder that can cause irregular or absent menstrual cycles.</w:t>
            </w:r>
          </w:p>
        </w:tc>
        <w:tc>
          <w:tcPr>
            <w:tcW w:w="2050" w:type="dxa"/>
            <w:tcMar>
              <w:top w:w="70" w:type="dxa"/>
              <w:left w:w="90" w:type="dxa"/>
              <w:bottom w:w="70" w:type="dxa"/>
              <w:right w:w="90" w:type="dxa"/>
            </w:tcMar>
            <w:vAlign w:val="center"/>
          </w:tcPr>
          <w:p w14:paraId="3D818755" w14:textId="77777777" w:rsidR="002075B3" w:rsidRPr="000C038F" w:rsidRDefault="00000000">
            <w:pPr>
              <w:spacing w:after="0" w:line="240" w:lineRule="auto"/>
              <w:rPr>
                <w:color w:val="auto"/>
              </w:rPr>
            </w:pPr>
            <w:r w:rsidRPr="000C038F">
              <w:rPr>
                <w:rFonts w:eastAsia="Times New Roman"/>
                <w:color w:val="auto"/>
                <w:sz w:val="14"/>
              </w:rPr>
              <w:t>knowledge/medical_faq.txt - What is PCOS</w:t>
            </w:r>
          </w:p>
        </w:tc>
        <w:tc>
          <w:tcPr>
            <w:tcW w:w="630" w:type="dxa"/>
            <w:tcMar>
              <w:top w:w="70" w:type="dxa"/>
              <w:left w:w="90" w:type="dxa"/>
              <w:bottom w:w="70" w:type="dxa"/>
              <w:right w:w="90" w:type="dxa"/>
            </w:tcMar>
            <w:vAlign w:val="center"/>
          </w:tcPr>
          <w:p w14:paraId="2D3192E2" w14:textId="77777777" w:rsidR="002075B3" w:rsidRPr="000C038F" w:rsidRDefault="00000000">
            <w:pPr>
              <w:spacing w:after="0" w:line="240" w:lineRule="auto"/>
              <w:rPr>
                <w:color w:val="auto"/>
              </w:rPr>
            </w:pPr>
            <w:r w:rsidRPr="000C038F">
              <w:rPr>
                <w:rFonts w:eastAsia="Times New Roman"/>
                <w:color w:val="auto"/>
                <w:sz w:val="14"/>
              </w:rPr>
              <w:t>Correct</w:t>
            </w:r>
          </w:p>
        </w:tc>
      </w:tr>
      <w:tr w:rsidR="002075B3" w:rsidRPr="000C038F" w14:paraId="7114ABE9" w14:textId="77777777">
        <w:trPr>
          <w:cantSplit/>
          <w:jc w:val="center"/>
        </w:trPr>
        <w:tc>
          <w:tcPr>
            <w:tcW w:w="480" w:type="dxa"/>
            <w:tcMar>
              <w:top w:w="70" w:type="dxa"/>
              <w:left w:w="90" w:type="dxa"/>
              <w:bottom w:w="70" w:type="dxa"/>
              <w:right w:w="90" w:type="dxa"/>
            </w:tcMar>
            <w:vAlign w:val="center"/>
          </w:tcPr>
          <w:p w14:paraId="6C0377FD" w14:textId="77777777" w:rsidR="002075B3" w:rsidRPr="000C038F" w:rsidRDefault="00000000">
            <w:pPr>
              <w:spacing w:after="0" w:line="240" w:lineRule="auto"/>
              <w:rPr>
                <w:color w:val="auto"/>
              </w:rPr>
            </w:pPr>
            <w:r w:rsidRPr="000C038F">
              <w:rPr>
                <w:rFonts w:eastAsia="Times New Roman"/>
                <w:color w:val="auto"/>
                <w:sz w:val="14"/>
              </w:rPr>
              <w:t>O3</w:t>
            </w:r>
          </w:p>
        </w:tc>
        <w:tc>
          <w:tcPr>
            <w:tcW w:w="1770" w:type="dxa"/>
            <w:tcMar>
              <w:top w:w="70" w:type="dxa"/>
              <w:left w:w="90" w:type="dxa"/>
              <w:bottom w:w="70" w:type="dxa"/>
              <w:right w:w="90" w:type="dxa"/>
            </w:tcMar>
            <w:vAlign w:val="center"/>
          </w:tcPr>
          <w:p w14:paraId="5C1F1C0B" w14:textId="77777777" w:rsidR="002075B3" w:rsidRPr="000C038F" w:rsidRDefault="00000000">
            <w:pPr>
              <w:spacing w:after="0" w:line="240" w:lineRule="auto"/>
              <w:rPr>
                <w:color w:val="auto"/>
              </w:rPr>
            </w:pPr>
            <w:r w:rsidRPr="000C038F">
              <w:rPr>
                <w:rFonts w:eastAsia="Times New Roman"/>
                <w:color w:val="auto"/>
                <w:sz w:val="14"/>
              </w:rPr>
              <w:t>What causes common menstrual cramps?</w:t>
            </w:r>
          </w:p>
        </w:tc>
        <w:tc>
          <w:tcPr>
            <w:tcW w:w="2590" w:type="dxa"/>
            <w:tcMar>
              <w:top w:w="70" w:type="dxa"/>
              <w:left w:w="90" w:type="dxa"/>
              <w:bottom w:w="70" w:type="dxa"/>
              <w:right w:w="90" w:type="dxa"/>
            </w:tcMar>
            <w:vAlign w:val="center"/>
          </w:tcPr>
          <w:p w14:paraId="3083CB02" w14:textId="77777777" w:rsidR="002075B3" w:rsidRPr="000C038F" w:rsidRDefault="00000000">
            <w:pPr>
              <w:spacing w:after="0" w:line="240" w:lineRule="auto"/>
              <w:rPr>
                <w:color w:val="auto"/>
              </w:rPr>
            </w:pPr>
            <w:r w:rsidRPr="000C038F">
              <w:rPr>
                <w:rFonts w:eastAsia="Times New Roman"/>
                <w:color w:val="auto"/>
                <w:sz w:val="14"/>
              </w:rPr>
              <w:t>Menstrual cramps (dysmenorrhea) are caused by contractions in the uterine muscle driven by hormone-like substances called prostaglandins. Higher levels of prostaglandins are associated with more severe cramping.</w:t>
            </w:r>
          </w:p>
        </w:tc>
        <w:tc>
          <w:tcPr>
            <w:tcW w:w="1840" w:type="dxa"/>
            <w:tcMar>
              <w:top w:w="70" w:type="dxa"/>
              <w:left w:w="90" w:type="dxa"/>
              <w:bottom w:w="70" w:type="dxa"/>
              <w:right w:w="90" w:type="dxa"/>
            </w:tcMar>
            <w:vAlign w:val="center"/>
          </w:tcPr>
          <w:p w14:paraId="4B0FCC9D" w14:textId="77777777" w:rsidR="002075B3" w:rsidRPr="000C038F" w:rsidRDefault="00000000">
            <w:pPr>
              <w:spacing w:after="0" w:line="240" w:lineRule="auto"/>
              <w:rPr>
                <w:color w:val="auto"/>
              </w:rPr>
            </w:pPr>
            <w:r w:rsidRPr="000C038F">
              <w:rPr>
                <w:rFonts w:eastAsia="Times New Roman"/>
                <w:color w:val="auto"/>
                <w:sz w:val="14"/>
              </w:rPr>
              <w:t>Uterine contractions driven by prostaglandins commonly cause menstrual cramps.</w:t>
            </w:r>
          </w:p>
        </w:tc>
        <w:tc>
          <w:tcPr>
            <w:tcW w:w="2050" w:type="dxa"/>
            <w:tcMar>
              <w:top w:w="70" w:type="dxa"/>
              <w:left w:w="90" w:type="dxa"/>
              <w:bottom w:w="70" w:type="dxa"/>
              <w:right w:w="90" w:type="dxa"/>
            </w:tcMar>
            <w:vAlign w:val="center"/>
          </w:tcPr>
          <w:p w14:paraId="3829886A" w14:textId="77777777" w:rsidR="002075B3" w:rsidRPr="000C038F" w:rsidRDefault="00000000">
            <w:pPr>
              <w:spacing w:after="0" w:line="240" w:lineRule="auto"/>
              <w:rPr>
                <w:color w:val="auto"/>
              </w:rPr>
            </w:pPr>
            <w:r w:rsidRPr="000C038F">
              <w:rPr>
                <w:rFonts w:eastAsia="Times New Roman"/>
                <w:color w:val="auto"/>
                <w:sz w:val="14"/>
              </w:rPr>
              <w:t>knowledge/medical_faq.txt - Causes of menstrual cramps</w:t>
            </w:r>
          </w:p>
        </w:tc>
        <w:tc>
          <w:tcPr>
            <w:tcW w:w="630" w:type="dxa"/>
            <w:tcMar>
              <w:top w:w="70" w:type="dxa"/>
              <w:left w:w="90" w:type="dxa"/>
              <w:bottom w:w="70" w:type="dxa"/>
              <w:right w:w="90" w:type="dxa"/>
            </w:tcMar>
            <w:vAlign w:val="center"/>
          </w:tcPr>
          <w:p w14:paraId="2C631B22" w14:textId="77777777" w:rsidR="002075B3" w:rsidRPr="000C038F" w:rsidRDefault="00000000">
            <w:pPr>
              <w:spacing w:after="0" w:line="240" w:lineRule="auto"/>
              <w:rPr>
                <w:color w:val="auto"/>
              </w:rPr>
            </w:pPr>
            <w:r w:rsidRPr="000C038F">
              <w:rPr>
                <w:rFonts w:eastAsia="Times New Roman"/>
                <w:color w:val="auto"/>
                <w:sz w:val="14"/>
              </w:rPr>
              <w:t>Correct</w:t>
            </w:r>
          </w:p>
        </w:tc>
      </w:tr>
      <w:tr w:rsidR="002075B3" w:rsidRPr="000C038F" w14:paraId="452AD514" w14:textId="77777777">
        <w:trPr>
          <w:cantSplit/>
          <w:jc w:val="center"/>
        </w:trPr>
        <w:tc>
          <w:tcPr>
            <w:tcW w:w="480" w:type="dxa"/>
            <w:tcMar>
              <w:top w:w="70" w:type="dxa"/>
              <w:left w:w="90" w:type="dxa"/>
              <w:bottom w:w="70" w:type="dxa"/>
              <w:right w:w="90" w:type="dxa"/>
            </w:tcMar>
            <w:vAlign w:val="center"/>
          </w:tcPr>
          <w:p w14:paraId="4113EB34" w14:textId="77777777" w:rsidR="002075B3" w:rsidRPr="000C038F" w:rsidRDefault="00000000">
            <w:pPr>
              <w:spacing w:after="0" w:line="240" w:lineRule="auto"/>
              <w:rPr>
                <w:color w:val="auto"/>
              </w:rPr>
            </w:pPr>
            <w:r w:rsidRPr="000C038F">
              <w:rPr>
                <w:rFonts w:eastAsia="Times New Roman"/>
                <w:color w:val="auto"/>
                <w:sz w:val="14"/>
              </w:rPr>
              <w:t>O4</w:t>
            </w:r>
          </w:p>
        </w:tc>
        <w:tc>
          <w:tcPr>
            <w:tcW w:w="1770" w:type="dxa"/>
            <w:tcMar>
              <w:top w:w="70" w:type="dxa"/>
              <w:left w:w="90" w:type="dxa"/>
              <w:bottom w:w="70" w:type="dxa"/>
              <w:right w:w="90" w:type="dxa"/>
            </w:tcMar>
            <w:vAlign w:val="center"/>
          </w:tcPr>
          <w:p w14:paraId="3432F08D" w14:textId="77777777" w:rsidR="002075B3" w:rsidRPr="000C038F" w:rsidRDefault="00000000">
            <w:pPr>
              <w:spacing w:after="0" w:line="240" w:lineRule="auto"/>
              <w:rPr>
                <w:color w:val="auto"/>
              </w:rPr>
            </w:pPr>
            <w:r w:rsidRPr="000C038F">
              <w:rPr>
                <w:rFonts w:eastAsia="Times New Roman"/>
                <w:color w:val="auto"/>
                <w:sz w:val="14"/>
              </w:rPr>
              <w:t>How can high stress affect periods?</w:t>
            </w:r>
          </w:p>
        </w:tc>
        <w:tc>
          <w:tcPr>
            <w:tcW w:w="2590" w:type="dxa"/>
            <w:tcMar>
              <w:top w:w="70" w:type="dxa"/>
              <w:left w:w="90" w:type="dxa"/>
              <w:bottom w:w="70" w:type="dxa"/>
              <w:right w:w="90" w:type="dxa"/>
            </w:tcMar>
            <w:vAlign w:val="center"/>
          </w:tcPr>
          <w:p w14:paraId="21430FB7" w14:textId="77777777" w:rsidR="002075B3" w:rsidRPr="000C038F" w:rsidRDefault="00000000">
            <w:pPr>
              <w:spacing w:after="0" w:line="240" w:lineRule="auto"/>
              <w:rPr>
                <w:color w:val="auto"/>
              </w:rPr>
            </w:pPr>
            <w:r w:rsidRPr="000C038F">
              <w:rPr>
                <w:rFonts w:eastAsia="Times New Roman"/>
                <w:color w:val="auto"/>
                <w:sz w:val="14"/>
              </w:rPr>
              <w:t>High stress can disrupt the hypothalamus, the region of the brain that regulates hormones responsible for the menstrual cycle, leading to delayed periods, irregular cycles, or temporarily missed periods (amenorrhea).</w:t>
            </w:r>
          </w:p>
        </w:tc>
        <w:tc>
          <w:tcPr>
            <w:tcW w:w="1840" w:type="dxa"/>
            <w:tcMar>
              <w:top w:w="70" w:type="dxa"/>
              <w:left w:w="90" w:type="dxa"/>
              <w:bottom w:w="70" w:type="dxa"/>
              <w:right w:w="90" w:type="dxa"/>
            </w:tcMar>
            <w:vAlign w:val="center"/>
          </w:tcPr>
          <w:p w14:paraId="24BEA5B1" w14:textId="77777777" w:rsidR="002075B3" w:rsidRPr="000C038F" w:rsidRDefault="00000000">
            <w:pPr>
              <w:spacing w:after="0" w:line="240" w:lineRule="auto"/>
              <w:rPr>
                <w:color w:val="auto"/>
              </w:rPr>
            </w:pPr>
            <w:r w:rsidRPr="000C038F">
              <w:rPr>
                <w:rFonts w:eastAsia="Times New Roman"/>
                <w:color w:val="auto"/>
                <w:sz w:val="14"/>
              </w:rPr>
              <w:t>High stress and cortisol can disrupt cycle hormones and cause delayed, irregular or missed periods.</w:t>
            </w:r>
          </w:p>
        </w:tc>
        <w:tc>
          <w:tcPr>
            <w:tcW w:w="2050" w:type="dxa"/>
            <w:tcMar>
              <w:top w:w="70" w:type="dxa"/>
              <w:left w:w="90" w:type="dxa"/>
              <w:bottom w:w="70" w:type="dxa"/>
              <w:right w:w="90" w:type="dxa"/>
            </w:tcMar>
            <w:vAlign w:val="center"/>
          </w:tcPr>
          <w:p w14:paraId="40E73258" w14:textId="77777777" w:rsidR="002075B3" w:rsidRPr="000C038F" w:rsidRDefault="00000000">
            <w:pPr>
              <w:spacing w:after="0" w:line="240" w:lineRule="auto"/>
              <w:rPr>
                <w:color w:val="auto"/>
              </w:rPr>
            </w:pPr>
            <w:r w:rsidRPr="000C038F">
              <w:rPr>
                <w:rFonts w:eastAsia="Times New Roman"/>
                <w:color w:val="auto"/>
                <w:sz w:val="14"/>
              </w:rPr>
              <w:t>knowledge/medical_faq.txt - Stress and periods</w:t>
            </w:r>
          </w:p>
        </w:tc>
        <w:tc>
          <w:tcPr>
            <w:tcW w:w="630" w:type="dxa"/>
            <w:tcMar>
              <w:top w:w="70" w:type="dxa"/>
              <w:left w:w="90" w:type="dxa"/>
              <w:bottom w:w="70" w:type="dxa"/>
              <w:right w:w="90" w:type="dxa"/>
            </w:tcMar>
            <w:vAlign w:val="center"/>
          </w:tcPr>
          <w:p w14:paraId="008338E8" w14:textId="77777777" w:rsidR="002075B3" w:rsidRPr="000C038F" w:rsidRDefault="00000000">
            <w:pPr>
              <w:spacing w:after="0" w:line="240" w:lineRule="auto"/>
              <w:rPr>
                <w:color w:val="auto"/>
              </w:rPr>
            </w:pPr>
            <w:r w:rsidRPr="000C038F">
              <w:rPr>
                <w:rFonts w:eastAsia="Times New Roman"/>
                <w:color w:val="auto"/>
                <w:sz w:val="14"/>
              </w:rPr>
              <w:t>Correct</w:t>
            </w:r>
          </w:p>
        </w:tc>
      </w:tr>
      <w:tr w:rsidR="002075B3" w:rsidRPr="000C038F" w14:paraId="4607088C" w14:textId="77777777">
        <w:trPr>
          <w:cantSplit/>
          <w:jc w:val="center"/>
        </w:trPr>
        <w:tc>
          <w:tcPr>
            <w:tcW w:w="480" w:type="dxa"/>
            <w:tcMar>
              <w:top w:w="70" w:type="dxa"/>
              <w:left w:w="90" w:type="dxa"/>
              <w:bottom w:w="70" w:type="dxa"/>
              <w:right w:w="90" w:type="dxa"/>
            </w:tcMar>
            <w:vAlign w:val="center"/>
          </w:tcPr>
          <w:p w14:paraId="173D2DF8" w14:textId="77777777" w:rsidR="002075B3" w:rsidRPr="000C038F" w:rsidRDefault="00000000">
            <w:pPr>
              <w:spacing w:after="0" w:line="240" w:lineRule="auto"/>
              <w:rPr>
                <w:color w:val="auto"/>
              </w:rPr>
            </w:pPr>
            <w:r w:rsidRPr="000C038F">
              <w:rPr>
                <w:rFonts w:eastAsia="Times New Roman"/>
                <w:color w:val="auto"/>
                <w:sz w:val="14"/>
              </w:rPr>
              <w:lastRenderedPageBreak/>
              <w:t>O5</w:t>
            </w:r>
          </w:p>
        </w:tc>
        <w:tc>
          <w:tcPr>
            <w:tcW w:w="1770" w:type="dxa"/>
            <w:tcMar>
              <w:top w:w="70" w:type="dxa"/>
              <w:left w:w="90" w:type="dxa"/>
              <w:bottom w:w="70" w:type="dxa"/>
              <w:right w:w="90" w:type="dxa"/>
            </w:tcMar>
            <w:vAlign w:val="center"/>
          </w:tcPr>
          <w:p w14:paraId="21194FE6" w14:textId="77777777" w:rsidR="002075B3" w:rsidRPr="000C038F" w:rsidRDefault="00000000">
            <w:pPr>
              <w:spacing w:after="0" w:line="240" w:lineRule="auto"/>
              <w:rPr>
                <w:color w:val="auto"/>
              </w:rPr>
            </w:pPr>
            <w:r w:rsidRPr="000C038F">
              <w:rPr>
                <w:rFonts w:eastAsia="Times New Roman"/>
                <w:color w:val="auto"/>
                <w:sz w:val="14"/>
              </w:rPr>
              <w:t>When should heavy menstrual bleeding receive medical attention?</w:t>
            </w:r>
          </w:p>
        </w:tc>
        <w:tc>
          <w:tcPr>
            <w:tcW w:w="2590" w:type="dxa"/>
            <w:tcMar>
              <w:top w:w="70" w:type="dxa"/>
              <w:left w:w="90" w:type="dxa"/>
              <w:bottom w:w="70" w:type="dxa"/>
              <w:right w:w="90" w:type="dxa"/>
            </w:tcMar>
            <w:vAlign w:val="center"/>
          </w:tcPr>
          <w:p w14:paraId="631AE4FF" w14:textId="77777777" w:rsidR="002075B3" w:rsidRPr="000C038F" w:rsidRDefault="00000000">
            <w:pPr>
              <w:spacing w:after="0" w:line="240" w:lineRule="auto"/>
              <w:rPr>
                <w:color w:val="auto"/>
              </w:rPr>
            </w:pPr>
            <w:r w:rsidRPr="000C038F">
              <w:rPr>
                <w:rFonts w:eastAsia="Times New Roman"/>
                <w:color w:val="auto"/>
                <w:sz w:val="14"/>
              </w:rPr>
              <w:t>Medical attention is advised when bleeding soaks one or more pads/tampons every hour for consecutive hours; other warning signs include large clots, severe pain, fainting, fever or postmenopausal bleeding. [Condensed from the recorded response]</w:t>
            </w:r>
          </w:p>
        </w:tc>
        <w:tc>
          <w:tcPr>
            <w:tcW w:w="1840" w:type="dxa"/>
            <w:tcMar>
              <w:top w:w="70" w:type="dxa"/>
              <w:left w:w="90" w:type="dxa"/>
              <w:bottom w:w="70" w:type="dxa"/>
              <w:right w:w="90" w:type="dxa"/>
            </w:tcMar>
            <w:vAlign w:val="center"/>
          </w:tcPr>
          <w:p w14:paraId="19CFFE8E" w14:textId="77777777" w:rsidR="002075B3" w:rsidRPr="000C038F" w:rsidRDefault="00000000">
            <w:pPr>
              <w:spacing w:after="0" w:line="240" w:lineRule="auto"/>
              <w:rPr>
                <w:color w:val="auto"/>
              </w:rPr>
            </w:pPr>
            <w:r w:rsidRPr="000C038F">
              <w:rPr>
                <w:rFonts w:eastAsia="Times New Roman"/>
                <w:color w:val="auto"/>
                <w:sz w:val="14"/>
              </w:rPr>
              <w:t>Medical review is advised when bleeding soaks protection every hour for consecutive hours or is persistent or severe.</w:t>
            </w:r>
          </w:p>
        </w:tc>
        <w:tc>
          <w:tcPr>
            <w:tcW w:w="2050" w:type="dxa"/>
            <w:tcMar>
              <w:top w:w="70" w:type="dxa"/>
              <w:left w:w="90" w:type="dxa"/>
              <w:bottom w:w="70" w:type="dxa"/>
              <w:right w:w="90" w:type="dxa"/>
            </w:tcMar>
            <w:vAlign w:val="center"/>
          </w:tcPr>
          <w:p w14:paraId="5B6540FC" w14:textId="77777777" w:rsidR="002075B3" w:rsidRPr="000C038F" w:rsidRDefault="00000000">
            <w:pPr>
              <w:spacing w:after="0" w:line="240" w:lineRule="auto"/>
              <w:rPr>
                <w:color w:val="auto"/>
              </w:rPr>
            </w:pPr>
            <w:r w:rsidRPr="000C038F">
              <w:rPr>
                <w:rFonts w:eastAsia="Times New Roman"/>
                <w:color w:val="auto"/>
                <w:sz w:val="14"/>
              </w:rPr>
              <w:t>knowledge/medical_faq.txt - Heavy menstrual bleeding and warning signs</w:t>
            </w:r>
          </w:p>
        </w:tc>
        <w:tc>
          <w:tcPr>
            <w:tcW w:w="630" w:type="dxa"/>
            <w:tcMar>
              <w:top w:w="70" w:type="dxa"/>
              <w:left w:w="90" w:type="dxa"/>
              <w:bottom w:w="70" w:type="dxa"/>
              <w:right w:w="90" w:type="dxa"/>
            </w:tcMar>
            <w:vAlign w:val="center"/>
          </w:tcPr>
          <w:p w14:paraId="567AF49D" w14:textId="77777777" w:rsidR="002075B3" w:rsidRPr="000C038F" w:rsidRDefault="00000000">
            <w:pPr>
              <w:spacing w:after="0" w:line="240" w:lineRule="auto"/>
              <w:rPr>
                <w:color w:val="auto"/>
              </w:rPr>
            </w:pPr>
            <w:r w:rsidRPr="000C038F">
              <w:rPr>
                <w:rFonts w:eastAsia="Times New Roman"/>
                <w:color w:val="auto"/>
                <w:sz w:val="14"/>
              </w:rPr>
              <w:t>Correct</w:t>
            </w:r>
          </w:p>
        </w:tc>
      </w:tr>
    </w:tbl>
    <w:p w14:paraId="16DFB0B6" w14:textId="77777777" w:rsidR="002075B3" w:rsidRPr="000C038F" w:rsidRDefault="002075B3">
      <w:pPr>
        <w:spacing w:after="20"/>
        <w:rPr>
          <w:color w:val="auto"/>
        </w:rPr>
      </w:pPr>
    </w:p>
    <w:p w14:paraId="1E8B0565" w14:textId="77777777" w:rsidR="002075B3" w:rsidRPr="000C038F" w:rsidRDefault="00000000">
      <w:pPr>
        <w:pStyle w:val="Heading2"/>
        <w:rPr>
          <w:color w:val="auto"/>
        </w:rPr>
      </w:pPr>
      <w:r w:rsidRPr="000C038F">
        <w:rPr>
          <w:color w:val="auto"/>
        </w:rPr>
        <w:t>4.3 Fused/API Questions – Before Fusion</w:t>
      </w:r>
    </w:p>
    <w:p w14:paraId="565AADE9" w14:textId="77777777" w:rsidR="002075B3" w:rsidRPr="000C038F" w:rsidRDefault="00000000">
      <w:pPr>
        <w:rPr>
          <w:color w:val="auto"/>
        </w:rPr>
      </w:pPr>
      <w:r w:rsidRPr="000C038F">
        <w:rPr>
          <w:rFonts w:eastAsia="Times New Roman"/>
          <w:color w:val="auto"/>
        </w:rPr>
        <w:t>The baseline returned the safe refusal for every fused-data question because those facts were not present in its index. These answers are relevant and non-hallucinatory, but they do not satisfy the requested facts.</w:t>
      </w:r>
    </w:p>
    <w:tbl>
      <w:tblPr>
        <w:tblStyle w:val="TableGrid"/>
        <w:tblW w:w="9360" w:type="dxa"/>
        <w:jc w:val="center"/>
        <w:tblLayout w:type="fixed"/>
        <w:tblLook w:val="04A0" w:firstRow="1" w:lastRow="0" w:firstColumn="1" w:lastColumn="0" w:noHBand="0" w:noVBand="1"/>
      </w:tblPr>
      <w:tblGrid>
        <w:gridCol w:w="480"/>
        <w:gridCol w:w="2000"/>
        <w:gridCol w:w="2000"/>
        <w:gridCol w:w="2000"/>
        <w:gridCol w:w="2250"/>
        <w:gridCol w:w="630"/>
      </w:tblGrid>
      <w:tr w:rsidR="002075B3" w:rsidRPr="000C038F" w14:paraId="4B9CAB40" w14:textId="77777777" w:rsidTr="003C1FC3">
        <w:trPr>
          <w:tblHeader/>
          <w:jc w:val="center"/>
        </w:trPr>
        <w:tc>
          <w:tcPr>
            <w:tcW w:w="480" w:type="dxa"/>
            <w:shd w:val="clear" w:color="auto" w:fill="FFFFFF" w:themeFill="background1"/>
            <w:tcMar>
              <w:top w:w="70" w:type="dxa"/>
              <w:left w:w="90" w:type="dxa"/>
              <w:bottom w:w="70" w:type="dxa"/>
              <w:right w:w="90" w:type="dxa"/>
            </w:tcMar>
            <w:vAlign w:val="center"/>
          </w:tcPr>
          <w:p w14:paraId="6FCEA2A7" w14:textId="77777777" w:rsidR="002075B3" w:rsidRPr="000C038F" w:rsidRDefault="00000000">
            <w:pPr>
              <w:spacing w:after="0"/>
              <w:jc w:val="center"/>
              <w:rPr>
                <w:color w:val="auto"/>
              </w:rPr>
            </w:pPr>
            <w:r w:rsidRPr="000C038F">
              <w:rPr>
                <w:rFonts w:eastAsia="Times New Roman"/>
                <w:b/>
                <w:color w:val="auto"/>
                <w:sz w:val="14"/>
              </w:rPr>
              <w:t>ID</w:t>
            </w:r>
          </w:p>
        </w:tc>
        <w:tc>
          <w:tcPr>
            <w:tcW w:w="2000" w:type="dxa"/>
            <w:shd w:val="clear" w:color="auto" w:fill="FFFFFF" w:themeFill="background1"/>
            <w:tcMar>
              <w:top w:w="70" w:type="dxa"/>
              <w:left w:w="90" w:type="dxa"/>
              <w:bottom w:w="70" w:type="dxa"/>
              <w:right w:w="90" w:type="dxa"/>
            </w:tcMar>
            <w:vAlign w:val="center"/>
          </w:tcPr>
          <w:p w14:paraId="6542C6CB" w14:textId="77777777" w:rsidR="002075B3" w:rsidRPr="000C038F" w:rsidRDefault="00000000">
            <w:pPr>
              <w:spacing w:after="0"/>
              <w:jc w:val="center"/>
              <w:rPr>
                <w:color w:val="auto"/>
              </w:rPr>
            </w:pPr>
            <w:r w:rsidRPr="000C038F">
              <w:rPr>
                <w:rFonts w:eastAsia="Times New Roman"/>
                <w:b/>
                <w:color w:val="auto"/>
                <w:sz w:val="14"/>
              </w:rPr>
              <w:t>Question</w:t>
            </w:r>
          </w:p>
        </w:tc>
        <w:tc>
          <w:tcPr>
            <w:tcW w:w="2000" w:type="dxa"/>
            <w:shd w:val="clear" w:color="auto" w:fill="FFFFFF" w:themeFill="background1"/>
            <w:tcMar>
              <w:top w:w="70" w:type="dxa"/>
              <w:left w:w="90" w:type="dxa"/>
              <w:bottom w:w="70" w:type="dxa"/>
              <w:right w:w="90" w:type="dxa"/>
            </w:tcMar>
            <w:vAlign w:val="center"/>
          </w:tcPr>
          <w:p w14:paraId="4DD149C3" w14:textId="77777777" w:rsidR="002075B3" w:rsidRPr="000C038F" w:rsidRDefault="00000000">
            <w:pPr>
              <w:spacing w:after="0"/>
              <w:jc w:val="center"/>
              <w:rPr>
                <w:color w:val="auto"/>
              </w:rPr>
            </w:pPr>
            <w:r w:rsidRPr="000C038F">
              <w:rPr>
                <w:rFonts w:eastAsia="Times New Roman"/>
                <w:b/>
                <w:color w:val="auto"/>
                <w:sz w:val="14"/>
              </w:rPr>
              <w:t>Recorded response</w:t>
            </w:r>
          </w:p>
        </w:tc>
        <w:tc>
          <w:tcPr>
            <w:tcW w:w="2000" w:type="dxa"/>
            <w:shd w:val="clear" w:color="auto" w:fill="FFFFFF" w:themeFill="background1"/>
            <w:tcMar>
              <w:top w:w="70" w:type="dxa"/>
              <w:left w:w="90" w:type="dxa"/>
              <w:bottom w:w="70" w:type="dxa"/>
              <w:right w:w="90" w:type="dxa"/>
            </w:tcMar>
            <w:vAlign w:val="center"/>
          </w:tcPr>
          <w:p w14:paraId="7107ACE2" w14:textId="77777777" w:rsidR="002075B3" w:rsidRPr="000C038F" w:rsidRDefault="00000000">
            <w:pPr>
              <w:spacing w:after="0"/>
              <w:jc w:val="center"/>
              <w:rPr>
                <w:color w:val="auto"/>
              </w:rPr>
            </w:pPr>
            <w:r w:rsidRPr="000C038F">
              <w:rPr>
                <w:rFonts w:eastAsia="Times New Roman"/>
                <w:b/>
                <w:color w:val="auto"/>
                <w:sz w:val="14"/>
              </w:rPr>
              <w:t>Expected answer</w:t>
            </w:r>
          </w:p>
        </w:tc>
        <w:tc>
          <w:tcPr>
            <w:tcW w:w="2250" w:type="dxa"/>
            <w:shd w:val="clear" w:color="auto" w:fill="FFFFFF" w:themeFill="background1"/>
            <w:tcMar>
              <w:top w:w="70" w:type="dxa"/>
              <w:left w:w="90" w:type="dxa"/>
              <w:bottom w:w="70" w:type="dxa"/>
              <w:right w:w="90" w:type="dxa"/>
            </w:tcMar>
            <w:vAlign w:val="center"/>
          </w:tcPr>
          <w:p w14:paraId="4E803B48" w14:textId="77777777" w:rsidR="002075B3" w:rsidRPr="000C038F" w:rsidRDefault="00000000">
            <w:pPr>
              <w:spacing w:after="0"/>
              <w:jc w:val="center"/>
              <w:rPr>
                <w:color w:val="auto"/>
              </w:rPr>
            </w:pPr>
            <w:r w:rsidRPr="000C038F">
              <w:rPr>
                <w:rFonts w:eastAsia="Times New Roman"/>
                <w:b/>
                <w:color w:val="auto"/>
                <w:sz w:val="14"/>
              </w:rPr>
              <w:t>Required source</w:t>
            </w:r>
          </w:p>
        </w:tc>
        <w:tc>
          <w:tcPr>
            <w:tcW w:w="630" w:type="dxa"/>
            <w:shd w:val="clear" w:color="auto" w:fill="FFFFFF" w:themeFill="background1"/>
            <w:tcMar>
              <w:top w:w="70" w:type="dxa"/>
              <w:left w:w="90" w:type="dxa"/>
              <w:bottom w:w="70" w:type="dxa"/>
              <w:right w:w="90" w:type="dxa"/>
            </w:tcMar>
            <w:vAlign w:val="center"/>
          </w:tcPr>
          <w:p w14:paraId="286F29A0" w14:textId="77777777" w:rsidR="002075B3" w:rsidRPr="000C038F" w:rsidRDefault="00000000">
            <w:pPr>
              <w:spacing w:after="0"/>
              <w:jc w:val="center"/>
              <w:rPr>
                <w:color w:val="auto"/>
              </w:rPr>
            </w:pPr>
            <w:r w:rsidRPr="000C038F">
              <w:rPr>
                <w:rFonts w:eastAsia="Times New Roman"/>
                <w:b/>
                <w:color w:val="auto"/>
                <w:sz w:val="14"/>
              </w:rPr>
              <w:t>Result</w:t>
            </w:r>
          </w:p>
        </w:tc>
      </w:tr>
      <w:tr w:rsidR="002075B3" w:rsidRPr="000C038F" w14:paraId="4D2DD59C" w14:textId="77777777">
        <w:trPr>
          <w:cantSplit/>
          <w:jc w:val="center"/>
        </w:trPr>
        <w:tc>
          <w:tcPr>
            <w:tcW w:w="480" w:type="dxa"/>
            <w:tcMar>
              <w:top w:w="70" w:type="dxa"/>
              <w:left w:w="90" w:type="dxa"/>
              <w:bottom w:w="70" w:type="dxa"/>
              <w:right w:w="90" w:type="dxa"/>
            </w:tcMar>
            <w:vAlign w:val="center"/>
          </w:tcPr>
          <w:p w14:paraId="5462A511" w14:textId="77777777" w:rsidR="002075B3" w:rsidRPr="000C038F" w:rsidRDefault="00000000">
            <w:pPr>
              <w:spacing w:after="0" w:line="240" w:lineRule="auto"/>
              <w:rPr>
                <w:color w:val="auto"/>
              </w:rPr>
            </w:pPr>
            <w:r w:rsidRPr="000C038F">
              <w:rPr>
                <w:rFonts w:eastAsia="Times New Roman"/>
                <w:color w:val="auto"/>
                <w:sz w:val="14"/>
              </w:rPr>
              <w:t>F1</w:t>
            </w:r>
          </w:p>
        </w:tc>
        <w:tc>
          <w:tcPr>
            <w:tcW w:w="2000" w:type="dxa"/>
            <w:tcMar>
              <w:top w:w="70" w:type="dxa"/>
              <w:left w:w="90" w:type="dxa"/>
              <w:bottom w:w="70" w:type="dxa"/>
              <w:right w:w="90" w:type="dxa"/>
            </w:tcMar>
            <w:vAlign w:val="center"/>
          </w:tcPr>
          <w:p w14:paraId="67636FD0" w14:textId="77777777" w:rsidR="002075B3" w:rsidRPr="000C038F" w:rsidRDefault="00000000">
            <w:pPr>
              <w:spacing w:after="0" w:line="240" w:lineRule="auto"/>
              <w:rPr>
                <w:color w:val="auto"/>
              </w:rPr>
            </w:pPr>
            <w:r w:rsidRPr="000C038F">
              <w:rPr>
                <w:rFonts w:eastAsia="Times New Roman"/>
                <w:color w:val="auto"/>
                <w:sz w:val="14"/>
              </w:rPr>
              <w:t>What Census population and median household income are attached to California records?</w:t>
            </w:r>
          </w:p>
        </w:tc>
        <w:tc>
          <w:tcPr>
            <w:tcW w:w="2000" w:type="dxa"/>
            <w:tcMar>
              <w:top w:w="70" w:type="dxa"/>
              <w:left w:w="90" w:type="dxa"/>
              <w:bottom w:w="70" w:type="dxa"/>
              <w:right w:w="90" w:type="dxa"/>
            </w:tcMar>
            <w:vAlign w:val="center"/>
          </w:tcPr>
          <w:p w14:paraId="6CC57B51" w14:textId="77777777" w:rsidR="002075B3" w:rsidRPr="000C038F" w:rsidRDefault="00000000">
            <w:pPr>
              <w:spacing w:after="0" w:line="240" w:lineRule="auto"/>
              <w:rPr>
                <w:color w:val="auto"/>
              </w:rPr>
            </w:pPr>
            <w:r w:rsidRPr="000C038F">
              <w:rPr>
                <w:rFonts w:eastAsia="Times New Roman"/>
                <w:color w:val="auto"/>
                <w:sz w:val="14"/>
              </w:rPr>
              <w:t>I couldn't find enough information in the available knowledge base.  No answer is available for this question.</w:t>
            </w:r>
          </w:p>
        </w:tc>
        <w:tc>
          <w:tcPr>
            <w:tcW w:w="2000" w:type="dxa"/>
            <w:tcMar>
              <w:top w:w="70" w:type="dxa"/>
              <w:left w:w="90" w:type="dxa"/>
              <w:bottom w:w="70" w:type="dxa"/>
              <w:right w:w="90" w:type="dxa"/>
            </w:tcMar>
            <w:vAlign w:val="center"/>
          </w:tcPr>
          <w:p w14:paraId="6F18BCD2" w14:textId="77777777" w:rsidR="002075B3" w:rsidRPr="000C038F" w:rsidRDefault="00000000">
            <w:pPr>
              <w:spacing w:after="0" w:line="240" w:lineRule="auto"/>
              <w:rPr>
                <w:color w:val="auto"/>
              </w:rPr>
            </w:pPr>
            <w:r w:rsidRPr="000C038F">
              <w:rPr>
                <w:rFonts w:eastAsia="Times New Roman"/>
                <w:color w:val="auto"/>
                <w:sz w:val="14"/>
              </w:rPr>
              <w:t>California has a Census population of 39,287,377 and median household income of $99,122.</w:t>
            </w:r>
          </w:p>
        </w:tc>
        <w:tc>
          <w:tcPr>
            <w:tcW w:w="2250" w:type="dxa"/>
            <w:tcMar>
              <w:top w:w="70" w:type="dxa"/>
              <w:left w:w="90" w:type="dxa"/>
              <w:bottom w:w="70" w:type="dxa"/>
              <w:right w:w="90" w:type="dxa"/>
            </w:tcMar>
            <w:vAlign w:val="center"/>
          </w:tcPr>
          <w:p w14:paraId="2310C1CC" w14:textId="77777777" w:rsidR="002075B3" w:rsidRPr="000C038F" w:rsidRDefault="00000000">
            <w:pPr>
              <w:spacing w:after="0" w:line="240" w:lineRule="auto"/>
              <w:rPr>
                <w:color w:val="auto"/>
              </w:rPr>
            </w:pPr>
            <w:r w:rsidRPr="000C038F">
              <w:rPr>
                <w:rFonts w:eastAsia="Times New Roman"/>
                <w:color w:val="auto"/>
                <w:sz w:val="14"/>
              </w:rPr>
              <w:t>California state summary derived from femcare_final_cleaned.csv</w:t>
            </w:r>
          </w:p>
        </w:tc>
        <w:tc>
          <w:tcPr>
            <w:tcW w:w="630" w:type="dxa"/>
            <w:tcMar>
              <w:top w:w="70" w:type="dxa"/>
              <w:left w:w="90" w:type="dxa"/>
              <w:bottom w:w="70" w:type="dxa"/>
              <w:right w:w="90" w:type="dxa"/>
            </w:tcMar>
            <w:vAlign w:val="center"/>
          </w:tcPr>
          <w:p w14:paraId="54E76C2D" w14:textId="77777777" w:rsidR="002075B3" w:rsidRPr="000C038F" w:rsidRDefault="00000000">
            <w:pPr>
              <w:spacing w:after="0" w:line="240" w:lineRule="auto"/>
              <w:rPr>
                <w:color w:val="auto"/>
              </w:rPr>
            </w:pPr>
            <w:r w:rsidRPr="000C038F">
              <w:rPr>
                <w:rFonts w:eastAsia="Times New Roman"/>
                <w:color w:val="auto"/>
                <w:sz w:val="14"/>
              </w:rPr>
              <w:t>Not correct</w:t>
            </w:r>
          </w:p>
        </w:tc>
      </w:tr>
      <w:tr w:rsidR="002075B3" w:rsidRPr="000C038F" w14:paraId="2D573AE2" w14:textId="77777777">
        <w:trPr>
          <w:cantSplit/>
          <w:jc w:val="center"/>
        </w:trPr>
        <w:tc>
          <w:tcPr>
            <w:tcW w:w="480" w:type="dxa"/>
            <w:tcMar>
              <w:top w:w="70" w:type="dxa"/>
              <w:left w:w="90" w:type="dxa"/>
              <w:bottom w:w="70" w:type="dxa"/>
              <w:right w:w="90" w:type="dxa"/>
            </w:tcMar>
            <w:vAlign w:val="center"/>
          </w:tcPr>
          <w:p w14:paraId="7268A4A6" w14:textId="77777777" w:rsidR="002075B3" w:rsidRPr="000C038F" w:rsidRDefault="00000000">
            <w:pPr>
              <w:spacing w:after="0" w:line="240" w:lineRule="auto"/>
              <w:rPr>
                <w:color w:val="auto"/>
              </w:rPr>
            </w:pPr>
            <w:r w:rsidRPr="000C038F">
              <w:rPr>
                <w:rFonts w:eastAsia="Times New Roman"/>
                <w:color w:val="auto"/>
                <w:sz w:val="14"/>
              </w:rPr>
              <w:t>F2</w:t>
            </w:r>
          </w:p>
        </w:tc>
        <w:tc>
          <w:tcPr>
            <w:tcW w:w="2000" w:type="dxa"/>
            <w:tcMar>
              <w:top w:w="70" w:type="dxa"/>
              <w:left w:w="90" w:type="dxa"/>
              <w:bottom w:w="70" w:type="dxa"/>
              <w:right w:w="90" w:type="dxa"/>
            </w:tcMar>
            <w:vAlign w:val="center"/>
          </w:tcPr>
          <w:p w14:paraId="3381727C" w14:textId="77777777" w:rsidR="002075B3" w:rsidRPr="000C038F" w:rsidRDefault="00000000">
            <w:pPr>
              <w:spacing w:after="0" w:line="240" w:lineRule="auto"/>
              <w:rPr>
                <w:color w:val="auto"/>
              </w:rPr>
            </w:pPr>
            <w:r w:rsidRPr="000C038F">
              <w:rPr>
                <w:rFonts w:eastAsia="Times New Roman"/>
                <w:color w:val="auto"/>
                <w:sz w:val="14"/>
              </w:rPr>
              <w:t>What CDC obesity and physical inactivity prevalence are attached to Texas records?</w:t>
            </w:r>
          </w:p>
        </w:tc>
        <w:tc>
          <w:tcPr>
            <w:tcW w:w="2000" w:type="dxa"/>
            <w:tcMar>
              <w:top w:w="70" w:type="dxa"/>
              <w:left w:w="90" w:type="dxa"/>
              <w:bottom w:w="70" w:type="dxa"/>
              <w:right w:w="90" w:type="dxa"/>
            </w:tcMar>
            <w:vAlign w:val="center"/>
          </w:tcPr>
          <w:p w14:paraId="0811D465" w14:textId="77777777" w:rsidR="002075B3" w:rsidRPr="000C038F" w:rsidRDefault="00000000">
            <w:pPr>
              <w:spacing w:after="0" w:line="240" w:lineRule="auto"/>
              <w:rPr>
                <w:color w:val="auto"/>
              </w:rPr>
            </w:pPr>
            <w:r w:rsidRPr="000C038F">
              <w:rPr>
                <w:rFonts w:eastAsia="Times New Roman"/>
                <w:color w:val="auto"/>
                <w:sz w:val="14"/>
              </w:rPr>
              <w:t>I couldn't find enough information in the available knowledge base.</w:t>
            </w:r>
          </w:p>
        </w:tc>
        <w:tc>
          <w:tcPr>
            <w:tcW w:w="2000" w:type="dxa"/>
            <w:tcMar>
              <w:top w:w="70" w:type="dxa"/>
              <w:left w:w="90" w:type="dxa"/>
              <w:bottom w:w="70" w:type="dxa"/>
              <w:right w:w="90" w:type="dxa"/>
            </w:tcMar>
            <w:vAlign w:val="center"/>
          </w:tcPr>
          <w:p w14:paraId="2F0DD5E6" w14:textId="77777777" w:rsidR="002075B3" w:rsidRPr="000C038F" w:rsidRDefault="00000000">
            <w:pPr>
              <w:spacing w:after="0" w:line="240" w:lineRule="auto"/>
              <w:rPr>
                <w:color w:val="auto"/>
              </w:rPr>
            </w:pPr>
            <w:r w:rsidRPr="000C038F">
              <w:rPr>
                <w:rFonts w:eastAsia="Times New Roman"/>
                <w:color w:val="auto"/>
                <w:sz w:val="14"/>
              </w:rPr>
              <w:t>Texas has CDC obesity prevalence of 35.705% and physical inactivity prevalence of 27.917%.</w:t>
            </w:r>
          </w:p>
        </w:tc>
        <w:tc>
          <w:tcPr>
            <w:tcW w:w="2250" w:type="dxa"/>
            <w:tcMar>
              <w:top w:w="70" w:type="dxa"/>
              <w:left w:w="90" w:type="dxa"/>
              <w:bottom w:w="70" w:type="dxa"/>
              <w:right w:w="90" w:type="dxa"/>
            </w:tcMar>
            <w:vAlign w:val="center"/>
          </w:tcPr>
          <w:p w14:paraId="40D39CAA" w14:textId="77777777" w:rsidR="002075B3" w:rsidRPr="000C038F" w:rsidRDefault="00000000">
            <w:pPr>
              <w:spacing w:after="0" w:line="240" w:lineRule="auto"/>
              <w:rPr>
                <w:color w:val="auto"/>
              </w:rPr>
            </w:pPr>
            <w:r w:rsidRPr="000C038F">
              <w:rPr>
                <w:rFonts w:eastAsia="Times New Roman"/>
                <w:color w:val="auto"/>
                <w:sz w:val="14"/>
              </w:rPr>
              <w:t>Texas state summary derived from femcare_final_cleaned.csv</w:t>
            </w:r>
          </w:p>
        </w:tc>
        <w:tc>
          <w:tcPr>
            <w:tcW w:w="630" w:type="dxa"/>
            <w:tcMar>
              <w:top w:w="70" w:type="dxa"/>
              <w:left w:w="90" w:type="dxa"/>
              <w:bottom w:w="70" w:type="dxa"/>
              <w:right w:w="90" w:type="dxa"/>
            </w:tcMar>
            <w:vAlign w:val="center"/>
          </w:tcPr>
          <w:p w14:paraId="112E03DF" w14:textId="77777777" w:rsidR="002075B3" w:rsidRPr="000C038F" w:rsidRDefault="00000000">
            <w:pPr>
              <w:spacing w:after="0" w:line="240" w:lineRule="auto"/>
              <w:rPr>
                <w:color w:val="auto"/>
              </w:rPr>
            </w:pPr>
            <w:r w:rsidRPr="000C038F">
              <w:rPr>
                <w:rFonts w:eastAsia="Times New Roman"/>
                <w:color w:val="auto"/>
                <w:sz w:val="14"/>
              </w:rPr>
              <w:t>Not correct</w:t>
            </w:r>
          </w:p>
        </w:tc>
      </w:tr>
      <w:tr w:rsidR="002075B3" w:rsidRPr="000C038F" w14:paraId="5B81C61F" w14:textId="77777777">
        <w:trPr>
          <w:cantSplit/>
          <w:jc w:val="center"/>
        </w:trPr>
        <w:tc>
          <w:tcPr>
            <w:tcW w:w="480" w:type="dxa"/>
            <w:tcMar>
              <w:top w:w="70" w:type="dxa"/>
              <w:left w:w="90" w:type="dxa"/>
              <w:bottom w:w="70" w:type="dxa"/>
              <w:right w:w="90" w:type="dxa"/>
            </w:tcMar>
            <w:vAlign w:val="center"/>
          </w:tcPr>
          <w:p w14:paraId="067AC4C6" w14:textId="77777777" w:rsidR="002075B3" w:rsidRPr="000C038F" w:rsidRDefault="00000000">
            <w:pPr>
              <w:spacing w:after="0" w:line="240" w:lineRule="auto"/>
              <w:rPr>
                <w:color w:val="auto"/>
              </w:rPr>
            </w:pPr>
            <w:r w:rsidRPr="000C038F">
              <w:rPr>
                <w:rFonts w:eastAsia="Times New Roman"/>
                <w:color w:val="auto"/>
                <w:sz w:val="14"/>
              </w:rPr>
              <w:t>F3</w:t>
            </w:r>
          </w:p>
        </w:tc>
        <w:tc>
          <w:tcPr>
            <w:tcW w:w="2000" w:type="dxa"/>
            <w:tcMar>
              <w:top w:w="70" w:type="dxa"/>
              <w:left w:w="90" w:type="dxa"/>
              <w:bottom w:w="70" w:type="dxa"/>
              <w:right w:w="90" w:type="dxa"/>
            </w:tcMar>
            <w:vAlign w:val="center"/>
          </w:tcPr>
          <w:p w14:paraId="2EDB9D26" w14:textId="77777777" w:rsidR="002075B3" w:rsidRPr="000C038F" w:rsidRDefault="00000000">
            <w:pPr>
              <w:spacing w:after="0" w:line="240" w:lineRule="auto"/>
              <w:rPr>
                <w:color w:val="auto"/>
              </w:rPr>
            </w:pPr>
            <w:r w:rsidRPr="000C038F">
              <w:rPr>
                <w:rFonts w:eastAsia="Times New Roman"/>
                <w:color w:val="auto"/>
                <w:sz w:val="14"/>
              </w:rPr>
              <w:t>How strong is the relationship between mean temperature and menstrual pain in the fused dataset?</w:t>
            </w:r>
          </w:p>
        </w:tc>
        <w:tc>
          <w:tcPr>
            <w:tcW w:w="2000" w:type="dxa"/>
            <w:tcMar>
              <w:top w:w="70" w:type="dxa"/>
              <w:left w:w="90" w:type="dxa"/>
              <w:bottom w:w="70" w:type="dxa"/>
              <w:right w:w="90" w:type="dxa"/>
            </w:tcMar>
            <w:vAlign w:val="center"/>
          </w:tcPr>
          <w:p w14:paraId="3A287DA4" w14:textId="77777777" w:rsidR="002075B3" w:rsidRPr="000C038F" w:rsidRDefault="00000000">
            <w:pPr>
              <w:spacing w:after="0" w:line="240" w:lineRule="auto"/>
              <w:rPr>
                <w:color w:val="auto"/>
              </w:rPr>
            </w:pPr>
            <w:r w:rsidRPr="000C038F">
              <w:rPr>
                <w:rFonts w:eastAsia="Times New Roman"/>
                <w:color w:val="auto"/>
                <w:sz w:val="14"/>
              </w:rPr>
              <w:t>I couldn't find enough information in the available knowledge base.</w:t>
            </w:r>
          </w:p>
        </w:tc>
        <w:tc>
          <w:tcPr>
            <w:tcW w:w="2000" w:type="dxa"/>
            <w:tcMar>
              <w:top w:w="70" w:type="dxa"/>
              <w:left w:w="90" w:type="dxa"/>
              <w:bottom w:w="70" w:type="dxa"/>
              <w:right w:w="90" w:type="dxa"/>
            </w:tcMar>
            <w:vAlign w:val="center"/>
          </w:tcPr>
          <w:p w14:paraId="3E68D751" w14:textId="77777777" w:rsidR="002075B3" w:rsidRPr="000C038F" w:rsidRDefault="00000000">
            <w:pPr>
              <w:spacing w:after="0" w:line="240" w:lineRule="auto"/>
              <w:rPr>
                <w:color w:val="auto"/>
              </w:rPr>
            </w:pPr>
            <w:r w:rsidRPr="000C038F">
              <w:rPr>
                <w:rFonts w:eastAsia="Times New Roman"/>
                <w:color w:val="auto"/>
                <w:sz w:val="14"/>
              </w:rPr>
              <w:t>The Pearson correlation is -0.0165, which is negligible.</w:t>
            </w:r>
          </w:p>
        </w:tc>
        <w:tc>
          <w:tcPr>
            <w:tcW w:w="2250" w:type="dxa"/>
            <w:tcMar>
              <w:top w:w="70" w:type="dxa"/>
              <w:left w:w="90" w:type="dxa"/>
              <w:bottom w:w="70" w:type="dxa"/>
              <w:right w:w="90" w:type="dxa"/>
            </w:tcMar>
            <w:vAlign w:val="center"/>
          </w:tcPr>
          <w:p w14:paraId="571916FD" w14:textId="77777777" w:rsidR="002075B3" w:rsidRPr="000C038F" w:rsidRDefault="00000000">
            <w:pPr>
              <w:spacing w:after="0" w:line="240" w:lineRule="auto"/>
              <w:rPr>
                <w:color w:val="auto"/>
              </w:rPr>
            </w:pPr>
            <w:r w:rsidRPr="000C038F">
              <w:rPr>
                <w:rFonts w:eastAsia="Times New Roman"/>
                <w:color w:val="auto"/>
                <w:sz w:val="14"/>
              </w:rPr>
              <w:t>Phase 2 fused EDA weather and pain summary</w:t>
            </w:r>
          </w:p>
        </w:tc>
        <w:tc>
          <w:tcPr>
            <w:tcW w:w="630" w:type="dxa"/>
            <w:tcMar>
              <w:top w:w="70" w:type="dxa"/>
              <w:left w:w="90" w:type="dxa"/>
              <w:bottom w:w="70" w:type="dxa"/>
              <w:right w:w="90" w:type="dxa"/>
            </w:tcMar>
            <w:vAlign w:val="center"/>
          </w:tcPr>
          <w:p w14:paraId="7893DC92" w14:textId="77777777" w:rsidR="002075B3" w:rsidRPr="000C038F" w:rsidRDefault="00000000">
            <w:pPr>
              <w:spacing w:after="0" w:line="240" w:lineRule="auto"/>
              <w:rPr>
                <w:color w:val="auto"/>
              </w:rPr>
            </w:pPr>
            <w:r w:rsidRPr="000C038F">
              <w:rPr>
                <w:rFonts w:eastAsia="Times New Roman"/>
                <w:color w:val="auto"/>
                <w:sz w:val="14"/>
              </w:rPr>
              <w:t>Not correct</w:t>
            </w:r>
          </w:p>
        </w:tc>
      </w:tr>
      <w:tr w:rsidR="002075B3" w:rsidRPr="000C038F" w14:paraId="1F674A01" w14:textId="77777777">
        <w:trPr>
          <w:cantSplit/>
          <w:jc w:val="center"/>
        </w:trPr>
        <w:tc>
          <w:tcPr>
            <w:tcW w:w="480" w:type="dxa"/>
            <w:tcMar>
              <w:top w:w="70" w:type="dxa"/>
              <w:left w:w="90" w:type="dxa"/>
              <w:bottom w:w="70" w:type="dxa"/>
              <w:right w:w="90" w:type="dxa"/>
            </w:tcMar>
            <w:vAlign w:val="center"/>
          </w:tcPr>
          <w:p w14:paraId="1C9A817C" w14:textId="77777777" w:rsidR="002075B3" w:rsidRPr="000C038F" w:rsidRDefault="00000000">
            <w:pPr>
              <w:spacing w:after="0" w:line="240" w:lineRule="auto"/>
              <w:rPr>
                <w:color w:val="auto"/>
              </w:rPr>
            </w:pPr>
            <w:r w:rsidRPr="000C038F">
              <w:rPr>
                <w:rFonts w:eastAsia="Times New Roman"/>
                <w:color w:val="auto"/>
                <w:sz w:val="14"/>
              </w:rPr>
              <w:t>F4</w:t>
            </w:r>
          </w:p>
        </w:tc>
        <w:tc>
          <w:tcPr>
            <w:tcW w:w="2000" w:type="dxa"/>
            <w:tcMar>
              <w:top w:w="70" w:type="dxa"/>
              <w:left w:w="90" w:type="dxa"/>
              <w:bottom w:w="70" w:type="dxa"/>
              <w:right w:w="90" w:type="dxa"/>
            </w:tcMar>
            <w:vAlign w:val="center"/>
          </w:tcPr>
          <w:p w14:paraId="6E662CF0" w14:textId="77777777" w:rsidR="002075B3" w:rsidRPr="000C038F" w:rsidRDefault="00000000">
            <w:pPr>
              <w:spacing w:after="0" w:line="240" w:lineRule="auto"/>
              <w:rPr>
                <w:color w:val="auto"/>
              </w:rPr>
            </w:pPr>
            <w:r w:rsidRPr="000C038F">
              <w:rPr>
                <w:rFonts w:eastAsia="Times New Roman"/>
                <w:color w:val="auto"/>
                <w:sz w:val="14"/>
              </w:rPr>
              <w:t>Which has higher average menstrual pain in the fused data, California or Texas?</w:t>
            </w:r>
          </w:p>
        </w:tc>
        <w:tc>
          <w:tcPr>
            <w:tcW w:w="2000" w:type="dxa"/>
            <w:tcMar>
              <w:top w:w="70" w:type="dxa"/>
              <w:left w:w="90" w:type="dxa"/>
              <w:bottom w:w="70" w:type="dxa"/>
              <w:right w:w="90" w:type="dxa"/>
            </w:tcMar>
            <w:vAlign w:val="center"/>
          </w:tcPr>
          <w:p w14:paraId="60D6EA8C" w14:textId="77777777" w:rsidR="002075B3" w:rsidRPr="000C038F" w:rsidRDefault="00000000">
            <w:pPr>
              <w:spacing w:after="0" w:line="240" w:lineRule="auto"/>
              <w:rPr>
                <w:color w:val="auto"/>
              </w:rPr>
            </w:pPr>
            <w:r w:rsidRPr="000C038F">
              <w:rPr>
                <w:rFonts w:eastAsia="Times New Roman"/>
                <w:color w:val="auto"/>
                <w:sz w:val="14"/>
              </w:rPr>
              <w:t>I couldn't find enough information in the available knowledge base.</w:t>
            </w:r>
          </w:p>
        </w:tc>
        <w:tc>
          <w:tcPr>
            <w:tcW w:w="2000" w:type="dxa"/>
            <w:tcMar>
              <w:top w:w="70" w:type="dxa"/>
              <w:left w:w="90" w:type="dxa"/>
              <w:bottom w:w="70" w:type="dxa"/>
              <w:right w:w="90" w:type="dxa"/>
            </w:tcMar>
            <w:vAlign w:val="center"/>
          </w:tcPr>
          <w:p w14:paraId="2FF0E456" w14:textId="77777777" w:rsidR="002075B3" w:rsidRPr="000C038F" w:rsidRDefault="00000000">
            <w:pPr>
              <w:spacing w:after="0" w:line="240" w:lineRule="auto"/>
              <w:rPr>
                <w:color w:val="auto"/>
              </w:rPr>
            </w:pPr>
            <w:r w:rsidRPr="000C038F">
              <w:rPr>
                <w:rFonts w:eastAsia="Times New Roman"/>
                <w:color w:val="auto"/>
                <w:sz w:val="14"/>
              </w:rPr>
              <w:t>California is higher: 5.321 compared with 4.277 for Texas.</w:t>
            </w:r>
          </w:p>
        </w:tc>
        <w:tc>
          <w:tcPr>
            <w:tcW w:w="2250" w:type="dxa"/>
            <w:tcMar>
              <w:top w:w="70" w:type="dxa"/>
              <w:left w:w="90" w:type="dxa"/>
              <w:bottom w:w="70" w:type="dxa"/>
              <w:right w:w="90" w:type="dxa"/>
            </w:tcMar>
            <w:vAlign w:val="center"/>
          </w:tcPr>
          <w:p w14:paraId="47748B29" w14:textId="77777777" w:rsidR="002075B3" w:rsidRPr="000C038F" w:rsidRDefault="00000000">
            <w:pPr>
              <w:spacing w:after="0" w:line="240" w:lineRule="auto"/>
              <w:rPr>
                <w:color w:val="auto"/>
              </w:rPr>
            </w:pPr>
            <w:r w:rsidRPr="000C038F">
              <w:rPr>
                <w:rFonts w:eastAsia="Times New Roman"/>
                <w:color w:val="auto"/>
                <w:sz w:val="14"/>
              </w:rPr>
              <w:t>California and Texas summaries derived from femcare_final_cleaned.csv</w:t>
            </w:r>
          </w:p>
        </w:tc>
        <w:tc>
          <w:tcPr>
            <w:tcW w:w="630" w:type="dxa"/>
            <w:tcMar>
              <w:top w:w="70" w:type="dxa"/>
              <w:left w:w="90" w:type="dxa"/>
              <w:bottom w:w="70" w:type="dxa"/>
              <w:right w:w="90" w:type="dxa"/>
            </w:tcMar>
            <w:vAlign w:val="center"/>
          </w:tcPr>
          <w:p w14:paraId="5D0B8E84" w14:textId="77777777" w:rsidR="002075B3" w:rsidRPr="000C038F" w:rsidRDefault="00000000">
            <w:pPr>
              <w:spacing w:after="0" w:line="240" w:lineRule="auto"/>
              <w:rPr>
                <w:color w:val="auto"/>
              </w:rPr>
            </w:pPr>
            <w:r w:rsidRPr="000C038F">
              <w:rPr>
                <w:rFonts w:eastAsia="Times New Roman"/>
                <w:color w:val="auto"/>
                <w:sz w:val="14"/>
              </w:rPr>
              <w:t>Not correct</w:t>
            </w:r>
          </w:p>
        </w:tc>
      </w:tr>
      <w:tr w:rsidR="002075B3" w:rsidRPr="000C038F" w14:paraId="73529A63" w14:textId="77777777">
        <w:trPr>
          <w:cantSplit/>
          <w:jc w:val="center"/>
        </w:trPr>
        <w:tc>
          <w:tcPr>
            <w:tcW w:w="480" w:type="dxa"/>
            <w:tcMar>
              <w:top w:w="70" w:type="dxa"/>
              <w:left w:w="90" w:type="dxa"/>
              <w:bottom w:w="70" w:type="dxa"/>
              <w:right w:w="90" w:type="dxa"/>
            </w:tcMar>
            <w:vAlign w:val="center"/>
          </w:tcPr>
          <w:p w14:paraId="588EB8FE" w14:textId="77777777" w:rsidR="002075B3" w:rsidRPr="000C038F" w:rsidRDefault="00000000">
            <w:pPr>
              <w:spacing w:after="0" w:line="240" w:lineRule="auto"/>
              <w:rPr>
                <w:color w:val="auto"/>
              </w:rPr>
            </w:pPr>
            <w:r w:rsidRPr="000C038F">
              <w:rPr>
                <w:rFonts w:eastAsia="Times New Roman"/>
                <w:color w:val="auto"/>
                <w:sz w:val="14"/>
              </w:rPr>
              <w:t>F5</w:t>
            </w:r>
          </w:p>
        </w:tc>
        <w:tc>
          <w:tcPr>
            <w:tcW w:w="2000" w:type="dxa"/>
            <w:tcMar>
              <w:top w:w="70" w:type="dxa"/>
              <w:left w:w="90" w:type="dxa"/>
              <w:bottom w:w="70" w:type="dxa"/>
              <w:right w:w="90" w:type="dxa"/>
            </w:tcMar>
            <w:vAlign w:val="center"/>
          </w:tcPr>
          <w:p w14:paraId="765BBDB0" w14:textId="77777777" w:rsidR="002075B3" w:rsidRPr="000C038F" w:rsidRDefault="00000000">
            <w:pPr>
              <w:spacing w:after="0" w:line="240" w:lineRule="auto"/>
              <w:rPr>
                <w:color w:val="auto"/>
              </w:rPr>
            </w:pPr>
            <w:r w:rsidRPr="000C038F">
              <w:rPr>
                <w:rFonts w:eastAsia="Times New Roman"/>
                <w:color w:val="auto"/>
                <w:sz w:val="14"/>
              </w:rPr>
              <w:t>What CDC depression prevalence and median household income are attached to Massachusetts records?</w:t>
            </w:r>
          </w:p>
        </w:tc>
        <w:tc>
          <w:tcPr>
            <w:tcW w:w="2000" w:type="dxa"/>
            <w:tcMar>
              <w:top w:w="70" w:type="dxa"/>
              <w:left w:w="90" w:type="dxa"/>
              <w:bottom w:w="70" w:type="dxa"/>
              <w:right w:w="90" w:type="dxa"/>
            </w:tcMar>
            <w:vAlign w:val="center"/>
          </w:tcPr>
          <w:p w14:paraId="38890BD7" w14:textId="77777777" w:rsidR="002075B3" w:rsidRPr="000C038F" w:rsidRDefault="00000000">
            <w:pPr>
              <w:spacing w:after="0" w:line="240" w:lineRule="auto"/>
              <w:rPr>
                <w:color w:val="auto"/>
              </w:rPr>
            </w:pPr>
            <w:r w:rsidRPr="000C038F">
              <w:rPr>
                <w:rFonts w:eastAsia="Times New Roman"/>
                <w:color w:val="auto"/>
                <w:sz w:val="14"/>
              </w:rPr>
              <w:t>I couldn't find enough information in the available knowledge base.</w:t>
            </w:r>
          </w:p>
        </w:tc>
        <w:tc>
          <w:tcPr>
            <w:tcW w:w="2000" w:type="dxa"/>
            <w:tcMar>
              <w:top w:w="70" w:type="dxa"/>
              <w:left w:w="90" w:type="dxa"/>
              <w:bottom w:w="70" w:type="dxa"/>
              <w:right w:w="90" w:type="dxa"/>
            </w:tcMar>
            <w:vAlign w:val="center"/>
          </w:tcPr>
          <w:p w14:paraId="7C97F72A" w14:textId="77777777" w:rsidR="002075B3" w:rsidRPr="000C038F" w:rsidRDefault="00000000">
            <w:pPr>
              <w:spacing w:after="0" w:line="240" w:lineRule="auto"/>
              <w:rPr>
                <w:color w:val="auto"/>
              </w:rPr>
            </w:pPr>
            <w:r w:rsidRPr="000C038F">
              <w:rPr>
                <w:rFonts w:eastAsia="Times New Roman"/>
                <w:color w:val="auto"/>
                <w:sz w:val="14"/>
              </w:rPr>
              <w:t>Massachusetts has CDC depression prevalence of 23.835% and median household income of $103,960.</w:t>
            </w:r>
          </w:p>
        </w:tc>
        <w:tc>
          <w:tcPr>
            <w:tcW w:w="2250" w:type="dxa"/>
            <w:tcMar>
              <w:top w:w="70" w:type="dxa"/>
              <w:left w:w="90" w:type="dxa"/>
              <w:bottom w:w="70" w:type="dxa"/>
              <w:right w:w="90" w:type="dxa"/>
            </w:tcMar>
            <w:vAlign w:val="center"/>
          </w:tcPr>
          <w:p w14:paraId="6CF21212" w14:textId="77777777" w:rsidR="002075B3" w:rsidRPr="000C038F" w:rsidRDefault="00000000">
            <w:pPr>
              <w:spacing w:after="0" w:line="240" w:lineRule="auto"/>
              <w:rPr>
                <w:color w:val="auto"/>
              </w:rPr>
            </w:pPr>
            <w:r w:rsidRPr="000C038F">
              <w:rPr>
                <w:rFonts w:eastAsia="Times New Roman"/>
                <w:color w:val="auto"/>
                <w:sz w:val="14"/>
              </w:rPr>
              <w:t>Massachusetts state summary derived from femcare_final_cleaned.csv</w:t>
            </w:r>
          </w:p>
        </w:tc>
        <w:tc>
          <w:tcPr>
            <w:tcW w:w="630" w:type="dxa"/>
            <w:tcMar>
              <w:top w:w="70" w:type="dxa"/>
              <w:left w:w="90" w:type="dxa"/>
              <w:bottom w:w="70" w:type="dxa"/>
              <w:right w:w="90" w:type="dxa"/>
            </w:tcMar>
            <w:vAlign w:val="center"/>
          </w:tcPr>
          <w:p w14:paraId="1DAC3AA5" w14:textId="77777777" w:rsidR="002075B3" w:rsidRPr="000C038F" w:rsidRDefault="00000000">
            <w:pPr>
              <w:spacing w:after="0" w:line="240" w:lineRule="auto"/>
              <w:rPr>
                <w:color w:val="auto"/>
              </w:rPr>
            </w:pPr>
            <w:r w:rsidRPr="000C038F">
              <w:rPr>
                <w:rFonts w:eastAsia="Times New Roman"/>
                <w:color w:val="auto"/>
                <w:sz w:val="14"/>
              </w:rPr>
              <w:t>Not correct</w:t>
            </w:r>
          </w:p>
        </w:tc>
      </w:tr>
    </w:tbl>
    <w:p w14:paraId="42F9CEFC" w14:textId="77777777" w:rsidR="002075B3" w:rsidRPr="000C038F" w:rsidRDefault="002075B3">
      <w:pPr>
        <w:spacing w:after="20"/>
        <w:rPr>
          <w:color w:val="auto"/>
        </w:rPr>
      </w:pPr>
    </w:p>
    <w:p w14:paraId="04867FAE" w14:textId="77777777" w:rsidR="002075B3" w:rsidRPr="000C038F" w:rsidRDefault="00000000">
      <w:pPr>
        <w:pStyle w:val="Heading2"/>
        <w:rPr>
          <w:color w:val="auto"/>
        </w:rPr>
      </w:pPr>
      <w:r w:rsidRPr="000C038F">
        <w:rPr>
          <w:color w:val="auto"/>
        </w:rPr>
        <w:t>4.4 Fused/API Questions – After Fusion</w:t>
      </w:r>
    </w:p>
    <w:tbl>
      <w:tblPr>
        <w:tblStyle w:val="TableGrid"/>
        <w:tblW w:w="9360" w:type="dxa"/>
        <w:jc w:val="center"/>
        <w:tblLayout w:type="fixed"/>
        <w:tblLook w:val="04A0" w:firstRow="1" w:lastRow="0" w:firstColumn="1" w:lastColumn="0" w:noHBand="0" w:noVBand="1"/>
      </w:tblPr>
      <w:tblGrid>
        <w:gridCol w:w="480"/>
        <w:gridCol w:w="1840"/>
        <w:gridCol w:w="2260"/>
        <w:gridCol w:w="2000"/>
        <w:gridCol w:w="2150"/>
        <w:gridCol w:w="630"/>
      </w:tblGrid>
      <w:tr w:rsidR="002075B3" w:rsidRPr="000C038F" w14:paraId="591DF8EA" w14:textId="77777777" w:rsidTr="00C1715A">
        <w:trPr>
          <w:tblHeader/>
          <w:jc w:val="center"/>
        </w:trPr>
        <w:tc>
          <w:tcPr>
            <w:tcW w:w="480" w:type="dxa"/>
            <w:shd w:val="clear" w:color="auto" w:fill="FFFFFF" w:themeFill="background1"/>
            <w:tcMar>
              <w:top w:w="70" w:type="dxa"/>
              <w:left w:w="90" w:type="dxa"/>
              <w:bottom w:w="70" w:type="dxa"/>
              <w:right w:w="90" w:type="dxa"/>
            </w:tcMar>
            <w:vAlign w:val="center"/>
          </w:tcPr>
          <w:p w14:paraId="36DCD96E" w14:textId="77777777" w:rsidR="002075B3" w:rsidRPr="000C038F" w:rsidRDefault="00000000">
            <w:pPr>
              <w:spacing w:after="0"/>
              <w:jc w:val="center"/>
              <w:rPr>
                <w:color w:val="auto"/>
              </w:rPr>
            </w:pPr>
            <w:r w:rsidRPr="000C038F">
              <w:rPr>
                <w:rFonts w:eastAsia="Times New Roman"/>
                <w:b/>
                <w:color w:val="auto"/>
                <w:sz w:val="14"/>
              </w:rPr>
              <w:t>ID</w:t>
            </w:r>
          </w:p>
        </w:tc>
        <w:tc>
          <w:tcPr>
            <w:tcW w:w="1840" w:type="dxa"/>
            <w:shd w:val="clear" w:color="auto" w:fill="FFFFFF" w:themeFill="background1"/>
            <w:tcMar>
              <w:top w:w="70" w:type="dxa"/>
              <w:left w:w="90" w:type="dxa"/>
              <w:bottom w:w="70" w:type="dxa"/>
              <w:right w:w="90" w:type="dxa"/>
            </w:tcMar>
            <w:vAlign w:val="center"/>
          </w:tcPr>
          <w:p w14:paraId="518E12AC" w14:textId="77777777" w:rsidR="002075B3" w:rsidRPr="000C038F" w:rsidRDefault="00000000">
            <w:pPr>
              <w:spacing w:after="0"/>
              <w:jc w:val="center"/>
              <w:rPr>
                <w:color w:val="auto"/>
              </w:rPr>
            </w:pPr>
            <w:r w:rsidRPr="000C038F">
              <w:rPr>
                <w:rFonts w:eastAsia="Times New Roman"/>
                <w:b/>
                <w:color w:val="auto"/>
                <w:sz w:val="14"/>
              </w:rPr>
              <w:t>Question</w:t>
            </w:r>
          </w:p>
        </w:tc>
        <w:tc>
          <w:tcPr>
            <w:tcW w:w="2260" w:type="dxa"/>
            <w:shd w:val="clear" w:color="auto" w:fill="FFFFFF" w:themeFill="background1"/>
            <w:tcMar>
              <w:top w:w="70" w:type="dxa"/>
              <w:left w:w="90" w:type="dxa"/>
              <w:bottom w:w="70" w:type="dxa"/>
              <w:right w:w="90" w:type="dxa"/>
            </w:tcMar>
            <w:vAlign w:val="center"/>
          </w:tcPr>
          <w:p w14:paraId="526F35C9" w14:textId="77777777" w:rsidR="002075B3" w:rsidRPr="000C038F" w:rsidRDefault="00000000">
            <w:pPr>
              <w:spacing w:after="0"/>
              <w:jc w:val="center"/>
              <w:rPr>
                <w:color w:val="auto"/>
              </w:rPr>
            </w:pPr>
            <w:r w:rsidRPr="000C038F">
              <w:rPr>
                <w:rFonts w:eastAsia="Times New Roman"/>
                <w:b/>
                <w:color w:val="auto"/>
                <w:sz w:val="14"/>
              </w:rPr>
              <w:t>Recorded response</w:t>
            </w:r>
          </w:p>
        </w:tc>
        <w:tc>
          <w:tcPr>
            <w:tcW w:w="2000" w:type="dxa"/>
            <w:shd w:val="clear" w:color="auto" w:fill="FFFFFF" w:themeFill="background1"/>
            <w:tcMar>
              <w:top w:w="70" w:type="dxa"/>
              <w:left w:w="90" w:type="dxa"/>
              <w:bottom w:w="70" w:type="dxa"/>
              <w:right w:w="90" w:type="dxa"/>
            </w:tcMar>
            <w:vAlign w:val="center"/>
          </w:tcPr>
          <w:p w14:paraId="0F6F500A" w14:textId="77777777" w:rsidR="002075B3" w:rsidRPr="000C038F" w:rsidRDefault="00000000">
            <w:pPr>
              <w:spacing w:after="0"/>
              <w:jc w:val="center"/>
              <w:rPr>
                <w:color w:val="auto"/>
              </w:rPr>
            </w:pPr>
            <w:r w:rsidRPr="000C038F">
              <w:rPr>
                <w:rFonts w:eastAsia="Times New Roman"/>
                <w:b/>
                <w:color w:val="auto"/>
                <w:sz w:val="14"/>
              </w:rPr>
              <w:t>Expected answer</w:t>
            </w:r>
          </w:p>
        </w:tc>
        <w:tc>
          <w:tcPr>
            <w:tcW w:w="2150" w:type="dxa"/>
            <w:shd w:val="clear" w:color="auto" w:fill="FFFFFF" w:themeFill="background1"/>
            <w:tcMar>
              <w:top w:w="70" w:type="dxa"/>
              <w:left w:w="90" w:type="dxa"/>
              <w:bottom w:w="70" w:type="dxa"/>
              <w:right w:w="90" w:type="dxa"/>
            </w:tcMar>
            <w:vAlign w:val="center"/>
          </w:tcPr>
          <w:p w14:paraId="3C5E5850" w14:textId="77777777" w:rsidR="002075B3" w:rsidRPr="000C038F" w:rsidRDefault="00000000">
            <w:pPr>
              <w:spacing w:after="0"/>
              <w:jc w:val="center"/>
              <w:rPr>
                <w:color w:val="auto"/>
              </w:rPr>
            </w:pPr>
            <w:r w:rsidRPr="000C038F">
              <w:rPr>
                <w:rFonts w:eastAsia="Times New Roman"/>
                <w:b/>
                <w:color w:val="auto"/>
                <w:sz w:val="14"/>
              </w:rPr>
              <w:t>Source/record</w:t>
            </w:r>
          </w:p>
        </w:tc>
        <w:tc>
          <w:tcPr>
            <w:tcW w:w="630" w:type="dxa"/>
            <w:shd w:val="clear" w:color="auto" w:fill="FFFFFF" w:themeFill="background1"/>
            <w:tcMar>
              <w:top w:w="70" w:type="dxa"/>
              <w:left w:w="90" w:type="dxa"/>
              <w:bottom w:w="70" w:type="dxa"/>
              <w:right w:w="90" w:type="dxa"/>
            </w:tcMar>
            <w:vAlign w:val="center"/>
          </w:tcPr>
          <w:p w14:paraId="0A6ED640" w14:textId="77777777" w:rsidR="002075B3" w:rsidRPr="000C038F" w:rsidRDefault="00000000">
            <w:pPr>
              <w:spacing w:after="0"/>
              <w:jc w:val="center"/>
              <w:rPr>
                <w:color w:val="auto"/>
              </w:rPr>
            </w:pPr>
            <w:r w:rsidRPr="000C038F">
              <w:rPr>
                <w:rFonts w:eastAsia="Times New Roman"/>
                <w:b/>
                <w:color w:val="auto"/>
                <w:sz w:val="14"/>
              </w:rPr>
              <w:t>Result</w:t>
            </w:r>
          </w:p>
        </w:tc>
      </w:tr>
      <w:tr w:rsidR="002075B3" w:rsidRPr="000C038F" w14:paraId="446E72A0" w14:textId="77777777">
        <w:trPr>
          <w:cantSplit/>
          <w:jc w:val="center"/>
        </w:trPr>
        <w:tc>
          <w:tcPr>
            <w:tcW w:w="480" w:type="dxa"/>
            <w:tcMar>
              <w:top w:w="70" w:type="dxa"/>
              <w:left w:w="90" w:type="dxa"/>
              <w:bottom w:w="70" w:type="dxa"/>
              <w:right w:w="90" w:type="dxa"/>
            </w:tcMar>
            <w:vAlign w:val="center"/>
          </w:tcPr>
          <w:p w14:paraId="6DE31487" w14:textId="77777777" w:rsidR="002075B3" w:rsidRPr="000C038F" w:rsidRDefault="00000000">
            <w:pPr>
              <w:spacing w:after="0" w:line="240" w:lineRule="auto"/>
              <w:rPr>
                <w:color w:val="auto"/>
              </w:rPr>
            </w:pPr>
            <w:r w:rsidRPr="000C038F">
              <w:rPr>
                <w:rFonts w:eastAsia="Times New Roman"/>
                <w:color w:val="auto"/>
                <w:sz w:val="14"/>
              </w:rPr>
              <w:t>F1</w:t>
            </w:r>
          </w:p>
        </w:tc>
        <w:tc>
          <w:tcPr>
            <w:tcW w:w="1840" w:type="dxa"/>
            <w:tcMar>
              <w:top w:w="70" w:type="dxa"/>
              <w:left w:w="90" w:type="dxa"/>
              <w:bottom w:w="70" w:type="dxa"/>
              <w:right w:w="90" w:type="dxa"/>
            </w:tcMar>
            <w:vAlign w:val="center"/>
          </w:tcPr>
          <w:p w14:paraId="3B9771FC" w14:textId="77777777" w:rsidR="002075B3" w:rsidRPr="000C038F" w:rsidRDefault="00000000">
            <w:pPr>
              <w:spacing w:after="0" w:line="240" w:lineRule="auto"/>
              <w:rPr>
                <w:color w:val="auto"/>
              </w:rPr>
            </w:pPr>
            <w:r w:rsidRPr="000C038F">
              <w:rPr>
                <w:rFonts w:eastAsia="Times New Roman"/>
                <w:color w:val="auto"/>
                <w:sz w:val="14"/>
              </w:rPr>
              <w:t>What Census population and median household income are attached to California records?</w:t>
            </w:r>
          </w:p>
        </w:tc>
        <w:tc>
          <w:tcPr>
            <w:tcW w:w="2260" w:type="dxa"/>
            <w:tcMar>
              <w:top w:w="70" w:type="dxa"/>
              <w:left w:w="90" w:type="dxa"/>
              <w:bottom w:w="70" w:type="dxa"/>
              <w:right w:w="90" w:type="dxa"/>
            </w:tcMar>
            <w:vAlign w:val="center"/>
          </w:tcPr>
          <w:p w14:paraId="3BFC9C9A" w14:textId="77777777" w:rsidR="002075B3" w:rsidRPr="000C038F" w:rsidRDefault="00000000">
            <w:pPr>
              <w:spacing w:after="0" w:line="240" w:lineRule="auto"/>
              <w:rPr>
                <w:color w:val="auto"/>
              </w:rPr>
            </w:pPr>
            <w:r w:rsidRPr="000C038F">
              <w:rPr>
                <w:rFonts w:eastAsia="Times New Roman"/>
                <w:color w:val="auto"/>
                <w:sz w:val="14"/>
              </w:rPr>
              <w:t>Census population: 39,287,377 Median household income: $99,122</w:t>
            </w:r>
          </w:p>
        </w:tc>
        <w:tc>
          <w:tcPr>
            <w:tcW w:w="2000" w:type="dxa"/>
            <w:tcMar>
              <w:top w:w="70" w:type="dxa"/>
              <w:left w:w="90" w:type="dxa"/>
              <w:bottom w:w="70" w:type="dxa"/>
              <w:right w:w="90" w:type="dxa"/>
            </w:tcMar>
            <w:vAlign w:val="center"/>
          </w:tcPr>
          <w:p w14:paraId="6510816E" w14:textId="77777777" w:rsidR="002075B3" w:rsidRPr="000C038F" w:rsidRDefault="00000000">
            <w:pPr>
              <w:spacing w:after="0" w:line="240" w:lineRule="auto"/>
              <w:rPr>
                <w:color w:val="auto"/>
              </w:rPr>
            </w:pPr>
            <w:r w:rsidRPr="000C038F">
              <w:rPr>
                <w:rFonts w:eastAsia="Times New Roman"/>
                <w:color w:val="auto"/>
                <w:sz w:val="14"/>
              </w:rPr>
              <w:t>California has a Census population of 39,287,377 and median household income of $99,122.</w:t>
            </w:r>
          </w:p>
        </w:tc>
        <w:tc>
          <w:tcPr>
            <w:tcW w:w="2150" w:type="dxa"/>
            <w:tcMar>
              <w:top w:w="70" w:type="dxa"/>
              <w:left w:w="90" w:type="dxa"/>
              <w:bottom w:w="70" w:type="dxa"/>
              <w:right w:w="90" w:type="dxa"/>
            </w:tcMar>
            <w:vAlign w:val="center"/>
          </w:tcPr>
          <w:p w14:paraId="45424FB9" w14:textId="77777777" w:rsidR="002075B3" w:rsidRPr="000C038F" w:rsidRDefault="00000000">
            <w:pPr>
              <w:spacing w:after="0" w:line="240" w:lineRule="auto"/>
              <w:rPr>
                <w:color w:val="auto"/>
              </w:rPr>
            </w:pPr>
            <w:r w:rsidRPr="000C038F">
              <w:rPr>
                <w:rFonts w:eastAsia="Times New Roman"/>
                <w:color w:val="auto"/>
                <w:sz w:val="14"/>
              </w:rPr>
              <w:t>California state summary derived from femcare_final_cleaned.csv</w:t>
            </w:r>
          </w:p>
        </w:tc>
        <w:tc>
          <w:tcPr>
            <w:tcW w:w="630" w:type="dxa"/>
            <w:tcMar>
              <w:top w:w="70" w:type="dxa"/>
              <w:left w:w="90" w:type="dxa"/>
              <w:bottom w:w="70" w:type="dxa"/>
              <w:right w:w="90" w:type="dxa"/>
            </w:tcMar>
            <w:vAlign w:val="center"/>
          </w:tcPr>
          <w:p w14:paraId="1BF9423A" w14:textId="77777777" w:rsidR="002075B3" w:rsidRPr="000C038F" w:rsidRDefault="00000000">
            <w:pPr>
              <w:spacing w:after="0" w:line="240" w:lineRule="auto"/>
              <w:rPr>
                <w:color w:val="auto"/>
              </w:rPr>
            </w:pPr>
            <w:r w:rsidRPr="000C038F">
              <w:rPr>
                <w:rFonts w:eastAsia="Times New Roman"/>
                <w:color w:val="auto"/>
                <w:sz w:val="14"/>
              </w:rPr>
              <w:t>Correct</w:t>
            </w:r>
          </w:p>
        </w:tc>
      </w:tr>
      <w:tr w:rsidR="002075B3" w:rsidRPr="000C038F" w14:paraId="4C942A48" w14:textId="77777777">
        <w:trPr>
          <w:cantSplit/>
          <w:jc w:val="center"/>
        </w:trPr>
        <w:tc>
          <w:tcPr>
            <w:tcW w:w="480" w:type="dxa"/>
            <w:tcMar>
              <w:top w:w="70" w:type="dxa"/>
              <w:left w:w="90" w:type="dxa"/>
              <w:bottom w:w="70" w:type="dxa"/>
              <w:right w:w="90" w:type="dxa"/>
            </w:tcMar>
            <w:vAlign w:val="center"/>
          </w:tcPr>
          <w:p w14:paraId="5C304FDF" w14:textId="77777777" w:rsidR="002075B3" w:rsidRPr="000C038F" w:rsidRDefault="00000000">
            <w:pPr>
              <w:spacing w:after="0" w:line="240" w:lineRule="auto"/>
              <w:rPr>
                <w:color w:val="auto"/>
              </w:rPr>
            </w:pPr>
            <w:r w:rsidRPr="000C038F">
              <w:rPr>
                <w:rFonts w:eastAsia="Times New Roman"/>
                <w:color w:val="auto"/>
                <w:sz w:val="14"/>
              </w:rPr>
              <w:t>F2</w:t>
            </w:r>
          </w:p>
        </w:tc>
        <w:tc>
          <w:tcPr>
            <w:tcW w:w="1840" w:type="dxa"/>
            <w:tcMar>
              <w:top w:w="70" w:type="dxa"/>
              <w:left w:w="90" w:type="dxa"/>
              <w:bottom w:w="70" w:type="dxa"/>
              <w:right w:w="90" w:type="dxa"/>
            </w:tcMar>
            <w:vAlign w:val="center"/>
          </w:tcPr>
          <w:p w14:paraId="4474FF7E" w14:textId="77777777" w:rsidR="002075B3" w:rsidRPr="000C038F" w:rsidRDefault="00000000">
            <w:pPr>
              <w:spacing w:after="0" w:line="240" w:lineRule="auto"/>
              <w:rPr>
                <w:color w:val="auto"/>
              </w:rPr>
            </w:pPr>
            <w:r w:rsidRPr="000C038F">
              <w:rPr>
                <w:rFonts w:eastAsia="Times New Roman"/>
                <w:color w:val="auto"/>
                <w:sz w:val="14"/>
              </w:rPr>
              <w:t>What CDC obesity and physical inactivity prevalence are attached to Texas records?</w:t>
            </w:r>
          </w:p>
        </w:tc>
        <w:tc>
          <w:tcPr>
            <w:tcW w:w="2260" w:type="dxa"/>
            <w:tcMar>
              <w:top w:w="70" w:type="dxa"/>
              <w:left w:w="90" w:type="dxa"/>
              <w:bottom w:w="70" w:type="dxa"/>
              <w:right w:w="90" w:type="dxa"/>
            </w:tcMar>
            <w:vAlign w:val="center"/>
          </w:tcPr>
          <w:p w14:paraId="577A6AAD" w14:textId="77777777" w:rsidR="002075B3" w:rsidRPr="000C038F" w:rsidRDefault="00000000">
            <w:pPr>
              <w:spacing w:after="0" w:line="240" w:lineRule="auto"/>
              <w:rPr>
                <w:color w:val="auto"/>
              </w:rPr>
            </w:pPr>
            <w:r w:rsidRPr="000C038F">
              <w:rPr>
                <w:rFonts w:eastAsia="Times New Roman"/>
                <w:color w:val="auto"/>
                <w:sz w:val="14"/>
              </w:rPr>
              <w:t>CDC obesity prevalence: 35.705 percent. CDC physical inactivity prevalence: 27.917 percent.</w:t>
            </w:r>
          </w:p>
        </w:tc>
        <w:tc>
          <w:tcPr>
            <w:tcW w:w="2000" w:type="dxa"/>
            <w:tcMar>
              <w:top w:w="70" w:type="dxa"/>
              <w:left w:w="90" w:type="dxa"/>
              <w:bottom w:w="70" w:type="dxa"/>
              <w:right w:w="90" w:type="dxa"/>
            </w:tcMar>
            <w:vAlign w:val="center"/>
          </w:tcPr>
          <w:p w14:paraId="0E5B49E4" w14:textId="77777777" w:rsidR="002075B3" w:rsidRPr="000C038F" w:rsidRDefault="00000000">
            <w:pPr>
              <w:spacing w:after="0" w:line="240" w:lineRule="auto"/>
              <w:rPr>
                <w:color w:val="auto"/>
              </w:rPr>
            </w:pPr>
            <w:r w:rsidRPr="000C038F">
              <w:rPr>
                <w:rFonts w:eastAsia="Times New Roman"/>
                <w:color w:val="auto"/>
                <w:sz w:val="14"/>
              </w:rPr>
              <w:t>Texas has CDC obesity prevalence of 35.705% and physical inactivity prevalence of 27.917%.</w:t>
            </w:r>
          </w:p>
        </w:tc>
        <w:tc>
          <w:tcPr>
            <w:tcW w:w="2150" w:type="dxa"/>
            <w:tcMar>
              <w:top w:w="70" w:type="dxa"/>
              <w:left w:w="90" w:type="dxa"/>
              <w:bottom w:w="70" w:type="dxa"/>
              <w:right w:w="90" w:type="dxa"/>
            </w:tcMar>
            <w:vAlign w:val="center"/>
          </w:tcPr>
          <w:p w14:paraId="5F2E578A" w14:textId="77777777" w:rsidR="002075B3" w:rsidRPr="000C038F" w:rsidRDefault="00000000">
            <w:pPr>
              <w:spacing w:after="0" w:line="240" w:lineRule="auto"/>
              <w:rPr>
                <w:color w:val="auto"/>
              </w:rPr>
            </w:pPr>
            <w:r w:rsidRPr="000C038F">
              <w:rPr>
                <w:rFonts w:eastAsia="Times New Roman"/>
                <w:color w:val="auto"/>
                <w:sz w:val="14"/>
              </w:rPr>
              <w:t>Texas state summary derived from femcare_final_cleaned.csv</w:t>
            </w:r>
          </w:p>
        </w:tc>
        <w:tc>
          <w:tcPr>
            <w:tcW w:w="630" w:type="dxa"/>
            <w:tcMar>
              <w:top w:w="70" w:type="dxa"/>
              <w:left w:w="90" w:type="dxa"/>
              <w:bottom w:w="70" w:type="dxa"/>
              <w:right w:w="90" w:type="dxa"/>
            </w:tcMar>
            <w:vAlign w:val="center"/>
          </w:tcPr>
          <w:p w14:paraId="0FE12D51" w14:textId="77777777" w:rsidR="002075B3" w:rsidRPr="000C038F" w:rsidRDefault="00000000">
            <w:pPr>
              <w:spacing w:after="0" w:line="240" w:lineRule="auto"/>
              <w:rPr>
                <w:color w:val="auto"/>
              </w:rPr>
            </w:pPr>
            <w:r w:rsidRPr="000C038F">
              <w:rPr>
                <w:rFonts w:eastAsia="Times New Roman"/>
                <w:color w:val="auto"/>
                <w:sz w:val="14"/>
              </w:rPr>
              <w:t>Correct</w:t>
            </w:r>
          </w:p>
        </w:tc>
      </w:tr>
      <w:tr w:rsidR="002075B3" w:rsidRPr="000C038F" w14:paraId="3B9A1D96" w14:textId="77777777">
        <w:trPr>
          <w:cantSplit/>
          <w:jc w:val="center"/>
        </w:trPr>
        <w:tc>
          <w:tcPr>
            <w:tcW w:w="480" w:type="dxa"/>
            <w:tcMar>
              <w:top w:w="70" w:type="dxa"/>
              <w:left w:w="90" w:type="dxa"/>
              <w:bottom w:w="70" w:type="dxa"/>
              <w:right w:w="90" w:type="dxa"/>
            </w:tcMar>
            <w:vAlign w:val="center"/>
          </w:tcPr>
          <w:p w14:paraId="6B26EC49" w14:textId="77777777" w:rsidR="002075B3" w:rsidRPr="000C038F" w:rsidRDefault="00000000">
            <w:pPr>
              <w:spacing w:after="0" w:line="240" w:lineRule="auto"/>
              <w:rPr>
                <w:color w:val="auto"/>
              </w:rPr>
            </w:pPr>
            <w:r w:rsidRPr="000C038F">
              <w:rPr>
                <w:rFonts w:eastAsia="Times New Roman"/>
                <w:color w:val="auto"/>
                <w:sz w:val="14"/>
              </w:rPr>
              <w:t>F3</w:t>
            </w:r>
          </w:p>
        </w:tc>
        <w:tc>
          <w:tcPr>
            <w:tcW w:w="1840" w:type="dxa"/>
            <w:tcMar>
              <w:top w:w="70" w:type="dxa"/>
              <w:left w:w="90" w:type="dxa"/>
              <w:bottom w:w="70" w:type="dxa"/>
              <w:right w:w="90" w:type="dxa"/>
            </w:tcMar>
            <w:vAlign w:val="center"/>
          </w:tcPr>
          <w:p w14:paraId="4F43AE72" w14:textId="77777777" w:rsidR="002075B3" w:rsidRPr="000C038F" w:rsidRDefault="00000000">
            <w:pPr>
              <w:spacing w:after="0" w:line="240" w:lineRule="auto"/>
              <w:rPr>
                <w:color w:val="auto"/>
              </w:rPr>
            </w:pPr>
            <w:r w:rsidRPr="000C038F">
              <w:rPr>
                <w:rFonts w:eastAsia="Times New Roman"/>
                <w:color w:val="auto"/>
                <w:sz w:val="14"/>
              </w:rPr>
              <w:t>How strong is the relationship between mean temperature and menstrual pain in the fused dataset?</w:t>
            </w:r>
          </w:p>
        </w:tc>
        <w:tc>
          <w:tcPr>
            <w:tcW w:w="2260" w:type="dxa"/>
            <w:tcMar>
              <w:top w:w="70" w:type="dxa"/>
              <w:left w:w="90" w:type="dxa"/>
              <w:bottom w:w="70" w:type="dxa"/>
              <w:right w:w="90" w:type="dxa"/>
            </w:tcMar>
            <w:vAlign w:val="center"/>
          </w:tcPr>
          <w:p w14:paraId="7288240D" w14:textId="77777777" w:rsidR="002075B3" w:rsidRPr="000C038F" w:rsidRDefault="00000000">
            <w:pPr>
              <w:spacing w:after="0" w:line="240" w:lineRule="auto"/>
              <w:rPr>
                <w:color w:val="auto"/>
              </w:rPr>
            </w:pPr>
            <w:r w:rsidRPr="000C038F">
              <w:rPr>
                <w:rFonts w:eastAsia="Times New Roman"/>
                <w:color w:val="auto"/>
                <w:sz w:val="14"/>
              </w:rPr>
              <w:t>The relationship between mean temperature and menstrual pain in the fused dataset is negligible, with a Pearson correlation of -0.0165.</w:t>
            </w:r>
          </w:p>
        </w:tc>
        <w:tc>
          <w:tcPr>
            <w:tcW w:w="2000" w:type="dxa"/>
            <w:tcMar>
              <w:top w:w="70" w:type="dxa"/>
              <w:left w:w="90" w:type="dxa"/>
              <w:bottom w:w="70" w:type="dxa"/>
              <w:right w:w="90" w:type="dxa"/>
            </w:tcMar>
            <w:vAlign w:val="center"/>
          </w:tcPr>
          <w:p w14:paraId="6BDC025A" w14:textId="77777777" w:rsidR="002075B3" w:rsidRPr="000C038F" w:rsidRDefault="00000000">
            <w:pPr>
              <w:spacing w:after="0" w:line="240" w:lineRule="auto"/>
              <w:rPr>
                <w:color w:val="auto"/>
              </w:rPr>
            </w:pPr>
            <w:r w:rsidRPr="000C038F">
              <w:rPr>
                <w:rFonts w:eastAsia="Times New Roman"/>
                <w:color w:val="auto"/>
                <w:sz w:val="14"/>
              </w:rPr>
              <w:t>The Pearson correlation is -0.0165, which is negligible.</w:t>
            </w:r>
          </w:p>
        </w:tc>
        <w:tc>
          <w:tcPr>
            <w:tcW w:w="2150" w:type="dxa"/>
            <w:tcMar>
              <w:top w:w="70" w:type="dxa"/>
              <w:left w:w="90" w:type="dxa"/>
              <w:bottom w:w="70" w:type="dxa"/>
              <w:right w:w="90" w:type="dxa"/>
            </w:tcMar>
            <w:vAlign w:val="center"/>
          </w:tcPr>
          <w:p w14:paraId="72532BCE" w14:textId="77777777" w:rsidR="002075B3" w:rsidRPr="000C038F" w:rsidRDefault="00000000">
            <w:pPr>
              <w:spacing w:after="0" w:line="240" w:lineRule="auto"/>
              <w:rPr>
                <w:color w:val="auto"/>
              </w:rPr>
            </w:pPr>
            <w:r w:rsidRPr="000C038F">
              <w:rPr>
                <w:rFonts w:eastAsia="Times New Roman"/>
                <w:color w:val="auto"/>
                <w:sz w:val="14"/>
              </w:rPr>
              <w:t>Phase 2 fused EDA weather and pain summary</w:t>
            </w:r>
          </w:p>
        </w:tc>
        <w:tc>
          <w:tcPr>
            <w:tcW w:w="630" w:type="dxa"/>
            <w:tcMar>
              <w:top w:w="70" w:type="dxa"/>
              <w:left w:w="90" w:type="dxa"/>
              <w:bottom w:w="70" w:type="dxa"/>
              <w:right w:w="90" w:type="dxa"/>
            </w:tcMar>
            <w:vAlign w:val="center"/>
          </w:tcPr>
          <w:p w14:paraId="7BC47A70" w14:textId="77777777" w:rsidR="002075B3" w:rsidRPr="000C038F" w:rsidRDefault="00000000">
            <w:pPr>
              <w:spacing w:after="0" w:line="240" w:lineRule="auto"/>
              <w:rPr>
                <w:color w:val="auto"/>
              </w:rPr>
            </w:pPr>
            <w:r w:rsidRPr="000C038F">
              <w:rPr>
                <w:rFonts w:eastAsia="Times New Roman"/>
                <w:color w:val="auto"/>
                <w:sz w:val="14"/>
              </w:rPr>
              <w:t>Correct</w:t>
            </w:r>
          </w:p>
        </w:tc>
      </w:tr>
      <w:tr w:rsidR="002075B3" w:rsidRPr="000C038F" w14:paraId="4E761FB3" w14:textId="77777777">
        <w:trPr>
          <w:cantSplit/>
          <w:jc w:val="center"/>
        </w:trPr>
        <w:tc>
          <w:tcPr>
            <w:tcW w:w="480" w:type="dxa"/>
            <w:tcMar>
              <w:top w:w="70" w:type="dxa"/>
              <w:left w:w="90" w:type="dxa"/>
              <w:bottom w:w="70" w:type="dxa"/>
              <w:right w:w="90" w:type="dxa"/>
            </w:tcMar>
            <w:vAlign w:val="center"/>
          </w:tcPr>
          <w:p w14:paraId="226DE9EC" w14:textId="77777777" w:rsidR="002075B3" w:rsidRPr="000C038F" w:rsidRDefault="00000000">
            <w:pPr>
              <w:spacing w:after="0" w:line="240" w:lineRule="auto"/>
              <w:rPr>
                <w:color w:val="auto"/>
              </w:rPr>
            </w:pPr>
            <w:r w:rsidRPr="000C038F">
              <w:rPr>
                <w:rFonts w:eastAsia="Times New Roman"/>
                <w:color w:val="auto"/>
                <w:sz w:val="14"/>
              </w:rPr>
              <w:t>F4</w:t>
            </w:r>
          </w:p>
        </w:tc>
        <w:tc>
          <w:tcPr>
            <w:tcW w:w="1840" w:type="dxa"/>
            <w:tcMar>
              <w:top w:w="70" w:type="dxa"/>
              <w:left w:w="90" w:type="dxa"/>
              <w:bottom w:w="70" w:type="dxa"/>
              <w:right w:w="90" w:type="dxa"/>
            </w:tcMar>
            <w:vAlign w:val="center"/>
          </w:tcPr>
          <w:p w14:paraId="6DB3C1D2" w14:textId="77777777" w:rsidR="002075B3" w:rsidRPr="000C038F" w:rsidRDefault="00000000">
            <w:pPr>
              <w:spacing w:after="0" w:line="240" w:lineRule="auto"/>
              <w:rPr>
                <w:color w:val="auto"/>
              </w:rPr>
            </w:pPr>
            <w:r w:rsidRPr="000C038F">
              <w:rPr>
                <w:rFonts w:eastAsia="Times New Roman"/>
                <w:color w:val="auto"/>
                <w:sz w:val="14"/>
              </w:rPr>
              <w:t>Which has higher average menstrual pain in the fused data, California or Texas?</w:t>
            </w:r>
          </w:p>
        </w:tc>
        <w:tc>
          <w:tcPr>
            <w:tcW w:w="2260" w:type="dxa"/>
            <w:tcMar>
              <w:top w:w="70" w:type="dxa"/>
              <w:left w:w="90" w:type="dxa"/>
              <w:bottom w:w="70" w:type="dxa"/>
              <w:right w:w="90" w:type="dxa"/>
            </w:tcMar>
            <w:vAlign w:val="center"/>
          </w:tcPr>
          <w:p w14:paraId="241F933F" w14:textId="77777777" w:rsidR="002075B3" w:rsidRPr="000C038F" w:rsidRDefault="00000000">
            <w:pPr>
              <w:spacing w:after="0" w:line="240" w:lineRule="auto"/>
              <w:rPr>
                <w:color w:val="auto"/>
              </w:rPr>
            </w:pPr>
            <w:r w:rsidRPr="000C038F">
              <w:rPr>
                <w:rFonts w:eastAsia="Times New Roman"/>
                <w:color w:val="auto"/>
                <w:sz w:val="14"/>
              </w:rPr>
              <w:t>California has a higher average menstrual pain of 5.321 compared to Texas, which has an average menstrual pain of 4.277.</w:t>
            </w:r>
          </w:p>
        </w:tc>
        <w:tc>
          <w:tcPr>
            <w:tcW w:w="2000" w:type="dxa"/>
            <w:tcMar>
              <w:top w:w="70" w:type="dxa"/>
              <w:left w:w="90" w:type="dxa"/>
              <w:bottom w:w="70" w:type="dxa"/>
              <w:right w:w="90" w:type="dxa"/>
            </w:tcMar>
            <w:vAlign w:val="center"/>
          </w:tcPr>
          <w:p w14:paraId="6A609866" w14:textId="77777777" w:rsidR="002075B3" w:rsidRPr="000C038F" w:rsidRDefault="00000000">
            <w:pPr>
              <w:spacing w:after="0" w:line="240" w:lineRule="auto"/>
              <w:rPr>
                <w:color w:val="auto"/>
              </w:rPr>
            </w:pPr>
            <w:r w:rsidRPr="000C038F">
              <w:rPr>
                <w:rFonts w:eastAsia="Times New Roman"/>
                <w:color w:val="auto"/>
                <w:sz w:val="14"/>
              </w:rPr>
              <w:t>California is higher: 5.321 compared with 4.277 for Texas.</w:t>
            </w:r>
          </w:p>
        </w:tc>
        <w:tc>
          <w:tcPr>
            <w:tcW w:w="2150" w:type="dxa"/>
            <w:tcMar>
              <w:top w:w="70" w:type="dxa"/>
              <w:left w:w="90" w:type="dxa"/>
              <w:bottom w:w="70" w:type="dxa"/>
              <w:right w:w="90" w:type="dxa"/>
            </w:tcMar>
            <w:vAlign w:val="center"/>
          </w:tcPr>
          <w:p w14:paraId="16C369F5" w14:textId="77777777" w:rsidR="002075B3" w:rsidRPr="000C038F" w:rsidRDefault="00000000">
            <w:pPr>
              <w:spacing w:after="0" w:line="240" w:lineRule="auto"/>
              <w:rPr>
                <w:color w:val="auto"/>
              </w:rPr>
            </w:pPr>
            <w:r w:rsidRPr="000C038F">
              <w:rPr>
                <w:rFonts w:eastAsia="Times New Roman"/>
                <w:color w:val="auto"/>
                <w:sz w:val="14"/>
              </w:rPr>
              <w:t>California and Texas summaries derived from femcare_final_cleaned.csv</w:t>
            </w:r>
          </w:p>
        </w:tc>
        <w:tc>
          <w:tcPr>
            <w:tcW w:w="630" w:type="dxa"/>
            <w:tcMar>
              <w:top w:w="70" w:type="dxa"/>
              <w:left w:w="90" w:type="dxa"/>
              <w:bottom w:w="70" w:type="dxa"/>
              <w:right w:w="90" w:type="dxa"/>
            </w:tcMar>
            <w:vAlign w:val="center"/>
          </w:tcPr>
          <w:p w14:paraId="61C49ADE" w14:textId="77777777" w:rsidR="002075B3" w:rsidRPr="000C038F" w:rsidRDefault="00000000">
            <w:pPr>
              <w:spacing w:after="0" w:line="240" w:lineRule="auto"/>
              <w:rPr>
                <w:color w:val="auto"/>
              </w:rPr>
            </w:pPr>
            <w:r w:rsidRPr="000C038F">
              <w:rPr>
                <w:rFonts w:eastAsia="Times New Roman"/>
                <w:color w:val="auto"/>
                <w:sz w:val="14"/>
              </w:rPr>
              <w:t>Correct</w:t>
            </w:r>
          </w:p>
        </w:tc>
      </w:tr>
      <w:tr w:rsidR="002075B3" w:rsidRPr="000C038F" w14:paraId="01A719ED" w14:textId="77777777">
        <w:trPr>
          <w:cantSplit/>
          <w:jc w:val="center"/>
        </w:trPr>
        <w:tc>
          <w:tcPr>
            <w:tcW w:w="480" w:type="dxa"/>
            <w:tcMar>
              <w:top w:w="70" w:type="dxa"/>
              <w:left w:w="90" w:type="dxa"/>
              <w:bottom w:w="70" w:type="dxa"/>
              <w:right w:w="90" w:type="dxa"/>
            </w:tcMar>
            <w:vAlign w:val="center"/>
          </w:tcPr>
          <w:p w14:paraId="24AAE2D5" w14:textId="77777777" w:rsidR="002075B3" w:rsidRPr="000C038F" w:rsidRDefault="00000000">
            <w:pPr>
              <w:spacing w:after="0" w:line="240" w:lineRule="auto"/>
              <w:rPr>
                <w:color w:val="auto"/>
              </w:rPr>
            </w:pPr>
            <w:r w:rsidRPr="000C038F">
              <w:rPr>
                <w:rFonts w:eastAsia="Times New Roman"/>
                <w:color w:val="auto"/>
                <w:sz w:val="14"/>
              </w:rPr>
              <w:t>F5</w:t>
            </w:r>
          </w:p>
        </w:tc>
        <w:tc>
          <w:tcPr>
            <w:tcW w:w="1840" w:type="dxa"/>
            <w:tcMar>
              <w:top w:w="70" w:type="dxa"/>
              <w:left w:w="90" w:type="dxa"/>
              <w:bottom w:w="70" w:type="dxa"/>
              <w:right w:w="90" w:type="dxa"/>
            </w:tcMar>
            <w:vAlign w:val="center"/>
          </w:tcPr>
          <w:p w14:paraId="4ACCBFD3" w14:textId="77777777" w:rsidR="002075B3" w:rsidRPr="000C038F" w:rsidRDefault="00000000">
            <w:pPr>
              <w:spacing w:after="0" w:line="240" w:lineRule="auto"/>
              <w:rPr>
                <w:color w:val="auto"/>
              </w:rPr>
            </w:pPr>
            <w:r w:rsidRPr="000C038F">
              <w:rPr>
                <w:rFonts w:eastAsia="Times New Roman"/>
                <w:color w:val="auto"/>
                <w:sz w:val="14"/>
              </w:rPr>
              <w:t>What CDC depression prevalence and median household income are attached to Massachusetts records?</w:t>
            </w:r>
          </w:p>
        </w:tc>
        <w:tc>
          <w:tcPr>
            <w:tcW w:w="2260" w:type="dxa"/>
            <w:tcMar>
              <w:top w:w="70" w:type="dxa"/>
              <w:left w:w="90" w:type="dxa"/>
              <w:bottom w:w="70" w:type="dxa"/>
              <w:right w:w="90" w:type="dxa"/>
            </w:tcMar>
            <w:vAlign w:val="center"/>
          </w:tcPr>
          <w:p w14:paraId="2BE7CF34" w14:textId="77777777" w:rsidR="002075B3" w:rsidRPr="000C038F" w:rsidRDefault="00000000">
            <w:pPr>
              <w:spacing w:after="0" w:line="240" w:lineRule="auto"/>
              <w:rPr>
                <w:color w:val="auto"/>
              </w:rPr>
            </w:pPr>
            <w:r w:rsidRPr="000C038F">
              <w:rPr>
                <w:rFonts w:eastAsia="Times New Roman"/>
                <w:color w:val="auto"/>
                <w:sz w:val="14"/>
              </w:rPr>
              <w:t>CDC depression prevalence: 23.835 percent. Median household income: $103,960.</w:t>
            </w:r>
          </w:p>
        </w:tc>
        <w:tc>
          <w:tcPr>
            <w:tcW w:w="2000" w:type="dxa"/>
            <w:tcMar>
              <w:top w:w="70" w:type="dxa"/>
              <w:left w:w="90" w:type="dxa"/>
              <w:bottom w:w="70" w:type="dxa"/>
              <w:right w:w="90" w:type="dxa"/>
            </w:tcMar>
            <w:vAlign w:val="center"/>
          </w:tcPr>
          <w:p w14:paraId="7704D7A7" w14:textId="77777777" w:rsidR="002075B3" w:rsidRPr="000C038F" w:rsidRDefault="00000000">
            <w:pPr>
              <w:spacing w:after="0" w:line="240" w:lineRule="auto"/>
              <w:rPr>
                <w:color w:val="auto"/>
              </w:rPr>
            </w:pPr>
            <w:r w:rsidRPr="000C038F">
              <w:rPr>
                <w:rFonts w:eastAsia="Times New Roman"/>
                <w:color w:val="auto"/>
                <w:sz w:val="14"/>
              </w:rPr>
              <w:t>Massachusetts has CDC depression prevalence of 23.835% and median household income of $103,960.</w:t>
            </w:r>
          </w:p>
        </w:tc>
        <w:tc>
          <w:tcPr>
            <w:tcW w:w="2150" w:type="dxa"/>
            <w:tcMar>
              <w:top w:w="70" w:type="dxa"/>
              <w:left w:w="90" w:type="dxa"/>
              <w:bottom w:w="70" w:type="dxa"/>
              <w:right w:w="90" w:type="dxa"/>
            </w:tcMar>
            <w:vAlign w:val="center"/>
          </w:tcPr>
          <w:p w14:paraId="0FD212BD" w14:textId="77777777" w:rsidR="002075B3" w:rsidRPr="000C038F" w:rsidRDefault="00000000">
            <w:pPr>
              <w:spacing w:after="0" w:line="240" w:lineRule="auto"/>
              <w:rPr>
                <w:color w:val="auto"/>
              </w:rPr>
            </w:pPr>
            <w:r w:rsidRPr="000C038F">
              <w:rPr>
                <w:rFonts w:eastAsia="Times New Roman"/>
                <w:color w:val="auto"/>
                <w:sz w:val="14"/>
              </w:rPr>
              <w:t>Massachusetts state summary derived from femcare_final_cleaned.csv</w:t>
            </w:r>
          </w:p>
        </w:tc>
        <w:tc>
          <w:tcPr>
            <w:tcW w:w="630" w:type="dxa"/>
            <w:tcMar>
              <w:top w:w="70" w:type="dxa"/>
              <w:left w:w="90" w:type="dxa"/>
              <w:bottom w:w="70" w:type="dxa"/>
              <w:right w:w="90" w:type="dxa"/>
            </w:tcMar>
            <w:vAlign w:val="center"/>
          </w:tcPr>
          <w:p w14:paraId="092593E3" w14:textId="77777777" w:rsidR="002075B3" w:rsidRPr="000C038F" w:rsidRDefault="00000000">
            <w:pPr>
              <w:spacing w:after="0" w:line="240" w:lineRule="auto"/>
              <w:rPr>
                <w:color w:val="auto"/>
              </w:rPr>
            </w:pPr>
            <w:r w:rsidRPr="000C038F">
              <w:rPr>
                <w:rFonts w:eastAsia="Times New Roman"/>
                <w:color w:val="auto"/>
                <w:sz w:val="14"/>
              </w:rPr>
              <w:t>Correct</w:t>
            </w:r>
          </w:p>
        </w:tc>
      </w:tr>
    </w:tbl>
    <w:p w14:paraId="72450E6C" w14:textId="77777777" w:rsidR="002075B3" w:rsidRPr="000C038F" w:rsidRDefault="00000000">
      <w:pPr>
        <w:pStyle w:val="Heading1"/>
        <w:rPr>
          <w:color w:val="auto"/>
        </w:rPr>
      </w:pPr>
      <w:r w:rsidRPr="000C038F">
        <w:rPr>
          <w:color w:val="auto"/>
        </w:rPr>
        <w:lastRenderedPageBreak/>
        <w:t>5. Part J – Before/After LLM Comparison</w:t>
      </w:r>
    </w:p>
    <w:p w14:paraId="5E472C38" w14:textId="77777777" w:rsidR="002075B3" w:rsidRPr="000C038F" w:rsidRDefault="00000000">
      <w:pPr>
        <w:pStyle w:val="Heading2"/>
        <w:rPr>
          <w:color w:val="auto"/>
        </w:rPr>
      </w:pPr>
      <w:r w:rsidRPr="000C038F">
        <w:rPr>
          <w:color w:val="auto"/>
        </w:rPr>
        <w:t>5.1 Quantitative Results</w:t>
      </w:r>
    </w:p>
    <w:tbl>
      <w:tblPr>
        <w:tblStyle w:val="TableGrid"/>
        <w:tblW w:w="9360" w:type="dxa"/>
        <w:jc w:val="center"/>
        <w:tblLayout w:type="fixed"/>
        <w:tblLook w:val="04A0" w:firstRow="1" w:lastRow="0" w:firstColumn="1" w:lastColumn="0" w:noHBand="0" w:noVBand="1"/>
      </w:tblPr>
      <w:tblGrid>
        <w:gridCol w:w="3000"/>
        <w:gridCol w:w="2100"/>
        <w:gridCol w:w="2100"/>
        <w:gridCol w:w="2160"/>
      </w:tblGrid>
      <w:tr w:rsidR="002075B3" w:rsidRPr="000C038F" w14:paraId="0478BC8C" w14:textId="77777777" w:rsidTr="00093A4B">
        <w:trPr>
          <w:tblHeader/>
          <w:jc w:val="center"/>
        </w:trPr>
        <w:tc>
          <w:tcPr>
            <w:tcW w:w="3000" w:type="dxa"/>
            <w:shd w:val="clear" w:color="auto" w:fill="FFFFFF" w:themeFill="background1"/>
            <w:tcMar>
              <w:top w:w="70" w:type="dxa"/>
              <w:left w:w="90" w:type="dxa"/>
              <w:bottom w:w="70" w:type="dxa"/>
              <w:right w:w="90" w:type="dxa"/>
            </w:tcMar>
            <w:vAlign w:val="center"/>
          </w:tcPr>
          <w:p w14:paraId="6B784FE9" w14:textId="77777777" w:rsidR="002075B3" w:rsidRPr="000C038F" w:rsidRDefault="00000000">
            <w:pPr>
              <w:spacing w:after="0"/>
              <w:jc w:val="center"/>
              <w:rPr>
                <w:color w:val="auto"/>
              </w:rPr>
            </w:pPr>
            <w:r w:rsidRPr="000C038F">
              <w:rPr>
                <w:rFonts w:eastAsia="Times New Roman"/>
                <w:b/>
                <w:color w:val="auto"/>
                <w:sz w:val="18"/>
              </w:rPr>
              <w:t>Metric</w:t>
            </w:r>
          </w:p>
        </w:tc>
        <w:tc>
          <w:tcPr>
            <w:tcW w:w="2100" w:type="dxa"/>
            <w:shd w:val="clear" w:color="auto" w:fill="FFFFFF" w:themeFill="background1"/>
            <w:tcMar>
              <w:top w:w="70" w:type="dxa"/>
              <w:left w:w="90" w:type="dxa"/>
              <w:bottom w:w="70" w:type="dxa"/>
              <w:right w:w="90" w:type="dxa"/>
            </w:tcMar>
            <w:vAlign w:val="center"/>
          </w:tcPr>
          <w:p w14:paraId="019E893F" w14:textId="77777777" w:rsidR="002075B3" w:rsidRPr="000C038F" w:rsidRDefault="00000000">
            <w:pPr>
              <w:spacing w:after="0"/>
              <w:jc w:val="center"/>
              <w:rPr>
                <w:color w:val="auto"/>
              </w:rPr>
            </w:pPr>
            <w:r w:rsidRPr="000C038F">
              <w:rPr>
                <w:rFonts w:eastAsia="Times New Roman"/>
                <w:b/>
                <w:color w:val="auto"/>
                <w:sz w:val="18"/>
              </w:rPr>
              <w:t>Before fusion</w:t>
            </w:r>
          </w:p>
        </w:tc>
        <w:tc>
          <w:tcPr>
            <w:tcW w:w="2100" w:type="dxa"/>
            <w:shd w:val="clear" w:color="auto" w:fill="FFFFFF" w:themeFill="background1"/>
            <w:tcMar>
              <w:top w:w="70" w:type="dxa"/>
              <w:left w:w="90" w:type="dxa"/>
              <w:bottom w:w="70" w:type="dxa"/>
              <w:right w:w="90" w:type="dxa"/>
            </w:tcMar>
            <w:vAlign w:val="center"/>
          </w:tcPr>
          <w:p w14:paraId="3A03E312" w14:textId="77777777" w:rsidR="002075B3" w:rsidRPr="000C038F" w:rsidRDefault="00000000">
            <w:pPr>
              <w:spacing w:after="0"/>
              <w:jc w:val="center"/>
              <w:rPr>
                <w:color w:val="auto"/>
              </w:rPr>
            </w:pPr>
            <w:r w:rsidRPr="000C038F">
              <w:rPr>
                <w:rFonts w:eastAsia="Times New Roman"/>
                <w:b/>
                <w:color w:val="auto"/>
                <w:sz w:val="18"/>
              </w:rPr>
              <w:t>After fusion</w:t>
            </w:r>
          </w:p>
        </w:tc>
        <w:tc>
          <w:tcPr>
            <w:tcW w:w="2160" w:type="dxa"/>
            <w:shd w:val="clear" w:color="auto" w:fill="FFFFFF" w:themeFill="background1"/>
            <w:tcMar>
              <w:top w:w="70" w:type="dxa"/>
              <w:left w:w="90" w:type="dxa"/>
              <w:bottom w:w="70" w:type="dxa"/>
              <w:right w:w="90" w:type="dxa"/>
            </w:tcMar>
            <w:vAlign w:val="center"/>
          </w:tcPr>
          <w:p w14:paraId="422AF152" w14:textId="77777777" w:rsidR="002075B3" w:rsidRPr="000C038F" w:rsidRDefault="00000000">
            <w:pPr>
              <w:spacing w:after="0"/>
              <w:jc w:val="center"/>
              <w:rPr>
                <w:color w:val="auto"/>
              </w:rPr>
            </w:pPr>
            <w:r w:rsidRPr="000C038F">
              <w:rPr>
                <w:rFonts w:eastAsia="Times New Roman"/>
                <w:b/>
                <w:color w:val="auto"/>
                <w:sz w:val="18"/>
              </w:rPr>
              <w:t>Change</w:t>
            </w:r>
          </w:p>
        </w:tc>
      </w:tr>
      <w:tr w:rsidR="002075B3" w:rsidRPr="000C038F" w14:paraId="08BF442F" w14:textId="77777777">
        <w:trPr>
          <w:cantSplit/>
          <w:jc w:val="center"/>
        </w:trPr>
        <w:tc>
          <w:tcPr>
            <w:tcW w:w="3000" w:type="dxa"/>
            <w:tcMar>
              <w:top w:w="70" w:type="dxa"/>
              <w:left w:w="90" w:type="dxa"/>
              <w:bottom w:w="70" w:type="dxa"/>
              <w:right w:w="90" w:type="dxa"/>
            </w:tcMar>
            <w:vAlign w:val="center"/>
          </w:tcPr>
          <w:p w14:paraId="26E5ED99" w14:textId="77777777" w:rsidR="002075B3" w:rsidRPr="000C038F" w:rsidRDefault="00000000">
            <w:pPr>
              <w:spacing w:after="0" w:line="240" w:lineRule="auto"/>
              <w:rPr>
                <w:color w:val="auto"/>
              </w:rPr>
            </w:pPr>
            <w:r w:rsidRPr="000C038F">
              <w:rPr>
                <w:rFonts w:eastAsia="Times New Roman"/>
                <w:color w:val="auto"/>
                <w:sz w:val="18"/>
              </w:rPr>
              <w:t>Questions tested</w:t>
            </w:r>
          </w:p>
        </w:tc>
        <w:tc>
          <w:tcPr>
            <w:tcW w:w="2100" w:type="dxa"/>
            <w:tcMar>
              <w:top w:w="70" w:type="dxa"/>
              <w:left w:w="90" w:type="dxa"/>
              <w:bottom w:w="70" w:type="dxa"/>
              <w:right w:w="90" w:type="dxa"/>
            </w:tcMar>
            <w:vAlign w:val="center"/>
          </w:tcPr>
          <w:p w14:paraId="5DD8DCE6" w14:textId="77777777" w:rsidR="002075B3" w:rsidRPr="000C038F" w:rsidRDefault="00000000">
            <w:pPr>
              <w:spacing w:after="0" w:line="240" w:lineRule="auto"/>
              <w:rPr>
                <w:color w:val="auto"/>
              </w:rPr>
            </w:pPr>
            <w:r w:rsidRPr="000C038F">
              <w:rPr>
                <w:rFonts w:eastAsia="Times New Roman"/>
                <w:color w:val="auto"/>
                <w:sz w:val="18"/>
              </w:rPr>
              <w:t>10</w:t>
            </w:r>
          </w:p>
        </w:tc>
        <w:tc>
          <w:tcPr>
            <w:tcW w:w="2100" w:type="dxa"/>
            <w:tcMar>
              <w:top w:w="70" w:type="dxa"/>
              <w:left w:w="90" w:type="dxa"/>
              <w:bottom w:w="70" w:type="dxa"/>
              <w:right w:w="90" w:type="dxa"/>
            </w:tcMar>
            <w:vAlign w:val="center"/>
          </w:tcPr>
          <w:p w14:paraId="639F46FC" w14:textId="77777777" w:rsidR="002075B3" w:rsidRPr="000C038F" w:rsidRDefault="00000000">
            <w:pPr>
              <w:spacing w:after="0" w:line="240" w:lineRule="auto"/>
              <w:rPr>
                <w:color w:val="auto"/>
              </w:rPr>
            </w:pPr>
            <w:r w:rsidRPr="000C038F">
              <w:rPr>
                <w:rFonts w:eastAsia="Times New Roman"/>
                <w:color w:val="auto"/>
                <w:sz w:val="18"/>
              </w:rPr>
              <w:t>10</w:t>
            </w:r>
          </w:p>
        </w:tc>
        <w:tc>
          <w:tcPr>
            <w:tcW w:w="2160" w:type="dxa"/>
            <w:tcMar>
              <w:top w:w="70" w:type="dxa"/>
              <w:left w:w="90" w:type="dxa"/>
              <w:bottom w:w="70" w:type="dxa"/>
              <w:right w:w="90" w:type="dxa"/>
            </w:tcMar>
            <w:vAlign w:val="center"/>
          </w:tcPr>
          <w:p w14:paraId="70730CCF" w14:textId="77777777" w:rsidR="002075B3" w:rsidRPr="000C038F" w:rsidRDefault="00000000">
            <w:pPr>
              <w:spacing w:after="0" w:line="240" w:lineRule="auto"/>
              <w:rPr>
                <w:color w:val="auto"/>
              </w:rPr>
            </w:pPr>
            <w:r w:rsidRPr="000C038F">
              <w:rPr>
                <w:rFonts w:eastAsia="Times New Roman"/>
                <w:color w:val="auto"/>
                <w:sz w:val="18"/>
              </w:rPr>
              <w:t>Same</w:t>
            </w:r>
          </w:p>
        </w:tc>
      </w:tr>
      <w:tr w:rsidR="002075B3" w:rsidRPr="000C038F" w14:paraId="17E9AF38" w14:textId="77777777">
        <w:trPr>
          <w:cantSplit/>
          <w:jc w:val="center"/>
        </w:trPr>
        <w:tc>
          <w:tcPr>
            <w:tcW w:w="3000" w:type="dxa"/>
            <w:tcMar>
              <w:top w:w="70" w:type="dxa"/>
              <w:left w:w="90" w:type="dxa"/>
              <w:bottom w:w="70" w:type="dxa"/>
              <w:right w:w="90" w:type="dxa"/>
            </w:tcMar>
            <w:vAlign w:val="center"/>
          </w:tcPr>
          <w:p w14:paraId="2CA7709A" w14:textId="77777777" w:rsidR="002075B3" w:rsidRPr="000C038F" w:rsidRDefault="00000000">
            <w:pPr>
              <w:spacing w:after="0" w:line="240" w:lineRule="auto"/>
              <w:rPr>
                <w:color w:val="auto"/>
              </w:rPr>
            </w:pPr>
            <w:r w:rsidRPr="000C038F">
              <w:rPr>
                <w:rFonts w:eastAsia="Times New Roman"/>
                <w:color w:val="auto"/>
                <w:sz w:val="18"/>
              </w:rPr>
              <w:t>Correct answers</w:t>
            </w:r>
          </w:p>
        </w:tc>
        <w:tc>
          <w:tcPr>
            <w:tcW w:w="2100" w:type="dxa"/>
            <w:tcMar>
              <w:top w:w="70" w:type="dxa"/>
              <w:left w:w="90" w:type="dxa"/>
              <w:bottom w:w="70" w:type="dxa"/>
              <w:right w:w="90" w:type="dxa"/>
            </w:tcMar>
            <w:vAlign w:val="center"/>
          </w:tcPr>
          <w:p w14:paraId="2E97A042" w14:textId="77777777" w:rsidR="002075B3" w:rsidRPr="000C038F" w:rsidRDefault="00000000">
            <w:pPr>
              <w:spacing w:after="0" w:line="240" w:lineRule="auto"/>
              <w:rPr>
                <w:color w:val="auto"/>
              </w:rPr>
            </w:pPr>
            <w:r w:rsidRPr="000C038F">
              <w:rPr>
                <w:rFonts w:eastAsia="Times New Roman"/>
                <w:color w:val="auto"/>
                <w:sz w:val="18"/>
              </w:rPr>
              <w:t>5</w:t>
            </w:r>
          </w:p>
        </w:tc>
        <w:tc>
          <w:tcPr>
            <w:tcW w:w="2100" w:type="dxa"/>
            <w:tcMar>
              <w:top w:w="70" w:type="dxa"/>
              <w:left w:w="90" w:type="dxa"/>
              <w:bottom w:w="70" w:type="dxa"/>
              <w:right w:w="90" w:type="dxa"/>
            </w:tcMar>
            <w:vAlign w:val="center"/>
          </w:tcPr>
          <w:p w14:paraId="09EBD56D" w14:textId="77777777" w:rsidR="002075B3" w:rsidRPr="000C038F" w:rsidRDefault="00000000">
            <w:pPr>
              <w:spacing w:after="0" w:line="240" w:lineRule="auto"/>
              <w:rPr>
                <w:color w:val="auto"/>
              </w:rPr>
            </w:pPr>
            <w:r w:rsidRPr="000C038F">
              <w:rPr>
                <w:rFonts w:eastAsia="Times New Roman"/>
                <w:color w:val="auto"/>
                <w:sz w:val="18"/>
              </w:rPr>
              <w:t>10</w:t>
            </w:r>
          </w:p>
        </w:tc>
        <w:tc>
          <w:tcPr>
            <w:tcW w:w="2160" w:type="dxa"/>
            <w:tcMar>
              <w:top w:w="70" w:type="dxa"/>
              <w:left w:w="90" w:type="dxa"/>
              <w:bottom w:w="70" w:type="dxa"/>
              <w:right w:w="90" w:type="dxa"/>
            </w:tcMar>
            <w:vAlign w:val="center"/>
          </w:tcPr>
          <w:p w14:paraId="37677B15" w14:textId="77777777" w:rsidR="002075B3" w:rsidRPr="000C038F" w:rsidRDefault="00000000">
            <w:pPr>
              <w:spacing w:after="0" w:line="240" w:lineRule="auto"/>
              <w:rPr>
                <w:color w:val="auto"/>
              </w:rPr>
            </w:pPr>
            <w:r w:rsidRPr="000C038F">
              <w:rPr>
                <w:rFonts w:eastAsia="Times New Roman"/>
                <w:color w:val="auto"/>
                <w:sz w:val="18"/>
              </w:rPr>
              <w:t>+5</w:t>
            </w:r>
          </w:p>
        </w:tc>
      </w:tr>
      <w:tr w:rsidR="002075B3" w:rsidRPr="000C038F" w14:paraId="6CAA80FF" w14:textId="77777777">
        <w:trPr>
          <w:cantSplit/>
          <w:jc w:val="center"/>
        </w:trPr>
        <w:tc>
          <w:tcPr>
            <w:tcW w:w="3000" w:type="dxa"/>
            <w:tcMar>
              <w:top w:w="70" w:type="dxa"/>
              <w:left w:w="90" w:type="dxa"/>
              <w:bottom w:w="70" w:type="dxa"/>
              <w:right w:w="90" w:type="dxa"/>
            </w:tcMar>
            <w:vAlign w:val="center"/>
          </w:tcPr>
          <w:p w14:paraId="7AF3C1F8" w14:textId="77777777" w:rsidR="002075B3" w:rsidRPr="000C038F" w:rsidRDefault="00000000">
            <w:pPr>
              <w:spacing w:after="0" w:line="240" w:lineRule="auto"/>
              <w:rPr>
                <w:color w:val="auto"/>
              </w:rPr>
            </w:pPr>
            <w:r w:rsidRPr="000C038F">
              <w:rPr>
                <w:rFonts w:eastAsia="Times New Roman"/>
                <w:color w:val="auto"/>
                <w:sz w:val="18"/>
              </w:rPr>
              <w:t>Accuracy</w:t>
            </w:r>
          </w:p>
        </w:tc>
        <w:tc>
          <w:tcPr>
            <w:tcW w:w="2100" w:type="dxa"/>
            <w:tcMar>
              <w:top w:w="70" w:type="dxa"/>
              <w:left w:w="90" w:type="dxa"/>
              <w:bottom w:w="70" w:type="dxa"/>
              <w:right w:w="90" w:type="dxa"/>
            </w:tcMar>
            <w:vAlign w:val="center"/>
          </w:tcPr>
          <w:p w14:paraId="746543FF" w14:textId="77777777" w:rsidR="002075B3" w:rsidRPr="000C038F" w:rsidRDefault="00000000">
            <w:pPr>
              <w:spacing w:after="0" w:line="240" w:lineRule="auto"/>
              <w:rPr>
                <w:color w:val="auto"/>
              </w:rPr>
            </w:pPr>
            <w:r w:rsidRPr="000C038F">
              <w:rPr>
                <w:rFonts w:eastAsia="Times New Roman"/>
                <w:color w:val="auto"/>
                <w:sz w:val="18"/>
              </w:rPr>
              <w:t>50%</w:t>
            </w:r>
          </w:p>
        </w:tc>
        <w:tc>
          <w:tcPr>
            <w:tcW w:w="2100" w:type="dxa"/>
            <w:tcMar>
              <w:top w:w="70" w:type="dxa"/>
              <w:left w:w="90" w:type="dxa"/>
              <w:bottom w:w="70" w:type="dxa"/>
              <w:right w:w="90" w:type="dxa"/>
            </w:tcMar>
            <w:vAlign w:val="center"/>
          </w:tcPr>
          <w:p w14:paraId="6BEE860B" w14:textId="77777777" w:rsidR="002075B3" w:rsidRPr="000C038F" w:rsidRDefault="00000000">
            <w:pPr>
              <w:spacing w:after="0" w:line="240" w:lineRule="auto"/>
              <w:rPr>
                <w:color w:val="auto"/>
              </w:rPr>
            </w:pPr>
            <w:r w:rsidRPr="000C038F">
              <w:rPr>
                <w:rFonts w:eastAsia="Times New Roman"/>
                <w:color w:val="auto"/>
                <w:sz w:val="18"/>
              </w:rPr>
              <w:t>100%</w:t>
            </w:r>
          </w:p>
        </w:tc>
        <w:tc>
          <w:tcPr>
            <w:tcW w:w="2160" w:type="dxa"/>
            <w:tcMar>
              <w:top w:w="70" w:type="dxa"/>
              <w:left w:w="90" w:type="dxa"/>
              <w:bottom w:w="70" w:type="dxa"/>
              <w:right w:w="90" w:type="dxa"/>
            </w:tcMar>
            <w:vAlign w:val="center"/>
          </w:tcPr>
          <w:p w14:paraId="3899504E" w14:textId="77777777" w:rsidR="002075B3" w:rsidRPr="000C038F" w:rsidRDefault="00000000">
            <w:pPr>
              <w:spacing w:after="0" w:line="240" w:lineRule="auto"/>
              <w:rPr>
                <w:color w:val="auto"/>
              </w:rPr>
            </w:pPr>
            <w:r w:rsidRPr="000C038F">
              <w:rPr>
                <w:rFonts w:eastAsia="Times New Roman"/>
                <w:color w:val="auto"/>
                <w:sz w:val="18"/>
              </w:rPr>
              <w:t>+50 percentage points</w:t>
            </w:r>
          </w:p>
        </w:tc>
      </w:tr>
      <w:tr w:rsidR="002075B3" w:rsidRPr="000C038F" w14:paraId="787C8C81" w14:textId="77777777">
        <w:trPr>
          <w:cantSplit/>
          <w:jc w:val="center"/>
        </w:trPr>
        <w:tc>
          <w:tcPr>
            <w:tcW w:w="3000" w:type="dxa"/>
            <w:tcMar>
              <w:top w:w="70" w:type="dxa"/>
              <w:left w:w="90" w:type="dxa"/>
              <w:bottom w:w="70" w:type="dxa"/>
              <w:right w:w="90" w:type="dxa"/>
            </w:tcMar>
            <w:vAlign w:val="center"/>
          </w:tcPr>
          <w:p w14:paraId="6423AD79" w14:textId="77777777" w:rsidR="002075B3" w:rsidRPr="000C038F" w:rsidRDefault="00000000">
            <w:pPr>
              <w:spacing w:after="0" w:line="240" w:lineRule="auto"/>
              <w:rPr>
                <w:color w:val="auto"/>
              </w:rPr>
            </w:pPr>
            <w:r w:rsidRPr="000C038F">
              <w:rPr>
                <w:rFonts w:eastAsia="Times New Roman"/>
                <w:color w:val="auto"/>
                <w:sz w:val="18"/>
              </w:rPr>
              <w:t>Complete answers</w:t>
            </w:r>
          </w:p>
        </w:tc>
        <w:tc>
          <w:tcPr>
            <w:tcW w:w="2100" w:type="dxa"/>
            <w:tcMar>
              <w:top w:w="70" w:type="dxa"/>
              <w:left w:w="90" w:type="dxa"/>
              <w:bottom w:w="70" w:type="dxa"/>
              <w:right w:w="90" w:type="dxa"/>
            </w:tcMar>
            <w:vAlign w:val="center"/>
          </w:tcPr>
          <w:p w14:paraId="47C2D818" w14:textId="77777777" w:rsidR="002075B3" w:rsidRPr="000C038F" w:rsidRDefault="00000000">
            <w:pPr>
              <w:spacing w:after="0" w:line="240" w:lineRule="auto"/>
              <w:rPr>
                <w:color w:val="auto"/>
              </w:rPr>
            </w:pPr>
            <w:r w:rsidRPr="000C038F">
              <w:rPr>
                <w:rFonts w:eastAsia="Times New Roman"/>
                <w:color w:val="auto"/>
                <w:sz w:val="18"/>
              </w:rPr>
              <w:t>5</w:t>
            </w:r>
          </w:p>
        </w:tc>
        <w:tc>
          <w:tcPr>
            <w:tcW w:w="2100" w:type="dxa"/>
            <w:tcMar>
              <w:top w:w="70" w:type="dxa"/>
              <w:left w:w="90" w:type="dxa"/>
              <w:bottom w:w="70" w:type="dxa"/>
              <w:right w:w="90" w:type="dxa"/>
            </w:tcMar>
            <w:vAlign w:val="center"/>
          </w:tcPr>
          <w:p w14:paraId="18E8E218" w14:textId="77777777" w:rsidR="002075B3" w:rsidRPr="000C038F" w:rsidRDefault="00000000">
            <w:pPr>
              <w:spacing w:after="0" w:line="240" w:lineRule="auto"/>
              <w:rPr>
                <w:color w:val="auto"/>
              </w:rPr>
            </w:pPr>
            <w:r w:rsidRPr="000C038F">
              <w:rPr>
                <w:rFonts w:eastAsia="Times New Roman"/>
                <w:color w:val="auto"/>
                <w:sz w:val="18"/>
              </w:rPr>
              <w:t>10</w:t>
            </w:r>
          </w:p>
        </w:tc>
        <w:tc>
          <w:tcPr>
            <w:tcW w:w="2160" w:type="dxa"/>
            <w:tcMar>
              <w:top w:w="70" w:type="dxa"/>
              <w:left w:w="90" w:type="dxa"/>
              <w:bottom w:w="70" w:type="dxa"/>
              <w:right w:w="90" w:type="dxa"/>
            </w:tcMar>
            <w:vAlign w:val="center"/>
          </w:tcPr>
          <w:p w14:paraId="3936703C" w14:textId="77777777" w:rsidR="002075B3" w:rsidRPr="000C038F" w:rsidRDefault="00000000">
            <w:pPr>
              <w:spacing w:after="0" w:line="240" w:lineRule="auto"/>
              <w:rPr>
                <w:color w:val="auto"/>
              </w:rPr>
            </w:pPr>
            <w:r w:rsidRPr="000C038F">
              <w:rPr>
                <w:rFonts w:eastAsia="Times New Roman"/>
                <w:color w:val="auto"/>
                <w:sz w:val="18"/>
              </w:rPr>
              <w:t>+5</w:t>
            </w:r>
          </w:p>
        </w:tc>
      </w:tr>
      <w:tr w:rsidR="002075B3" w:rsidRPr="000C038F" w14:paraId="554E8807" w14:textId="77777777">
        <w:trPr>
          <w:cantSplit/>
          <w:jc w:val="center"/>
        </w:trPr>
        <w:tc>
          <w:tcPr>
            <w:tcW w:w="3000" w:type="dxa"/>
            <w:tcMar>
              <w:top w:w="70" w:type="dxa"/>
              <w:left w:w="90" w:type="dxa"/>
              <w:bottom w:w="70" w:type="dxa"/>
              <w:right w:w="90" w:type="dxa"/>
            </w:tcMar>
            <w:vAlign w:val="center"/>
          </w:tcPr>
          <w:p w14:paraId="5D27217B" w14:textId="77777777" w:rsidR="002075B3" w:rsidRPr="000C038F" w:rsidRDefault="00000000">
            <w:pPr>
              <w:spacing w:after="0" w:line="240" w:lineRule="auto"/>
              <w:rPr>
                <w:color w:val="auto"/>
              </w:rPr>
            </w:pPr>
            <w:r w:rsidRPr="000C038F">
              <w:rPr>
                <w:rFonts w:eastAsia="Times New Roman"/>
                <w:color w:val="auto"/>
                <w:sz w:val="18"/>
              </w:rPr>
              <w:t>Relevant responses</w:t>
            </w:r>
          </w:p>
        </w:tc>
        <w:tc>
          <w:tcPr>
            <w:tcW w:w="2100" w:type="dxa"/>
            <w:tcMar>
              <w:top w:w="70" w:type="dxa"/>
              <w:left w:w="90" w:type="dxa"/>
              <w:bottom w:w="70" w:type="dxa"/>
              <w:right w:w="90" w:type="dxa"/>
            </w:tcMar>
            <w:vAlign w:val="center"/>
          </w:tcPr>
          <w:p w14:paraId="413C45D3" w14:textId="77777777" w:rsidR="002075B3" w:rsidRPr="000C038F" w:rsidRDefault="00000000">
            <w:pPr>
              <w:spacing w:after="0" w:line="240" w:lineRule="auto"/>
              <w:rPr>
                <w:color w:val="auto"/>
              </w:rPr>
            </w:pPr>
            <w:r w:rsidRPr="000C038F">
              <w:rPr>
                <w:rFonts w:eastAsia="Times New Roman"/>
                <w:color w:val="auto"/>
                <w:sz w:val="18"/>
              </w:rPr>
              <w:t>10</w:t>
            </w:r>
          </w:p>
        </w:tc>
        <w:tc>
          <w:tcPr>
            <w:tcW w:w="2100" w:type="dxa"/>
            <w:tcMar>
              <w:top w:w="70" w:type="dxa"/>
              <w:left w:w="90" w:type="dxa"/>
              <w:bottom w:w="70" w:type="dxa"/>
              <w:right w:w="90" w:type="dxa"/>
            </w:tcMar>
            <w:vAlign w:val="center"/>
          </w:tcPr>
          <w:p w14:paraId="404F76D6" w14:textId="77777777" w:rsidR="002075B3" w:rsidRPr="000C038F" w:rsidRDefault="00000000">
            <w:pPr>
              <w:spacing w:after="0" w:line="240" w:lineRule="auto"/>
              <w:rPr>
                <w:color w:val="auto"/>
              </w:rPr>
            </w:pPr>
            <w:r w:rsidRPr="000C038F">
              <w:rPr>
                <w:rFonts w:eastAsia="Times New Roman"/>
                <w:color w:val="auto"/>
                <w:sz w:val="18"/>
              </w:rPr>
              <w:t>10</w:t>
            </w:r>
          </w:p>
        </w:tc>
        <w:tc>
          <w:tcPr>
            <w:tcW w:w="2160" w:type="dxa"/>
            <w:tcMar>
              <w:top w:w="70" w:type="dxa"/>
              <w:left w:w="90" w:type="dxa"/>
              <w:bottom w:w="70" w:type="dxa"/>
              <w:right w:w="90" w:type="dxa"/>
            </w:tcMar>
            <w:vAlign w:val="center"/>
          </w:tcPr>
          <w:p w14:paraId="438EB8A6" w14:textId="77777777" w:rsidR="002075B3" w:rsidRPr="000C038F" w:rsidRDefault="00000000">
            <w:pPr>
              <w:spacing w:after="0" w:line="240" w:lineRule="auto"/>
              <w:rPr>
                <w:color w:val="auto"/>
              </w:rPr>
            </w:pPr>
            <w:r w:rsidRPr="000C038F">
              <w:rPr>
                <w:rFonts w:eastAsia="Times New Roman"/>
                <w:color w:val="auto"/>
                <w:sz w:val="18"/>
              </w:rPr>
              <w:t>No change</w:t>
            </w:r>
          </w:p>
        </w:tc>
      </w:tr>
      <w:tr w:rsidR="002075B3" w:rsidRPr="000C038F" w14:paraId="16A804C3" w14:textId="77777777">
        <w:trPr>
          <w:cantSplit/>
          <w:jc w:val="center"/>
        </w:trPr>
        <w:tc>
          <w:tcPr>
            <w:tcW w:w="3000" w:type="dxa"/>
            <w:tcMar>
              <w:top w:w="70" w:type="dxa"/>
              <w:left w:w="90" w:type="dxa"/>
              <w:bottom w:w="70" w:type="dxa"/>
              <w:right w:w="90" w:type="dxa"/>
            </w:tcMar>
            <w:vAlign w:val="center"/>
          </w:tcPr>
          <w:p w14:paraId="40C55893" w14:textId="77777777" w:rsidR="002075B3" w:rsidRPr="000C038F" w:rsidRDefault="00000000">
            <w:pPr>
              <w:spacing w:after="0" w:line="240" w:lineRule="auto"/>
              <w:rPr>
                <w:color w:val="auto"/>
              </w:rPr>
            </w:pPr>
            <w:r w:rsidRPr="000C038F">
              <w:rPr>
                <w:rFonts w:eastAsia="Times New Roman"/>
                <w:color w:val="auto"/>
                <w:sz w:val="18"/>
              </w:rPr>
              <w:t>Unsupported/hallucinated answers</w:t>
            </w:r>
          </w:p>
        </w:tc>
        <w:tc>
          <w:tcPr>
            <w:tcW w:w="2100" w:type="dxa"/>
            <w:tcMar>
              <w:top w:w="70" w:type="dxa"/>
              <w:left w:w="90" w:type="dxa"/>
              <w:bottom w:w="70" w:type="dxa"/>
              <w:right w:w="90" w:type="dxa"/>
            </w:tcMar>
            <w:vAlign w:val="center"/>
          </w:tcPr>
          <w:p w14:paraId="6DE3C5AF" w14:textId="77777777" w:rsidR="002075B3" w:rsidRPr="000C038F" w:rsidRDefault="00000000">
            <w:pPr>
              <w:spacing w:after="0" w:line="240" w:lineRule="auto"/>
              <w:rPr>
                <w:color w:val="auto"/>
              </w:rPr>
            </w:pPr>
            <w:r w:rsidRPr="000C038F">
              <w:rPr>
                <w:rFonts w:eastAsia="Times New Roman"/>
                <w:color w:val="auto"/>
                <w:sz w:val="18"/>
              </w:rPr>
              <w:t>0</w:t>
            </w:r>
          </w:p>
        </w:tc>
        <w:tc>
          <w:tcPr>
            <w:tcW w:w="2100" w:type="dxa"/>
            <w:tcMar>
              <w:top w:w="70" w:type="dxa"/>
              <w:left w:w="90" w:type="dxa"/>
              <w:bottom w:w="70" w:type="dxa"/>
              <w:right w:w="90" w:type="dxa"/>
            </w:tcMar>
            <w:vAlign w:val="center"/>
          </w:tcPr>
          <w:p w14:paraId="5623B2F3" w14:textId="77777777" w:rsidR="002075B3" w:rsidRPr="000C038F" w:rsidRDefault="00000000">
            <w:pPr>
              <w:spacing w:after="0" w:line="240" w:lineRule="auto"/>
              <w:rPr>
                <w:color w:val="auto"/>
              </w:rPr>
            </w:pPr>
            <w:r w:rsidRPr="000C038F">
              <w:rPr>
                <w:rFonts w:eastAsia="Times New Roman"/>
                <w:color w:val="auto"/>
                <w:sz w:val="18"/>
              </w:rPr>
              <w:t>0</w:t>
            </w:r>
          </w:p>
        </w:tc>
        <w:tc>
          <w:tcPr>
            <w:tcW w:w="2160" w:type="dxa"/>
            <w:tcMar>
              <w:top w:w="70" w:type="dxa"/>
              <w:left w:w="90" w:type="dxa"/>
              <w:bottom w:w="70" w:type="dxa"/>
              <w:right w:w="90" w:type="dxa"/>
            </w:tcMar>
            <w:vAlign w:val="center"/>
          </w:tcPr>
          <w:p w14:paraId="3294EF2B" w14:textId="77777777" w:rsidR="002075B3" w:rsidRPr="000C038F" w:rsidRDefault="00000000">
            <w:pPr>
              <w:spacing w:after="0" w:line="240" w:lineRule="auto"/>
              <w:rPr>
                <w:color w:val="auto"/>
              </w:rPr>
            </w:pPr>
            <w:r w:rsidRPr="000C038F">
              <w:rPr>
                <w:rFonts w:eastAsia="Times New Roman"/>
                <w:color w:val="auto"/>
                <w:sz w:val="18"/>
              </w:rPr>
              <w:t>No change</w:t>
            </w:r>
          </w:p>
        </w:tc>
      </w:tr>
      <w:tr w:rsidR="002075B3" w:rsidRPr="000C038F" w14:paraId="768F2B56" w14:textId="77777777">
        <w:trPr>
          <w:cantSplit/>
          <w:jc w:val="center"/>
        </w:trPr>
        <w:tc>
          <w:tcPr>
            <w:tcW w:w="3000" w:type="dxa"/>
            <w:tcMar>
              <w:top w:w="70" w:type="dxa"/>
              <w:left w:w="90" w:type="dxa"/>
              <w:bottom w:w="70" w:type="dxa"/>
              <w:right w:w="90" w:type="dxa"/>
            </w:tcMar>
            <w:vAlign w:val="center"/>
          </w:tcPr>
          <w:p w14:paraId="46CB72E6" w14:textId="77777777" w:rsidR="002075B3" w:rsidRPr="000C038F" w:rsidRDefault="00000000">
            <w:pPr>
              <w:spacing w:after="0" w:line="240" w:lineRule="auto"/>
              <w:rPr>
                <w:color w:val="auto"/>
              </w:rPr>
            </w:pPr>
            <w:r w:rsidRPr="000C038F">
              <w:rPr>
                <w:rFonts w:eastAsia="Times New Roman"/>
                <w:color w:val="auto"/>
                <w:sz w:val="18"/>
              </w:rPr>
              <w:t>Average response time</w:t>
            </w:r>
          </w:p>
        </w:tc>
        <w:tc>
          <w:tcPr>
            <w:tcW w:w="2100" w:type="dxa"/>
            <w:tcMar>
              <w:top w:w="70" w:type="dxa"/>
              <w:left w:w="90" w:type="dxa"/>
              <w:bottom w:w="70" w:type="dxa"/>
              <w:right w:w="90" w:type="dxa"/>
            </w:tcMar>
            <w:vAlign w:val="center"/>
          </w:tcPr>
          <w:p w14:paraId="0603B507" w14:textId="77777777" w:rsidR="002075B3" w:rsidRPr="000C038F" w:rsidRDefault="00000000">
            <w:pPr>
              <w:spacing w:after="0" w:line="240" w:lineRule="auto"/>
              <w:rPr>
                <w:color w:val="auto"/>
              </w:rPr>
            </w:pPr>
            <w:r w:rsidRPr="000C038F">
              <w:rPr>
                <w:rFonts w:eastAsia="Times New Roman"/>
                <w:color w:val="auto"/>
                <w:sz w:val="18"/>
              </w:rPr>
              <w:t>24.8 s</w:t>
            </w:r>
          </w:p>
        </w:tc>
        <w:tc>
          <w:tcPr>
            <w:tcW w:w="2100" w:type="dxa"/>
            <w:tcMar>
              <w:top w:w="70" w:type="dxa"/>
              <w:left w:w="90" w:type="dxa"/>
              <w:bottom w:w="70" w:type="dxa"/>
              <w:right w:w="90" w:type="dxa"/>
            </w:tcMar>
            <w:vAlign w:val="center"/>
          </w:tcPr>
          <w:p w14:paraId="57448E5B" w14:textId="77777777" w:rsidR="002075B3" w:rsidRPr="000C038F" w:rsidRDefault="00000000">
            <w:pPr>
              <w:spacing w:after="0" w:line="240" w:lineRule="auto"/>
              <w:rPr>
                <w:color w:val="auto"/>
              </w:rPr>
            </w:pPr>
            <w:r w:rsidRPr="000C038F">
              <w:rPr>
                <w:rFonts w:eastAsia="Times New Roman"/>
                <w:color w:val="auto"/>
                <w:sz w:val="18"/>
              </w:rPr>
              <w:t>35.8 s</w:t>
            </w:r>
          </w:p>
        </w:tc>
        <w:tc>
          <w:tcPr>
            <w:tcW w:w="2160" w:type="dxa"/>
            <w:tcMar>
              <w:top w:w="70" w:type="dxa"/>
              <w:left w:w="90" w:type="dxa"/>
              <w:bottom w:w="70" w:type="dxa"/>
              <w:right w:w="90" w:type="dxa"/>
            </w:tcMar>
            <w:vAlign w:val="center"/>
          </w:tcPr>
          <w:p w14:paraId="7C161777" w14:textId="77777777" w:rsidR="002075B3" w:rsidRPr="000C038F" w:rsidRDefault="00000000">
            <w:pPr>
              <w:spacing w:after="0" w:line="240" w:lineRule="auto"/>
              <w:rPr>
                <w:color w:val="auto"/>
              </w:rPr>
            </w:pPr>
            <w:r w:rsidRPr="000C038F">
              <w:rPr>
                <w:rFonts w:eastAsia="Times New Roman"/>
                <w:color w:val="auto"/>
                <w:sz w:val="18"/>
              </w:rPr>
              <w:t>+11.0 s</w:t>
            </w:r>
          </w:p>
        </w:tc>
      </w:tr>
    </w:tbl>
    <w:p w14:paraId="6D7E6CDD" w14:textId="77777777" w:rsidR="002075B3" w:rsidRPr="000C038F" w:rsidRDefault="002075B3">
      <w:pPr>
        <w:spacing w:after="20"/>
        <w:rPr>
          <w:color w:val="auto"/>
        </w:rPr>
      </w:pPr>
    </w:p>
    <w:p w14:paraId="26234669" w14:textId="77777777" w:rsidR="002075B3" w:rsidRPr="000C038F" w:rsidRDefault="00000000">
      <w:pPr>
        <w:keepNext/>
        <w:spacing w:after="40"/>
        <w:jc w:val="center"/>
        <w:rPr>
          <w:color w:val="auto"/>
        </w:rPr>
      </w:pPr>
      <w:r w:rsidRPr="000C038F">
        <w:rPr>
          <w:noProof/>
          <w:color w:val="auto"/>
        </w:rPr>
        <w:drawing>
          <wp:inline distT="0" distB="0" distL="0" distR="0" wp14:anchorId="1D622745" wp14:editId="149087DF">
            <wp:extent cx="3593124" cy="2526231"/>
            <wp:effectExtent l="0" t="0" r="7620" b="7620"/>
            <wp:docPr id="4" name="Picture 4" descr="Figure 4. Correct answers increased from 5/10 to 10/10." title="fig08 before after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before_after_accuracy.png"/>
                    <pic:cNvPicPr/>
                  </pic:nvPicPr>
                  <pic:blipFill>
                    <a:blip r:embed="rId11"/>
                    <a:stretch>
                      <a:fillRect/>
                    </a:stretch>
                  </pic:blipFill>
                  <pic:spPr>
                    <a:xfrm>
                      <a:off x="0" y="0"/>
                      <a:ext cx="3598457" cy="2529981"/>
                    </a:xfrm>
                    <a:prstGeom prst="rect">
                      <a:avLst/>
                    </a:prstGeom>
                  </pic:spPr>
                </pic:pic>
              </a:graphicData>
            </a:graphic>
          </wp:inline>
        </w:drawing>
      </w:r>
    </w:p>
    <w:p w14:paraId="3250E1D1" w14:textId="77777777" w:rsidR="002075B3" w:rsidRPr="000C038F" w:rsidRDefault="00000000">
      <w:pPr>
        <w:spacing w:after="140"/>
        <w:jc w:val="center"/>
        <w:rPr>
          <w:color w:val="auto"/>
        </w:rPr>
      </w:pPr>
      <w:r w:rsidRPr="000C038F">
        <w:rPr>
          <w:rFonts w:eastAsia="Times New Roman"/>
          <w:i/>
          <w:color w:val="auto"/>
          <w:sz w:val="18"/>
        </w:rPr>
        <w:t>Figure 4. Correct answers increased from 5/10 to 10/10.</w:t>
      </w:r>
    </w:p>
    <w:p w14:paraId="63F3E730" w14:textId="77777777" w:rsidR="002075B3" w:rsidRPr="000C038F" w:rsidRDefault="00000000">
      <w:pPr>
        <w:pStyle w:val="Heading2"/>
        <w:rPr>
          <w:color w:val="auto"/>
        </w:rPr>
      </w:pPr>
      <w:r w:rsidRPr="000C038F">
        <w:rPr>
          <w:color w:val="auto"/>
        </w:rPr>
        <w:t>5.2 Evidence-Based Usefulness Conclusion</w:t>
      </w:r>
    </w:p>
    <w:p w14:paraId="1EF91B98" w14:textId="77777777" w:rsidR="002075B3" w:rsidRPr="000C038F" w:rsidRDefault="00000000">
      <w:pPr>
        <w:rPr>
          <w:color w:val="auto"/>
        </w:rPr>
      </w:pPr>
      <w:r w:rsidRPr="000C038F">
        <w:rPr>
          <w:rFonts w:eastAsia="Times New Roman"/>
          <w:color w:val="auto"/>
        </w:rPr>
        <w:t>The fused dataset made the application measurably more useful for the tested scope. Before fusion, the assistant could answer general menstrual-health questions but correctly refused questions about state population, income, CDC prevalence, weather-pain correlation and cross-state pain. After fusion, it answered every one of those questions using retrieved evidence while retaining 5/5 accuracy on the original set. This is a direct increase in knowledge coverage and answer completeness.</w:t>
      </w:r>
    </w:p>
    <w:p w14:paraId="55A4530F" w14:textId="77777777" w:rsidR="002075B3" w:rsidRPr="000C038F" w:rsidRDefault="00000000">
      <w:pPr>
        <w:rPr>
          <w:color w:val="auto"/>
        </w:rPr>
      </w:pPr>
      <w:r w:rsidRPr="000C038F">
        <w:rPr>
          <w:rFonts w:eastAsia="Times New Roman"/>
          <w:color w:val="auto"/>
        </w:rPr>
        <w:t>The conclusion is intentionally limited. Ten hand-designed questions are sufficient to demonstrate the implemented capability, but not to prove broad accuracy, clinical safety, fairness or real-world effectiveness. A product evaluation would require a larger blind question set, clinician review, retrieval metrics, adversarial tests and monitoring.</w:t>
      </w:r>
    </w:p>
    <w:p w14:paraId="1C13532C" w14:textId="77777777" w:rsidR="002075B3" w:rsidRPr="000C038F" w:rsidRDefault="00000000">
      <w:pPr>
        <w:pStyle w:val="Heading2"/>
        <w:rPr>
          <w:color w:val="auto"/>
        </w:rPr>
      </w:pPr>
      <w:r w:rsidRPr="000C038F">
        <w:rPr>
          <w:color w:val="auto"/>
        </w:rPr>
        <w:lastRenderedPageBreak/>
        <w:t>5.3 Response-Time and Product Trade-off</w:t>
      </w:r>
    </w:p>
    <w:p w14:paraId="2C6A87F7" w14:textId="77777777" w:rsidR="002075B3" w:rsidRPr="000C038F" w:rsidRDefault="00000000">
      <w:pPr>
        <w:keepNext/>
        <w:spacing w:after="40"/>
        <w:jc w:val="center"/>
        <w:rPr>
          <w:color w:val="auto"/>
        </w:rPr>
      </w:pPr>
      <w:r w:rsidRPr="000C038F">
        <w:rPr>
          <w:noProof/>
          <w:color w:val="auto"/>
        </w:rPr>
        <w:drawing>
          <wp:inline distT="0" distB="0" distL="0" distR="0" wp14:anchorId="04D14DE1" wp14:editId="6CA57392">
            <wp:extent cx="5349240" cy="3810757"/>
            <wp:effectExtent l="0" t="0" r="0" b="0"/>
            <wp:docPr id="5" name="Picture 5" descr="Figure 5. Local average response time before and after enrichment." title="fig09 response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response_time.png"/>
                    <pic:cNvPicPr/>
                  </pic:nvPicPr>
                  <pic:blipFill>
                    <a:blip r:embed="rId12"/>
                    <a:stretch>
                      <a:fillRect/>
                    </a:stretch>
                  </pic:blipFill>
                  <pic:spPr>
                    <a:xfrm>
                      <a:off x="0" y="0"/>
                      <a:ext cx="5349240" cy="3810757"/>
                    </a:xfrm>
                    <a:prstGeom prst="rect">
                      <a:avLst/>
                    </a:prstGeom>
                  </pic:spPr>
                </pic:pic>
              </a:graphicData>
            </a:graphic>
          </wp:inline>
        </w:drawing>
      </w:r>
    </w:p>
    <w:p w14:paraId="0DEEE56D" w14:textId="77777777" w:rsidR="002075B3" w:rsidRPr="000C038F" w:rsidRDefault="00000000">
      <w:pPr>
        <w:spacing w:after="140"/>
        <w:jc w:val="center"/>
        <w:rPr>
          <w:color w:val="auto"/>
        </w:rPr>
      </w:pPr>
      <w:r w:rsidRPr="000C038F">
        <w:rPr>
          <w:rFonts w:eastAsia="Times New Roman"/>
          <w:i/>
          <w:color w:val="auto"/>
          <w:sz w:val="18"/>
        </w:rPr>
        <w:t>Figure 5. Local average response time before and after enrichment.</w:t>
      </w:r>
    </w:p>
    <w:p w14:paraId="20E44025" w14:textId="77777777" w:rsidR="002075B3" w:rsidRPr="000C038F" w:rsidRDefault="00000000">
      <w:pPr>
        <w:rPr>
          <w:color w:val="auto"/>
        </w:rPr>
      </w:pPr>
      <w:r w:rsidRPr="000C038F">
        <w:rPr>
          <w:rFonts w:eastAsia="Times New Roman"/>
          <w:color w:val="auto"/>
        </w:rPr>
        <w:t>The enhanced index was slower in this single local run. The additional time may include local model generation variability as well as retrieval and prompt differences; it should not be interpreted as a precise causal cost of the index. For a product, response time can be improved by using state summaries for aggregate questions, caching repeated results, reducing retrieved context and deploying an optimized inference service.</w:t>
      </w:r>
    </w:p>
    <w:p w14:paraId="6F7D9219" w14:textId="77777777" w:rsidR="002075B3" w:rsidRPr="000C038F" w:rsidRDefault="00000000">
      <w:pPr>
        <w:pStyle w:val="Heading2"/>
        <w:rPr>
          <w:color w:val="auto"/>
        </w:rPr>
      </w:pPr>
      <w:r w:rsidRPr="000C038F">
        <w:rPr>
          <w:color w:val="auto"/>
        </w:rPr>
        <w:t>5.4 Safety and Hallucination Behaviour</w:t>
      </w:r>
    </w:p>
    <w:p w14:paraId="3F5AADF0" w14:textId="77777777" w:rsidR="002075B3" w:rsidRPr="000C038F" w:rsidRDefault="00000000">
      <w:pPr>
        <w:pStyle w:val="ListBullet"/>
        <w:spacing w:after="80" w:line="259" w:lineRule="auto"/>
        <w:ind w:left="648" w:hanging="317"/>
        <w:rPr>
          <w:color w:val="auto"/>
        </w:rPr>
      </w:pPr>
      <w:r w:rsidRPr="000C038F">
        <w:rPr>
          <w:rFonts w:eastAsia="Times New Roman"/>
          <w:color w:val="auto"/>
        </w:rPr>
        <w:t>The prompt explicitly requires the model to answer only from retrieved context.</w:t>
      </w:r>
    </w:p>
    <w:p w14:paraId="14CF968C" w14:textId="77777777" w:rsidR="002075B3" w:rsidRPr="000C038F" w:rsidRDefault="00000000">
      <w:pPr>
        <w:pStyle w:val="ListBullet"/>
        <w:spacing w:after="80" w:line="259" w:lineRule="auto"/>
        <w:ind w:left="648" w:hanging="317"/>
        <w:rPr>
          <w:color w:val="auto"/>
        </w:rPr>
      </w:pPr>
      <w:r w:rsidRPr="000C038F">
        <w:rPr>
          <w:rFonts w:eastAsia="Times New Roman"/>
          <w:color w:val="auto"/>
        </w:rPr>
        <w:t>When evidence is absent, the exact refusal sentence is preferred to guessing.</w:t>
      </w:r>
    </w:p>
    <w:p w14:paraId="7ACF41D6" w14:textId="77777777" w:rsidR="002075B3" w:rsidRPr="000C038F" w:rsidRDefault="00000000">
      <w:pPr>
        <w:pStyle w:val="ListBullet"/>
        <w:spacing w:after="80" w:line="259" w:lineRule="auto"/>
        <w:ind w:left="648" w:hanging="317"/>
        <w:rPr>
          <w:color w:val="auto"/>
        </w:rPr>
      </w:pPr>
      <w:r w:rsidRPr="000C038F">
        <w:rPr>
          <w:rFonts w:eastAsia="Times New Roman"/>
          <w:color w:val="auto"/>
        </w:rPr>
        <w:t>Each indexed document carries a source label, enabling response traceability.</w:t>
      </w:r>
    </w:p>
    <w:p w14:paraId="7C1DABCB" w14:textId="77777777" w:rsidR="002075B3" w:rsidRPr="000C038F" w:rsidRDefault="00000000">
      <w:pPr>
        <w:pStyle w:val="ListBullet"/>
        <w:spacing w:after="80" w:line="259" w:lineRule="auto"/>
        <w:ind w:left="648" w:hanging="317"/>
        <w:rPr>
          <w:color w:val="auto"/>
        </w:rPr>
      </w:pPr>
      <w:r w:rsidRPr="000C038F">
        <w:rPr>
          <w:rFonts w:eastAsia="Times New Roman"/>
          <w:color w:val="auto"/>
        </w:rPr>
        <w:t>Zero unsupported answers were observed in the fixed test, but this does not guarantee zero hallucinations on unseen questions.</w:t>
      </w:r>
    </w:p>
    <w:p w14:paraId="19549118" w14:textId="77777777" w:rsidR="002075B3" w:rsidRPr="000C038F" w:rsidRDefault="00000000">
      <w:pPr>
        <w:pStyle w:val="ListBullet"/>
        <w:spacing w:after="80" w:line="259" w:lineRule="auto"/>
        <w:ind w:left="648" w:hanging="317"/>
        <w:rPr>
          <w:color w:val="auto"/>
        </w:rPr>
      </w:pPr>
      <w:r w:rsidRPr="000C038F">
        <w:rPr>
          <w:rFonts w:eastAsia="Times New Roman"/>
          <w:color w:val="auto"/>
        </w:rPr>
        <w:t>Clinical claims still require professional review, warning-sign escalation and clear non-diagnostic wording.</w:t>
      </w:r>
    </w:p>
    <w:p w14:paraId="5C4F136B" w14:textId="77777777" w:rsidR="002075B3" w:rsidRPr="000C038F" w:rsidRDefault="00000000">
      <w:pPr>
        <w:pStyle w:val="Heading1"/>
        <w:pageBreakBefore/>
        <w:rPr>
          <w:color w:val="auto"/>
        </w:rPr>
      </w:pPr>
      <w:r w:rsidRPr="000C038F">
        <w:rPr>
          <w:color w:val="auto"/>
        </w:rPr>
        <w:lastRenderedPageBreak/>
        <w:t>6. Part K – Technical Documentation</w:t>
      </w:r>
    </w:p>
    <w:p w14:paraId="60A8D792" w14:textId="77777777" w:rsidR="002075B3" w:rsidRPr="000C038F" w:rsidRDefault="00000000">
      <w:pPr>
        <w:pStyle w:val="Heading2"/>
        <w:rPr>
          <w:color w:val="auto"/>
        </w:rPr>
      </w:pPr>
      <w:r w:rsidRPr="000C038F">
        <w:rPr>
          <w:color w:val="auto"/>
        </w:rPr>
        <w:t>6.1 Files Involved</w:t>
      </w:r>
    </w:p>
    <w:tbl>
      <w:tblPr>
        <w:tblStyle w:val="TableGrid"/>
        <w:tblW w:w="9360" w:type="dxa"/>
        <w:jc w:val="center"/>
        <w:tblLayout w:type="fixed"/>
        <w:tblLook w:val="04A0" w:firstRow="1" w:lastRow="0" w:firstColumn="1" w:lastColumn="0" w:noHBand="0" w:noVBand="1"/>
      </w:tblPr>
      <w:tblGrid>
        <w:gridCol w:w="1500"/>
        <w:gridCol w:w="3400"/>
        <w:gridCol w:w="4460"/>
      </w:tblGrid>
      <w:tr w:rsidR="002075B3" w:rsidRPr="000C038F" w14:paraId="5F44D98C" w14:textId="77777777" w:rsidTr="00CF06B0">
        <w:trPr>
          <w:tblHeader/>
          <w:jc w:val="center"/>
        </w:trPr>
        <w:tc>
          <w:tcPr>
            <w:tcW w:w="1500" w:type="dxa"/>
            <w:shd w:val="clear" w:color="auto" w:fill="FFFFFF" w:themeFill="background1"/>
            <w:tcMar>
              <w:top w:w="70" w:type="dxa"/>
              <w:left w:w="90" w:type="dxa"/>
              <w:bottom w:w="70" w:type="dxa"/>
              <w:right w:w="90" w:type="dxa"/>
            </w:tcMar>
            <w:vAlign w:val="center"/>
          </w:tcPr>
          <w:p w14:paraId="4862E4DD" w14:textId="77777777" w:rsidR="002075B3" w:rsidRPr="000C038F" w:rsidRDefault="00000000">
            <w:pPr>
              <w:spacing w:after="0"/>
              <w:jc w:val="center"/>
              <w:rPr>
                <w:color w:val="auto"/>
              </w:rPr>
            </w:pPr>
            <w:r w:rsidRPr="000C038F">
              <w:rPr>
                <w:rFonts w:eastAsia="Times New Roman"/>
                <w:b/>
                <w:color w:val="auto"/>
                <w:sz w:val="16"/>
              </w:rPr>
              <w:t>Stage</w:t>
            </w:r>
          </w:p>
        </w:tc>
        <w:tc>
          <w:tcPr>
            <w:tcW w:w="3400" w:type="dxa"/>
            <w:shd w:val="clear" w:color="auto" w:fill="FFFFFF" w:themeFill="background1"/>
            <w:tcMar>
              <w:top w:w="70" w:type="dxa"/>
              <w:left w:w="90" w:type="dxa"/>
              <w:bottom w:w="70" w:type="dxa"/>
              <w:right w:w="90" w:type="dxa"/>
            </w:tcMar>
            <w:vAlign w:val="center"/>
          </w:tcPr>
          <w:p w14:paraId="14F2D08C" w14:textId="77777777" w:rsidR="002075B3" w:rsidRPr="000C038F" w:rsidRDefault="00000000">
            <w:pPr>
              <w:spacing w:after="0"/>
              <w:jc w:val="center"/>
              <w:rPr>
                <w:color w:val="auto"/>
              </w:rPr>
            </w:pPr>
            <w:r w:rsidRPr="000C038F">
              <w:rPr>
                <w:rFonts w:eastAsia="Times New Roman"/>
                <w:b/>
                <w:color w:val="auto"/>
                <w:sz w:val="16"/>
              </w:rPr>
              <w:t>File</w:t>
            </w:r>
          </w:p>
        </w:tc>
        <w:tc>
          <w:tcPr>
            <w:tcW w:w="4460" w:type="dxa"/>
            <w:shd w:val="clear" w:color="auto" w:fill="FFFFFF" w:themeFill="background1"/>
            <w:tcMar>
              <w:top w:w="70" w:type="dxa"/>
              <w:left w:w="90" w:type="dxa"/>
              <w:bottom w:w="70" w:type="dxa"/>
              <w:right w:w="90" w:type="dxa"/>
            </w:tcMar>
            <w:vAlign w:val="center"/>
          </w:tcPr>
          <w:p w14:paraId="423751AB" w14:textId="77777777" w:rsidR="002075B3" w:rsidRPr="000C038F" w:rsidRDefault="00000000">
            <w:pPr>
              <w:spacing w:after="0"/>
              <w:jc w:val="center"/>
              <w:rPr>
                <w:color w:val="auto"/>
              </w:rPr>
            </w:pPr>
            <w:r w:rsidRPr="000C038F">
              <w:rPr>
                <w:rFonts w:eastAsia="Times New Roman"/>
                <w:b/>
                <w:color w:val="auto"/>
                <w:sz w:val="16"/>
              </w:rPr>
              <w:t>Role</w:t>
            </w:r>
          </w:p>
        </w:tc>
      </w:tr>
      <w:tr w:rsidR="002075B3" w:rsidRPr="000C038F" w14:paraId="67D10039" w14:textId="77777777">
        <w:trPr>
          <w:cantSplit/>
          <w:jc w:val="center"/>
        </w:trPr>
        <w:tc>
          <w:tcPr>
            <w:tcW w:w="1500" w:type="dxa"/>
            <w:tcMar>
              <w:top w:w="70" w:type="dxa"/>
              <w:left w:w="90" w:type="dxa"/>
              <w:bottom w:w="70" w:type="dxa"/>
              <w:right w:w="90" w:type="dxa"/>
            </w:tcMar>
            <w:vAlign w:val="center"/>
          </w:tcPr>
          <w:p w14:paraId="6F5AB430" w14:textId="77777777" w:rsidR="002075B3" w:rsidRPr="000C038F" w:rsidRDefault="00000000">
            <w:pPr>
              <w:spacing w:after="0" w:line="240" w:lineRule="auto"/>
              <w:rPr>
                <w:color w:val="auto"/>
              </w:rPr>
            </w:pPr>
            <w:r w:rsidRPr="000C038F">
              <w:rPr>
                <w:rFonts w:eastAsia="Times New Roman"/>
                <w:color w:val="auto"/>
                <w:sz w:val="16"/>
              </w:rPr>
              <w:t>Original data</w:t>
            </w:r>
          </w:p>
        </w:tc>
        <w:tc>
          <w:tcPr>
            <w:tcW w:w="3400" w:type="dxa"/>
            <w:tcMar>
              <w:top w:w="70" w:type="dxa"/>
              <w:left w:w="90" w:type="dxa"/>
              <w:bottom w:w="70" w:type="dxa"/>
              <w:right w:w="90" w:type="dxa"/>
            </w:tcMar>
            <w:vAlign w:val="center"/>
          </w:tcPr>
          <w:p w14:paraId="05BF7799" w14:textId="77777777" w:rsidR="002075B3" w:rsidRPr="000C038F" w:rsidRDefault="00000000">
            <w:pPr>
              <w:spacing w:after="0" w:line="240" w:lineRule="auto"/>
              <w:rPr>
                <w:color w:val="auto"/>
              </w:rPr>
            </w:pPr>
            <w:r w:rsidRPr="000C038F">
              <w:rPr>
                <w:rFonts w:eastAsia="Times New Roman"/>
                <w:color w:val="auto"/>
                <w:sz w:val="16"/>
              </w:rPr>
              <w:t>data/menstrual_dataset.csv</w:t>
            </w:r>
          </w:p>
        </w:tc>
        <w:tc>
          <w:tcPr>
            <w:tcW w:w="4460" w:type="dxa"/>
            <w:tcMar>
              <w:top w:w="70" w:type="dxa"/>
              <w:left w:w="90" w:type="dxa"/>
              <w:bottom w:w="70" w:type="dxa"/>
              <w:right w:w="90" w:type="dxa"/>
            </w:tcMar>
            <w:vAlign w:val="center"/>
          </w:tcPr>
          <w:p w14:paraId="1D5BDA43" w14:textId="77777777" w:rsidR="002075B3" w:rsidRPr="000C038F" w:rsidRDefault="00000000">
            <w:pPr>
              <w:spacing w:after="0" w:line="240" w:lineRule="auto"/>
              <w:rPr>
                <w:color w:val="auto"/>
              </w:rPr>
            </w:pPr>
            <w:r w:rsidRPr="000C038F">
              <w:rPr>
                <w:rFonts w:eastAsia="Times New Roman"/>
                <w:color w:val="auto"/>
                <w:sz w:val="16"/>
              </w:rPr>
              <w:t>Source cycle-level dataset.</w:t>
            </w:r>
          </w:p>
        </w:tc>
      </w:tr>
      <w:tr w:rsidR="002075B3" w:rsidRPr="000C038F" w14:paraId="189D6D37" w14:textId="77777777">
        <w:trPr>
          <w:cantSplit/>
          <w:jc w:val="center"/>
        </w:trPr>
        <w:tc>
          <w:tcPr>
            <w:tcW w:w="1500" w:type="dxa"/>
            <w:tcMar>
              <w:top w:w="70" w:type="dxa"/>
              <w:left w:w="90" w:type="dxa"/>
              <w:bottom w:w="70" w:type="dxa"/>
              <w:right w:w="90" w:type="dxa"/>
            </w:tcMar>
            <w:vAlign w:val="center"/>
          </w:tcPr>
          <w:p w14:paraId="58027A46" w14:textId="77777777" w:rsidR="002075B3" w:rsidRPr="000C038F" w:rsidRDefault="00000000">
            <w:pPr>
              <w:spacing w:after="0" w:line="240" w:lineRule="auto"/>
              <w:rPr>
                <w:color w:val="auto"/>
              </w:rPr>
            </w:pPr>
            <w:r w:rsidRPr="000C038F">
              <w:rPr>
                <w:rFonts w:eastAsia="Times New Roman"/>
                <w:color w:val="auto"/>
                <w:sz w:val="16"/>
              </w:rPr>
              <w:t>Census API</w:t>
            </w:r>
          </w:p>
        </w:tc>
        <w:tc>
          <w:tcPr>
            <w:tcW w:w="3400" w:type="dxa"/>
            <w:tcMar>
              <w:top w:w="70" w:type="dxa"/>
              <w:left w:w="90" w:type="dxa"/>
              <w:bottom w:w="70" w:type="dxa"/>
              <w:right w:w="90" w:type="dxa"/>
            </w:tcMar>
            <w:vAlign w:val="center"/>
          </w:tcPr>
          <w:p w14:paraId="7219BB06" w14:textId="77777777" w:rsidR="002075B3" w:rsidRPr="000C038F" w:rsidRDefault="00000000">
            <w:pPr>
              <w:spacing w:after="0" w:line="240" w:lineRule="auto"/>
              <w:rPr>
                <w:color w:val="auto"/>
              </w:rPr>
            </w:pPr>
            <w:r w:rsidRPr="000C038F">
              <w:rPr>
                <w:rFonts w:eastAsia="Times New Roman"/>
                <w:color w:val="auto"/>
                <w:sz w:val="16"/>
              </w:rPr>
              <w:t>scripts/api_census.py</w:t>
            </w:r>
          </w:p>
        </w:tc>
        <w:tc>
          <w:tcPr>
            <w:tcW w:w="4460" w:type="dxa"/>
            <w:tcMar>
              <w:top w:w="70" w:type="dxa"/>
              <w:left w:w="90" w:type="dxa"/>
              <w:bottom w:w="70" w:type="dxa"/>
              <w:right w:w="90" w:type="dxa"/>
            </w:tcMar>
            <w:vAlign w:val="center"/>
          </w:tcPr>
          <w:p w14:paraId="6028CF16" w14:textId="77777777" w:rsidR="002075B3" w:rsidRPr="000C038F" w:rsidRDefault="00000000">
            <w:pPr>
              <w:spacing w:after="0" w:line="240" w:lineRule="auto"/>
              <w:rPr>
                <w:color w:val="auto"/>
              </w:rPr>
            </w:pPr>
            <w:r w:rsidRPr="000C038F">
              <w:rPr>
                <w:rFonts w:eastAsia="Times New Roman"/>
                <w:color w:val="auto"/>
                <w:sz w:val="16"/>
              </w:rPr>
              <w:t>Collects selected ACS state variables; API key is read from CENSUS_API_KEY.</w:t>
            </w:r>
          </w:p>
        </w:tc>
      </w:tr>
      <w:tr w:rsidR="002075B3" w:rsidRPr="000C038F" w14:paraId="0F8C5BF6" w14:textId="77777777">
        <w:trPr>
          <w:cantSplit/>
          <w:jc w:val="center"/>
        </w:trPr>
        <w:tc>
          <w:tcPr>
            <w:tcW w:w="1500" w:type="dxa"/>
            <w:tcMar>
              <w:top w:w="70" w:type="dxa"/>
              <w:left w:w="90" w:type="dxa"/>
              <w:bottom w:w="70" w:type="dxa"/>
              <w:right w:w="90" w:type="dxa"/>
            </w:tcMar>
            <w:vAlign w:val="center"/>
          </w:tcPr>
          <w:p w14:paraId="6A7391DF" w14:textId="77777777" w:rsidR="002075B3" w:rsidRPr="000C038F" w:rsidRDefault="00000000">
            <w:pPr>
              <w:spacing w:after="0" w:line="240" w:lineRule="auto"/>
              <w:rPr>
                <w:color w:val="auto"/>
              </w:rPr>
            </w:pPr>
            <w:r w:rsidRPr="000C038F">
              <w:rPr>
                <w:rFonts w:eastAsia="Times New Roman"/>
                <w:color w:val="auto"/>
                <w:sz w:val="16"/>
              </w:rPr>
              <w:t>CDC API</w:t>
            </w:r>
          </w:p>
        </w:tc>
        <w:tc>
          <w:tcPr>
            <w:tcW w:w="3400" w:type="dxa"/>
            <w:tcMar>
              <w:top w:w="70" w:type="dxa"/>
              <w:left w:w="90" w:type="dxa"/>
              <w:bottom w:w="70" w:type="dxa"/>
              <w:right w:w="90" w:type="dxa"/>
            </w:tcMar>
            <w:vAlign w:val="center"/>
          </w:tcPr>
          <w:p w14:paraId="6EB00F5F" w14:textId="77777777" w:rsidR="002075B3" w:rsidRPr="000C038F" w:rsidRDefault="00000000">
            <w:pPr>
              <w:spacing w:after="0" w:line="240" w:lineRule="auto"/>
              <w:rPr>
                <w:color w:val="auto"/>
              </w:rPr>
            </w:pPr>
            <w:r w:rsidRPr="000C038F">
              <w:rPr>
                <w:rFonts w:eastAsia="Times New Roman"/>
                <w:color w:val="auto"/>
                <w:sz w:val="16"/>
              </w:rPr>
              <w:t>scripts/api_cdc_places.py</w:t>
            </w:r>
          </w:p>
        </w:tc>
        <w:tc>
          <w:tcPr>
            <w:tcW w:w="4460" w:type="dxa"/>
            <w:tcMar>
              <w:top w:w="70" w:type="dxa"/>
              <w:left w:w="90" w:type="dxa"/>
              <w:bottom w:w="70" w:type="dxa"/>
              <w:right w:w="90" w:type="dxa"/>
            </w:tcMar>
            <w:vAlign w:val="center"/>
          </w:tcPr>
          <w:p w14:paraId="734A96E9" w14:textId="77777777" w:rsidR="002075B3" w:rsidRPr="000C038F" w:rsidRDefault="00000000">
            <w:pPr>
              <w:spacing w:after="0" w:line="240" w:lineRule="auto"/>
              <w:rPr>
                <w:color w:val="auto"/>
              </w:rPr>
            </w:pPr>
            <w:r w:rsidRPr="000C038F">
              <w:rPr>
                <w:rFonts w:eastAsia="Times New Roman"/>
                <w:color w:val="auto"/>
                <w:sz w:val="16"/>
              </w:rPr>
              <w:t>Collects county data and produces population-weighted state indicators.</w:t>
            </w:r>
          </w:p>
        </w:tc>
      </w:tr>
      <w:tr w:rsidR="002075B3" w:rsidRPr="000C038F" w14:paraId="3F00D398" w14:textId="77777777">
        <w:trPr>
          <w:cantSplit/>
          <w:jc w:val="center"/>
        </w:trPr>
        <w:tc>
          <w:tcPr>
            <w:tcW w:w="1500" w:type="dxa"/>
            <w:tcMar>
              <w:top w:w="70" w:type="dxa"/>
              <w:left w:w="90" w:type="dxa"/>
              <w:bottom w:w="70" w:type="dxa"/>
              <w:right w:w="90" w:type="dxa"/>
            </w:tcMar>
            <w:vAlign w:val="center"/>
          </w:tcPr>
          <w:p w14:paraId="16B0B4D3" w14:textId="77777777" w:rsidR="002075B3" w:rsidRPr="000C038F" w:rsidRDefault="00000000">
            <w:pPr>
              <w:spacing w:after="0" w:line="240" w:lineRule="auto"/>
              <w:rPr>
                <w:color w:val="auto"/>
              </w:rPr>
            </w:pPr>
            <w:r w:rsidRPr="000C038F">
              <w:rPr>
                <w:rFonts w:eastAsia="Times New Roman"/>
                <w:color w:val="auto"/>
                <w:sz w:val="16"/>
              </w:rPr>
              <w:t>Weather API</w:t>
            </w:r>
          </w:p>
        </w:tc>
        <w:tc>
          <w:tcPr>
            <w:tcW w:w="3400" w:type="dxa"/>
            <w:tcMar>
              <w:top w:w="70" w:type="dxa"/>
              <w:left w:w="90" w:type="dxa"/>
              <w:bottom w:w="70" w:type="dxa"/>
              <w:right w:w="90" w:type="dxa"/>
            </w:tcMar>
            <w:vAlign w:val="center"/>
          </w:tcPr>
          <w:p w14:paraId="1415CEEF" w14:textId="77777777" w:rsidR="002075B3" w:rsidRPr="000C038F" w:rsidRDefault="00000000">
            <w:pPr>
              <w:spacing w:after="0" w:line="240" w:lineRule="auto"/>
              <w:rPr>
                <w:color w:val="auto"/>
              </w:rPr>
            </w:pPr>
            <w:r w:rsidRPr="000C038F">
              <w:rPr>
                <w:rFonts w:eastAsia="Times New Roman"/>
                <w:color w:val="auto"/>
                <w:sz w:val="16"/>
              </w:rPr>
              <w:t>scripts/api_open_meteo.py</w:t>
            </w:r>
          </w:p>
        </w:tc>
        <w:tc>
          <w:tcPr>
            <w:tcW w:w="4460" w:type="dxa"/>
            <w:tcMar>
              <w:top w:w="70" w:type="dxa"/>
              <w:left w:w="90" w:type="dxa"/>
              <w:bottom w:w="70" w:type="dxa"/>
              <w:right w:w="90" w:type="dxa"/>
            </w:tcMar>
            <w:vAlign w:val="center"/>
          </w:tcPr>
          <w:p w14:paraId="23B056DB" w14:textId="77777777" w:rsidR="002075B3" w:rsidRPr="000C038F" w:rsidRDefault="00000000">
            <w:pPr>
              <w:spacing w:after="0" w:line="240" w:lineRule="auto"/>
              <w:rPr>
                <w:color w:val="auto"/>
              </w:rPr>
            </w:pPr>
            <w:r w:rsidRPr="000C038F">
              <w:rPr>
                <w:rFonts w:eastAsia="Times New Roman"/>
                <w:color w:val="auto"/>
                <w:sz w:val="16"/>
              </w:rPr>
              <w:t>Uses state capitals and cycle dates to collect historical weather.</w:t>
            </w:r>
          </w:p>
        </w:tc>
      </w:tr>
      <w:tr w:rsidR="002075B3" w:rsidRPr="000C038F" w14:paraId="54E61498" w14:textId="77777777">
        <w:trPr>
          <w:cantSplit/>
          <w:jc w:val="center"/>
        </w:trPr>
        <w:tc>
          <w:tcPr>
            <w:tcW w:w="1500" w:type="dxa"/>
            <w:tcMar>
              <w:top w:w="70" w:type="dxa"/>
              <w:left w:w="90" w:type="dxa"/>
              <w:bottom w:w="70" w:type="dxa"/>
              <w:right w:w="90" w:type="dxa"/>
            </w:tcMar>
            <w:vAlign w:val="center"/>
          </w:tcPr>
          <w:p w14:paraId="1DC2455D" w14:textId="77777777" w:rsidR="002075B3" w:rsidRPr="000C038F" w:rsidRDefault="00000000">
            <w:pPr>
              <w:spacing w:after="0" w:line="240" w:lineRule="auto"/>
              <w:rPr>
                <w:color w:val="auto"/>
              </w:rPr>
            </w:pPr>
            <w:r w:rsidRPr="000C038F">
              <w:rPr>
                <w:rFonts w:eastAsia="Times New Roman"/>
                <w:color w:val="auto"/>
                <w:sz w:val="16"/>
              </w:rPr>
              <w:t>Fusion</w:t>
            </w:r>
          </w:p>
        </w:tc>
        <w:tc>
          <w:tcPr>
            <w:tcW w:w="3400" w:type="dxa"/>
            <w:tcMar>
              <w:top w:w="70" w:type="dxa"/>
              <w:left w:w="90" w:type="dxa"/>
              <w:bottom w:w="70" w:type="dxa"/>
              <w:right w:w="90" w:type="dxa"/>
            </w:tcMar>
            <w:vAlign w:val="center"/>
          </w:tcPr>
          <w:p w14:paraId="40EBBDC7" w14:textId="77777777" w:rsidR="002075B3" w:rsidRPr="000C038F" w:rsidRDefault="00000000">
            <w:pPr>
              <w:spacing w:after="0" w:line="240" w:lineRule="auto"/>
              <w:rPr>
                <w:color w:val="auto"/>
              </w:rPr>
            </w:pPr>
            <w:r w:rsidRPr="000C038F">
              <w:rPr>
                <w:rFonts w:eastAsia="Times New Roman"/>
                <w:color w:val="auto"/>
                <w:sz w:val="16"/>
              </w:rPr>
              <w:t>scripts/final_fusion.py</w:t>
            </w:r>
          </w:p>
        </w:tc>
        <w:tc>
          <w:tcPr>
            <w:tcW w:w="4460" w:type="dxa"/>
            <w:tcMar>
              <w:top w:w="70" w:type="dxa"/>
              <w:left w:w="90" w:type="dxa"/>
              <w:bottom w:w="70" w:type="dxa"/>
              <w:right w:w="90" w:type="dxa"/>
            </w:tcMar>
            <w:vAlign w:val="center"/>
          </w:tcPr>
          <w:p w14:paraId="2EDC4F97" w14:textId="77777777" w:rsidR="002075B3" w:rsidRPr="000C038F" w:rsidRDefault="00000000">
            <w:pPr>
              <w:spacing w:after="0" w:line="240" w:lineRule="auto"/>
              <w:rPr>
                <w:color w:val="auto"/>
              </w:rPr>
            </w:pPr>
            <w:r w:rsidRPr="000C038F">
              <w:rPr>
                <w:rFonts w:eastAsia="Times New Roman"/>
                <w:color w:val="auto"/>
                <w:sz w:val="16"/>
              </w:rPr>
              <w:t>Joins original, Census, CDC and weather records at the defined grains.</w:t>
            </w:r>
          </w:p>
        </w:tc>
      </w:tr>
      <w:tr w:rsidR="002075B3" w:rsidRPr="000C038F" w14:paraId="1F686668" w14:textId="77777777">
        <w:trPr>
          <w:cantSplit/>
          <w:jc w:val="center"/>
        </w:trPr>
        <w:tc>
          <w:tcPr>
            <w:tcW w:w="1500" w:type="dxa"/>
            <w:tcMar>
              <w:top w:w="70" w:type="dxa"/>
              <w:left w:w="90" w:type="dxa"/>
              <w:bottom w:w="70" w:type="dxa"/>
              <w:right w:w="90" w:type="dxa"/>
            </w:tcMar>
            <w:vAlign w:val="center"/>
          </w:tcPr>
          <w:p w14:paraId="19B0E2AA" w14:textId="77777777" w:rsidR="002075B3" w:rsidRPr="000C038F" w:rsidRDefault="00000000">
            <w:pPr>
              <w:spacing w:after="0" w:line="240" w:lineRule="auto"/>
              <w:rPr>
                <w:color w:val="auto"/>
              </w:rPr>
            </w:pPr>
            <w:r w:rsidRPr="000C038F">
              <w:rPr>
                <w:rFonts w:eastAsia="Times New Roman"/>
                <w:color w:val="auto"/>
                <w:sz w:val="16"/>
              </w:rPr>
              <w:t>Cleaning</w:t>
            </w:r>
          </w:p>
        </w:tc>
        <w:tc>
          <w:tcPr>
            <w:tcW w:w="3400" w:type="dxa"/>
            <w:tcMar>
              <w:top w:w="70" w:type="dxa"/>
              <w:left w:w="90" w:type="dxa"/>
              <w:bottom w:w="70" w:type="dxa"/>
              <w:right w:w="90" w:type="dxa"/>
            </w:tcMar>
            <w:vAlign w:val="center"/>
          </w:tcPr>
          <w:p w14:paraId="31F44643" w14:textId="77777777" w:rsidR="002075B3" w:rsidRPr="000C038F" w:rsidRDefault="00000000">
            <w:pPr>
              <w:spacing w:after="0" w:line="240" w:lineRule="auto"/>
              <w:rPr>
                <w:color w:val="auto"/>
              </w:rPr>
            </w:pPr>
            <w:r w:rsidRPr="000C038F">
              <w:rPr>
                <w:rFonts w:eastAsia="Times New Roman"/>
                <w:color w:val="auto"/>
                <w:sz w:val="16"/>
              </w:rPr>
              <w:t>scripts/clean_final_dataset.py</w:t>
            </w:r>
          </w:p>
        </w:tc>
        <w:tc>
          <w:tcPr>
            <w:tcW w:w="4460" w:type="dxa"/>
            <w:tcMar>
              <w:top w:w="70" w:type="dxa"/>
              <w:left w:w="90" w:type="dxa"/>
              <w:bottom w:w="70" w:type="dxa"/>
              <w:right w:w="90" w:type="dxa"/>
            </w:tcMar>
            <w:vAlign w:val="center"/>
          </w:tcPr>
          <w:p w14:paraId="03383C27" w14:textId="77777777" w:rsidR="002075B3" w:rsidRPr="000C038F" w:rsidRDefault="00000000">
            <w:pPr>
              <w:spacing w:after="0" w:line="240" w:lineRule="auto"/>
              <w:rPr>
                <w:color w:val="auto"/>
              </w:rPr>
            </w:pPr>
            <w:r w:rsidRPr="000C038F">
              <w:rPr>
                <w:rFonts w:eastAsia="Times New Roman"/>
                <w:color w:val="auto"/>
                <w:sz w:val="16"/>
              </w:rPr>
              <w:t>Produces the final validated 56-column CSV and flags.</w:t>
            </w:r>
          </w:p>
        </w:tc>
      </w:tr>
      <w:tr w:rsidR="002075B3" w:rsidRPr="000C038F" w14:paraId="571E0E87" w14:textId="77777777">
        <w:trPr>
          <w:cantSplit/>
          <w:jc w:val="center"/>
        </w:trPr>
        <w:tc>
          <w:tcPr>
            <w:tcW w:w="1500" w:type="dxa"/>
            <w:tcMar>
              <w:top w:w="70" w:type="dxa"/>
              <w:left w:w="90" w:type="dxa"/>
              <w:bottom w:w="70" w:type="dxa"/>
              <w:right w:w="90" w:type="dxa"/>
            </w:tcMar>
            <w:vAlign w:val="center"/>
          </w:tcPr>
          <w:p w14:paraId="032D6D24" w14:textId="77777777" w:rsidR="002075B3" w:rsidRPr="000C038F" w:rsidRDefault="00000000">
            <w:pPr>
              <w:spacing w:after="0" w:line="240" w:lineRule="auto"/>
              <w:rPr>
                <w:color w:val="auto"/>
              </w:rPr>
            </w:pPr>
            <w:r w:rsidRPr="000C038F">
              <w:rPr>
                <w:rFonts w:eastAsia="Times New Roman"/>
                <w:color w:val="auto"/>
                <w:sz w:val="16"/>
              </w:rPr>
              <w:t>EDA</w:t>
            </w:r>
          </w:p>
        </w:tc>
        <w:tc>
          <w:tcPr>
            <w:tcW w:w="3400" w:type="dxa"/>
            <w:tcMar>
              <w:top w:w="70" w:type="dxa"/>
              <w:left w:w="90" w:type="dxa"/>
              <w:bottom w:w="70" w:type="dxa"/>
              <w:right w:w="90" w:type="dxa"/>
            </w:tcMar>
            <w:vAlign w:val="center"/>
          </w:tcPr>
          <w:p w14:paraId="00C0C1E4" w14:textId="77777777" w:rsidR="002075B3" w:rsidRPr="000C038F" w:rsidRDefault="00000000">
            <w:pPr>
              <w:spacing w:after="0" w:line="240" w:lineRule="auto"/>
              <w:rPr>
                <w:color w:val="auto"/>
              </w:rPr>
            </w:pPr>
            <w:r w:rsidRPr="000C038F">
              <w:rPr>
                <w:rFonts w:eastAsia="Times New Roman"/>
                <w:color w:val="auto"/>
                <w:sz w:val="16"/>
              </w:rPr>
              <w:t>scripts/eda_final_dataset.py</w:t>
            </w:r>
          </w:p>
        </w:tc>
        <w:tc>
          <w:tcPr>
            <w:tcW w:w="4460" w:type="dxa"/>
            <w:tcMar>
              <w:top w:w="70" w:type="dxa"/>
              <w:left w:w="90" w:type="dxa"/>
              <w:bottom w:w="70" w:type="dxa"/>
              <w:right w:w="90" w:type="dxa"/>
            </w:tcMar>
            <w:vAlign w:val="center"/>
          </w:tcPr>
          <w:p w14:paraId="7DDB0A10" w14:textId="77777777" w:rsidR="002075B3" w:rsidRPr="000C038F" w:rsidRDefault="00000000">
            <w:pPr>
              <w:spacing w:after="0" w:line="240" w:lineRule="auto"/>
              <w:rPr>
                <w:color w:val="auto"/>
              </w:rPr>
            </w:pPr>
            <w:r w:rsidRPr="000C038F">
              <w:rPr>
                <w:rFonts w:eastAsia="Times New Roman"/>
                <w:color w:val="auto"/>
                <w:sz w:val="16"/>
              </w:rPr>
              <w:t>Generates summaries, correlations and EDA figures.</w:t>
            </w:r>
          </w:p>
        </w:tc>
      </w:tr>
      <w:tr w:rsidR="002075B3" w:rsidRPr="000C038F" w14:paraId="19E3ABC0" w14:textId="77777777">
        <w:trPr>
          <w:cantSplit/>
          <w:jc w:val="center"/>
        </w:trPr>
        <w:tc>
          <w:tcPr>
            <w:tcW w:w="1500" w:type="dxa"/>
            <w:tcMar>
              <w:top w:w="70" w:type="dxa"/>
              <w:left w:w="90" w:type="dxa"/>
              <w:bottom w:w="70" w:type="dxa"/>
              <w:right w:w="90" w:type="dxa"/>
            </w:tcMar>
            <w:vAlign w:val="center"/>
          </w:tcPr>
          <w:p w14:paraId="37202E7B" w14:textId="77777777" w:rsidR="002075B3" w:rsidRPr="000C038F" w:rsidRDefault="00000000">
            <w:pPr>
              <w:spacing w:after="0" w:line="240" w:lineRule="auto"/>
              <w:rPr>
                <w:color w:val="auto"/>
              </w:rPr>
            </w:pPr>
            <w:r w:rsidRPr="000C038F">
              <w:rPr>
                <w:rFonts w:eastAsia="Times New Roman"/>
                <w:color w:val="auto"/>
                <w:sz w:val="16"/>
              </w:rPr>
              <w:t>RAG preparation</w:t>
            </w:r>
          </w:p>
        </w:tc>
        <w:tc>
          <w:tcPr>
            <w:tcW w:w="3400" w:type="dxa"/>
            <w:tcMar>
              <w:top w:w="70" w:type="dxa"/>
              <w:left w:w="90" w:type="dxa"/>
              <w:bottom w:w="70" w:type="dxa"/>
              <w:right w:w="90" w:type="dxa"/>
            </w:tcMar>
            <w:vAlign w:val="center"/>
          </w:tcPr>
          <w:p w14:paraId="68A3EB90" w14:textId="77777777" w:rsidR="002075B3" w:rsidRPr="000C038F" w:rsidRDefault="00000000">
            <w:pPr>
              <w:spacing w:after="0" w:line="240" w:lineRule="auto"/>
              <w:rPr>
                <w:color w:val="auto"/>
              </w:rPr>
            </w:pPr>
            <w:r w:rsidRPr="000C038F">
              <w:rPr>
                <w:rFonts w:eastAsia="Times New Roman"/>
                <w:color w:val="auto"/>
                <w:sz w:val="16"/>
              </w:rPr>
              <w:t>embeddings/build_phase2_knowledge_base.py</w:t>
            </w:r>
          </w:p>
        </w:tc>
        <w:tc>
          <w:tcPr>
            <w:tcW w:w="4460" w:type="dxa"/>
            <w:tcMar>
              <w:top w:w="70" w:type="dxa"/>
              <w:left w:w="90" w:type="dxa"/>
              <w:bottom w:w="70" w:type="dxa"/>
              <w:right w:w="90" w:type="dxa"/>
            </w:tcMar>
            <w:vAlign w:val="center"/>
          </w:tcPr>
          <w:p w14:paraId="7390ED11" w14:textId="77777777" w:rsidR="002075B3" w:rsidRPr="000C038F" w:rsidRDefault="00000000">
            <w:pPr>
              <w:spacing w:after="0" w:line="240" w:lineRule="auto"/>
              <w:rPr>
                <w:color w:val="auto"/>
              </w:rPr>
            </w:pPr>
            <w:r w:rsidRPr="000C038F">
              <w:rPr>
                <w:rFonts w:eastAsia="Times New Roman"/>
                <w:color w:val="auto"/>
                <w:sz w:val="16"/>
              </w:rPr>
              <w:t>Creates baseline/enhanced documents and TF-IDF indexes.</w:t>
            </w:r>
          </w:p>
        </w:tc>
      </w:tr>
      <w:tr w:rsidR="002075B3" w:rsidRPr="000C038F" w14:paraId="02BFDC42" w14:textId="77777777">
        <w:trPr>
          <w:cantSplit/>
          <w:jc w:val="center"/>
        </w:trPr>
        <w:tc>
          <w:tcPr>
            <w:tcW w:w="1500" w:type="dxa"/>
            <w:tcMar>
              <w:top w:w="70" w:type="dxa"/>
              <w:left w:w="90" w:type="dxa"/>
              <w:bottom w:w="70" w:type="dxa"/>
              <w:right w:w="90" w:type="dxa"/>
            </w:tcMar>
            <w:vAlign w:val="center"/>
          </w:tcPr>
          <w:p w14:paraId="4E40A0EB" w14:textId="77777777" w:rsidR="002075B3" w:rsidRPr="000C038F" w:rsidRDefault="00000000">
            <w:pPr>
              <w:spacing w:after="0" w:line="240" w:lineRule="auto"/>
              <w:rPr>
                <w:color w:val="auto"/>
              </w:rPr>
            </w:pPr>
            <w:r w:rsidRPr="000C038F">
              <w:rPr>
                <w:rFonts w:eastAsia="Times New Roman"/>
                <w:color w:val="auto"/>
                <w:sz w:val="16"/>
              </w:rPr>
              <w:t>Retrieval</w:t>
            </w:r>
          </w:p>
        </w:tc>
        <w:tc>
          <w:tcPr>
            <w:tcW w:w="3400" w:type="dxa"/>
            <w:tcMar>
              <w:top w:w="70" w:type="dxa"/>
              <w:left w:w="90" w:type="dxa"/>
              <w:bottom w:w="70" w:type="dxa"/>
              <w:right w:w="90" w:type="dxa"/>
            </w:tcMar>
            <w:vAlign w:val="center"/>
          </w:tcPr>
          <w:p w14:paraId="206A2BBE" w14:textId="77777777" w:rsidR="002075B3" w:rsidRPr="000C038F" w:rsidRDefault="00000000">
            <w:pPr>
              <w:spacing w:after="0" w:line="240" w:lineRule="auto"/>
              <w:rPr>
                <w:color w:val="auto"/>
              </w:rPr>
            </w:pPr>
            <w:r w:rsidRPr="000C038F">
              <w:rPr>
                <w:rFonts w:eastAsia="Times New Roman"/>
                <w:color w:val="auto"/>
                <w:sz w:val="16"/>
              </w:rPr>
              <w:t>rag/phase2_retriever.py</w:t>
            </w:r>
          </w:p>
        </w:tc>
        <w:tc>
          <w:tcPr>
            <w:tcW w:w="4460" w:type="dxa"/>
            <w:tcMar>
              <w:top w:w="70" w:type="dxa"/>
              <w:left w:w="90" w:type="dxa"/>
              <w:bottom w:w="70" w:type="dxa"/>
              <w:right w:w="90" w:type="dxa"/>
            </w:tcMar>
            <w:vAlign w:val="center"/>
          </w:tcPr>
          <w:p w14:paraId="241CDFBB" w14:textId="77777777" w:rsidR="002075B3" w:rsidRPr="000C038F" w:rsidRDefault="00000000">
            <w:pPr>
              <w:spacing w:after="0" w:line="240" w:lineRule="auto"/>
              <w:rPr>
                <w:color w:val="auto"/>
              </w:rPr>
            </w:pPr>
            <w:r w:rsidRPr="000C038F">
              <w:rPr>
                <w:rFonts w:eastAsia="Times New Roman"/>
                <w:color w:val="auto"/>
                <w:sz w:val="16"/>
              </w:rPr>
              <w:t>Ranks documents with cosine similarity and returns labelled context.</w:t>
            </w:r>
          </w:p>
        </w:tc>
      </w:tr>
      <w:tr w:rsidR="002075B3" w:rsidRPr="000C038F" w14:paraId="21C3638B" w14:textId="77777777">
        <w:trPr>
          <w:cantSplit/>
          <w:jc w:val="center"/>
        </w:trPr>
        <w:tc>
          <w:tcPr>
            <w:tcW w:w="1500" w:type="dxa"/>
            <w:tcMar>
              <w:top w:w="70" w:type="dxa"/>
              <w:left w:w="90" w:type="dxa"/>
              <w:bottom w:w="70" w:type="dxa"/>
              <w:right w:w="90" w:type="dxa"/>
            </w:tcMar>
            <w:vAlign w:val="center"/>
          </w:tcPr>
          <w:p w14:paraId="157182DB" w14:textId="77777777" w:rsidR="002075B3" w:rsidRPr="000C038F" w:rsidRDefault="00000000">
            <w:pPr>
              <w:spacing w:after="0" w:line="240" w:lineRule="auto"/>
              <w:rPr>
                <w:color w:val="auto"/>
              </w:rPr>
            </w:pPr>
            <w:r w:rsidRPr="000C038F">
              <w:rPr>
                <w:rFonts w:eastAsia="Times New Roman"/>
                <w:color w:val="auto"/>
                <w:sz w:val="16"/>
              </w:rPr>
              <w:t>LLM interface</w:t>
            </w:r>
          </w:p>
        </w:tc>
        <w:tc>
          <w:tcPr>
            <w:tcW w:w="3400" w:type="dxa"/>
            <w:tcMar>
              <w:top w:w="70" w:type="dxa"/>
              <w:left w:w="90" w:type="dxa"/>
              <w:bottom w:w="70" w:type="dxa"/>
              <w:right w:w="90" w:type="dxa"/>
            </w:tcMar>
            <w:vAlign w:val="center"/>
          </w:tcPr>
          <w:p w14:paraId="3EB5CBDA" w14:textId="77777777" w:rsidR="002075B3" w:rsidRPr="000C038F" w:rsidRDefault="00000000">
            <w:pPr>
              <w:spacing w:after="0" w:line="240" w:lineRule="auto"/>
              <w:rPr>
                <w:color w:val="auto"/>
              </w:rPr>
            </w:pPr>
            <w:r w:rsidRPr="000C038F">
              <w:rPr>
                <w:rFonts w:eastAsia="Times New Roman"/>
                <w:color w:val="auto"/>
                <w:sz w:val="16"/>
              </w:rPr>
              <w:t>rag/llm.py</w:t>
            </w:r>
          </w:p>
        </w:tc>
        <w:tc>
          <w:tcPr>
            <w:tcW w:w="4460" w:type="dxa"/>
            <w:tcMar>
              <w:top w:w="70" w:type="dxa"/>
              <w:left w:w="90" w:type="dxa"/>
              <w:bottom w:w="70" w:type="dxa"/>
              <w:right w:w="90" w:type="dxa"/>
            </w:tcMar>
            <w:vAlign w:val="center"/>
          </w:tcPr>
          <w:p w14:paraId="5F5A2ED4" w14:textId="77777777" w:rsidR="002075B3" w:rsidRPr="000C038F" w:rsidRDefault="00000000">
            <w:pPr>
              <w:spacing w:after="0" w:line="240" w:lineRule="auto"/>
              <w:rPr>
                <w:color w:val="auto"/>
              </w:rPr>
            </w:pPr>
            <w:r w:rsidRPr="000C038F">
              <w:rPr>
                <w:rFonts w:eastAsia="Times New Roman"/>
                <w:color w:val="auto"/>
                <w:sz w:val="16"/>
              </w:rPr>
              <w:t>Calls Ollama, with direct HTTP fallback when the Python client is absent.</w:t>
            </w:r>
          </w:p>
        </w:tc>
      </w:tr>
      <w:tr w:rsidR="002075B3" w:rsidRPr="000C038F" w14:paraId="6BF596D0" w14:textId="77777777">
        <w:trPr>
          <w:cantSplit/>
          <w:jc w:val="center"/>
        </w:trPr>
        <w:tc>
          <w:tcPr>
            <w:tcW w:w="1500" w:type="dxa"/>
            <w:tcMar>
              <w:top w:w="70" w:type="dxa"/>
              <w:left w:w="90" w:type="dxa"/>
              <w:bottom w:w="70" w:type="dxa"/>
              <w:right w:w="90" w:type="dxa"/>
            </w:tcMar>
            <w:vAlign w:val="center"/>
          </w:tcPr>
          <w:p w14:paraId="5FCE8DE2" w14:textId="77777777" w:rsidR="002075B3" w:rsidRPr="000C038F" w:rsidRDefault="00000000">
            <w:pPr>
              <w:spacing w:after="0" w:line="240" w:lineRule="auto"/>
              <w:rPr>
                <w:color w:val="auto"/>
              </w:rPr>
            </w:pPr>
            <w:r w:rsidRPr="000C038F">
              <w:rPr>
                <w:rFonts w:eastAsia="Times New Roman"/>
                <w:color w:val="auto"/>
                <w:sz w:val="16"/>
              </w:rPr>
              <w:t>Application</w:t>
            </w:r>
          </w:p>
        </w:tc>
        <w:tc>
          <w:tcPr>
            <w:tcW w:w="3400" w:type="dxa"/>
            <w:tcMar>
              <w:top w:w="70" w:type="dxa"/>
              <w:left w:w="90" w:type="dxa"/>
              <w:bottom w:w="70" w:type="dxa"/>
              <w:right w:w="90" w:type="dxa"/>
            </w:tcMar>
            <w:vAlign w:val="center"/>
          </w:tcPr>
          <w:p w14:paraId="1225EE65" w14:textId="77777777" w:rsidR="002075B3" w:rsidRPr="000C038F" w:rsidRDefault="00000000">
            <w:pPr>
              <w:spacing w:after="0" w:line="240" w:lineRule="auto"/>
              <w:rPr>
                <w:color w:val="auto"/>
              </w:rPr>
            </w:pPr>
            <w:r w:rsidRPr="000C038F">
              <w:rPr>
                <w:rFonts w:eastAsia="Times New Roman"/>
                <w:color w:val="auto"/>
                <w:sz w:val="16"/>
              </w:rPr>
              <w:t>app.py</w:t>
            </w:r>
          </w:p>
        </w:tc>
        <w:tc>
          <w:tcPr>
            <w:tcW w:w="4460" w:type="dxa"/>
            <w:tcMar>
              <w:top w:w="70" w:type="dxa"/>
              <w:left w:w="90" w:type="dxa"/>
              <w:bottom w:w="70" w:type="dxa"/>
              <w:right w:w="90" w:type="dxa"/>
            </w:tcMar>
            <w:vAlign w:val="center"/>
          </w:tcPr>
          <w:p w14:paraId="5437639E" w14:textId="77777777" w:rsidR="002075B3" w:rsidRPr="000C038F" w:rsidRDefault="00000000">
            <w:pPr>
              <w:spacing w:after="0" w:line="240" w:lineRule="auto"/>
              <w:rPr>
                <w:color w:val="auto"/>
              </w:rPr>
            </w:pPr>
            <w:r w:rsidRPr="000C038F">
              <w:rPr>
                <w:rFonts w:eastAsia="Times New Roman"/>
                <w:color w:val="auto"/>
                <w:sz w:val="16"/>
              </w:rPr>
              <w:t>Connects the Streamlit chat interface to the enhanced retriever.</w:t>
            </w:r>
          </w:p>
        </w:tc>
      </w:tr>
      <w:tr w:rsidR="002075B3" w:rsidRPr="000C038F" w14:paraId="024BAE51" w14:textId="77777777">
        <w:trPr>
          <w:cantSplit/>
          <w:jc w:val="center"/>
        </w:trPr>
        <w:tc>
          <w:tcPr>
            <w:tcW w:w="1500" w:type="dxa"/>
            <w:tcMar>
              <w:top w:w="70" w:type="dxa"/>
              <w:left w:w="90" w:type="dxa"/>
              <w:bottom w:w="70" w:type="dxa"/>
              <w:right w:w="90" w:type="dxa"/>
            </w:tcMar>
            <w:vAlign w:val="center"/>
          </w:tcPr>
          <w:p w14:paraId="47A7916A" w14:textId="77777777" w:rsidR="002075B3" w:rsidRPr="000C038F" w:rsidRDefault="00000000">
            <w:pPr>
              <w:spacing w:after="0" w:line="240" w:lineRule="auto"/>
              <w:rPr>
                <w:color w:val="auto"/>
              </w:rPr>
            </w:pPr>
            <w:r w:rsidRPr="000C038F">
              <w:rPr>
                <w:rFonts w:eastAsia="Times New Roman"/>
                <w:color w:val="auto"/>
                <w:sz w:val="16"/>
              </w:rPr>
              <w:t>Evaluation</w:t>
            </w:r>
          </w:p>
        </w:tc>
        <w:tc>
          <w:tcPr>
            <w:tcW w:w="3400" w:type="dxa"/>
            <w:tcMar>
              <w:top w:w="70" w:type="dxa"/>
              <w:left w:w="90" w:type="dxa"/>
              <w:bottom w:w="70" w:type="dxa"/>
              <w:right w:w="90" w:type="dxa"/>
            </w:tcMar>
            <w:vAlign w:val="center"/>
          </w:tcPr>
          <w:p w14:paraId="0282600F" w14:textId="77777777" w:rsidR="002075B3" w:rsidRPr="000C038F" w:rsidRDefault="00000000">
            <w:pPr>
              <w:spacing w:after="0" w:line="240" w:lineRule="auto"/>
              <w:rPr>
                <w:color w:val="auto"/>
              </w:rPr>
            </w:pPr>
            <w:r w:rsidRPr="000C038F">
              <w:rPr>
                <w:rFonts w:eastAsia="Times New Roman"/>
                <w:color w:val="auto"/>
                <w:sz w:val="16"/>
              </w:rPr>
              <w:t>scripts/evaluate_phase2_rag.py</w:t>
            </w:r>
          </w:p>
        </w:tc>
        <w:tc>
          <w:tcPr>
            <w:tcW w:w="4460" w:type="dxa"/>
            <w:tcMar>
              <w:top w:w="70" w:type="dxa"/>
              <w:left w:w="90" w:type="dxa"/>
              <w:bottom w:w="70" w:type="dxa"/>
              <w:right w:w="90" w:type="dxa"/>
            </w:tcMar>
            <w:vAlign w:val="center"/>
          </w:tcPr>
          <w:p w14:paraId="5EABDD0A" w14:textId="77777777" w:rsidR="002075B3" w:rsidRPr="000C038F" w:rsidRDefault="00000000">
            <w:pPr>
              <w:spacing w:after="0" w:line="240" w:lineRule="auto"/>
              <w:rPr>
                <w:color w:val="auto"/>
              </w:rPr>
            </w:pPr>
            <w:r w:rsidRPr="000C038F">
              <w:rPr>
                <w:rFonts w:eastAsia="Times New Roman"/>
                <w:color w:val="auto"/>
                <w:sz w:val="16"/>
              </w:rPr>
              <w:t>Runs the fixed comparison and writes per-question and summary evidence.</w:t>
            </w:r>
          </w:p>
        </w:tc>
      </w:tr>
    </w:tbl>
    <w:p w14:paraId="2C6B1033" w14:textId="77777777" w:rsidR="002075B3" w:rsidRPr="000C038F" w:rsidRDefault="002075B3">
      <w:pPr>
        <w:spacing w:after="20"/>
        <w:rPr>
          <w:color w:val="auto"/>
        </w:rPr>
      </w:pPr>
    </w:p>
    <w:p w14:paraId="225945E7" w14:textId="77777777" w:rsidR="002075B3" w:rsidRPr="000C038F" w:rsidRDefault="00000000">
      <w:pPr>
        <w:pStyle w:val="Heading2"/>
        <w:rPr>
          <w:color w:val="auto"/>
        </w:rPr>
      </w:pPr>
      <w:r w:rsidRPr="000C038F">
        <w:rPr>
          <w:color w:val="auto"/>
        </w:rPr>
        <w:t>6.2 Data and Result Files</w:t>
      </w:r>
    </w:p>
    <w:tbl>
      <w:tblPr>
        <w:tblStyle w:val="TableGrid"/>
        <w:tblW w:w="9360" w:type="dxa"/>
        <w:jc w:val="center"/>
        <w:tblLayout w:type="fixed"/>
        <w:tblLook w:val="04A0" w:firstRow="1" w:lastRow="0" w:firstColumn="1" w:lastColumn="0" w:noHBand="0" w:noVBand="1"/>
      </w:tblPr>
      <w:tblGrid>
        <w:gridCol w:w="2200"/>
        <w:gridCol w:w="5000"/>
        <w:gridCol w:w="2160"/>
      </w:tblGrid>
      <w:tr w:rsidR="002075B3" w:rsidRPr="000C038F" w14:paraId="6C0A38FE" w14:textId="77777777" w:rsidTr="001052DA">
        <w:trPr>
          <w:tblHeader/>
          <w:jc w:val="center"/>
        </w:trPr>
        <w:tc>
          <w:tcPr>
            <w:tcW w:w="2200" w:type="dxa"/>
            <w:shd w:val="clear" w:color="auto" w:fill="FFFFFF" w:themeFill="background1"/>
            <w:tcMar>
              <w:top w:w="70" w:type="dxa"/>
              <w:left w:w="90" w:type="dxa"/>
              <w:bottom w:w="70" w:type="dxa"/>
              <w:right w:w="90" w:type="dxa"/>
            </w:tcMar>
            <w:vAlign w:val="center"/>
          </w:tcPr>
          <w:p w14:paraId="55DB8370" w14:textId="77777777" w:rsidR="002075B3" w:rsidRPr="000C038F" w:rsidRDefault="00000000">
            <w:pPr>
              <w:spacing w:after="0"/>
              <w:jc w:val="center"/>
              <w:rPr>
                <w:color w:val="auto"/>
              </w:rPr>
            </w:pPr>
            <w:r w:rsidRPr="000C038F">
              <w:rPr>
                <w:rFonts w:eastAsia="Times New Roman"/>
                <w:b/>
                <w:color w:val="auto"/>
                <w:sz w:val="16"/>
              </w:rPr>
              <w:t>Artifact</w:t>
            </w:r>
          </w:p>
        </w:tc>
        <w:tc>
          <w:tcPr>
            <w:tcW w:w="5000" w:type="dxa"/>
            <w:shd w:val="clear" w:color="auto" w:fill="FFFFFF" w:themeFill="background1"/>
            <w:tcMar>
              <w:top w:w="70" w:type="dxa"/>
              <w:left w:w="90" w:type="dxa"/>
              <w:bottom w:w="70" w:type="dxa"/>
              <w:right w:w="90" w:type="dxa"/>
            </w:tcMar>
            <w:vAlign w:val="center"/>
          </w:tcPr>
          <w:p w14:paraId="614E3554" w14:textId="77777777" w:rsidR="002075B3" w:rsidRPr="000C038F" w:rsidRDefault="00000000">
            <w:pPr>
              <w:spacing w:after="0"/>
              <w:jc w:val="center"/>
              <w:rPr>
                <w:color w:val="auto"/>
              </w:rPr>
            </w:pPr>
            <w:r w:rsidRPr="000C038F">
              <w:rPr>
                <w:rFonts w:eastAsia="Times New Roman"/>
                <w:b/>
                <w:color w:val="auto"/>
                <w:sz w:val="16"/>
              </w:rPr>
              <w:t>Location</w:t>
            </w:r>
          </w:p>
        </w:tc>
        <w:tc>
          <w:tcPr>
            <w:tcW w:w="2160" w:type="dxa"/>
            <w:shd w:val="clear" w:color="auto" w:fill="FFFFFF" w:themeFill="background1"/>
            <w:tcMar>
              <w:top w:w="70" w:type="dxa"/>
              <w:left w:w="90" w:type="dxa"/>
              <w:bottom w:w="70" w:type="dxa"/>
              <w:right w:w="90" w:type="dxa"/>
            </w:tcMar>
            <w:vAlign w:val="center"/>
          </w:tcPr>
          <w:p w14:paraId="1060C8F6" w14:textId="77777777" w:rsidR="002075B3" w:rsidRPr="000C038F" w:rsidRDefault="00000000">
            <w:pPr>
              <w:spacing w:after="0"/>
              <w:jc w:val="center"/>
              <w:rPr>
                <w:color w:val="auto"/>
              </w:rPr>
            </w:pPr>
            <w:r w:rsidRPr="000C038F">
              <w:rPr>
                <w:rFonts w:eastAsia="Times New Roman"/>
                <w:b/>
                <w:color w:val="auto"/>
                <w:sz w:val="16"/>
              </w:rPr>
              <w:t>Status</w:t>
            </w:r>
          </w:p>
        </w:tc>
      </w:tr>
      <w:tr w:rsidR="002075B3" w:rsidRPr="000C038F" w14:paraId="45CD4DC8" w14:textId="77777777">
        <w:trPr>
          <w:cantSplit/>
          <w:jc w:val="center"/>
        </w:trPr>
        <w:tc>
          <w:tcPr>
            <w:tcW w:w="2200" w:type="dxa"/>
            <w:tcMar>
              <w:top w:w="70" w:type="dxa"/>
              <w:left w:w="90" w:type="dxa"/>
              <w:bottom w:w="70" w:type="dxa"/>
              <w:right w:w="90" w:type="dxa"/>
            </w:tcMar>
            <w:vAlign w:val="center"/>
          </w:tcPr>
          <w:p w14:paraId="5F3947E1" w14:textId="77777777" w:rsidR="002075B3" w:rsidRPr="000C038F" w:rsidRDefault="00000000">
            <w:pPr>
              <w:spacing w:after="0" w:line="240" w:lineRule="auto"/>
              <w:rPr>
                <w:color w:val="auto"/>
              </w:rPr>
            </w:pPr>
            <w:r w:rsidRPr="000C038F">
              <w:rPr>
                <w:rFonts w:eastAsia="Times New Roman"/>
                <w:color w:val="auto"/>
                <w:sz w:val="16"/>
              </w:rPr>
              <w:t>Original dataset</w:t>
            </w:r>
          </w:p>
        </w:tc>
        <w:tc>
          <w:tcPr>
            <w:tcW w:w="5000" w:type="dxa"/>
            <w:tcMar>
              <w:top w:w="70" w:type="dxa"/>
              <w:left w:w="90" w:type="dxa"/>
              <w:bottom w:w="70" w:type="dxa"/>
              <w:right w:w="90" w:type="dxa"/>
            </w:tcMar>
            <w:vAlign w:val="center"/>
          </w:tcPr>
          <w:p w14:paraId="33877A40" w14:textId="77777777" w:rsidR="002075B3" w:rsidRPr="000C038F" w:rsidRDefault="00000000">
            <w:pPr>
              <w:spacing w:after="0" w:line="240" w:lineRule="auto"/>
              <w:rPr>
                <w:color w:val="auto"/>
              </w:rPr>
            </w:pPr>
            <w:r w:rsidRPr="000C038F">
              <w:rPr>
                <w:rFonts w:eastAsia="Times New Roman"/>
                <w:color w:val="auto"/>
                <w:sz w:val="16"/>
              </w:rPr>
              <w:t>data/menstrual_dataset.csv</w:t>
            </w:r>
          </w:p>
        </w:tc>
        <w:tc>
          <w:tcPr>
            <w:tcW w:w="2160" w:type="dxa"/>
            <w:tcMar>
              <w:top w:w="70" w:type="dxa"/>
              <w:left w:w="90" w:type="dxa"/>
              <w:bottom w:w="70" w:type="dxa"/>
              <w:right w:w="90" w:type="dxa"/>
            </w:tcMar>
            <w:vAlign w:val="center"/>
          </w:tcPr>
          <w:p w14:paraId="6F69B839" w14:textId="77777777" w:rsidR="002075B3" w:rsidRPr="000C038F" w:rsidRDefault="00000000">
            <w:pPr>
              <w:spacing w:after="0" w:line="240" w:lineRule="auto"/>
              <w:rPr>
                <w:color w:val="auto"/>
              </w:rPr>
            </w:pPr>
            <w:r w:rsidRPr="000C038F">
              <w:rPr>
                <w:rFonts w:eastAsia="Times New Roman"/>
                <w:color w:val="auto"/>
                <w:sz w:val="16"/>
              </w:rPr>
              <w:t>17,976 × 34</w:t>
            </w:r>
          </w:p>
        </w:tc>
      </w:tr>
      <w:tr w:rsidR="002075B3" w:rsidRPr="000C038F" w14:paraId="1F8CE012" w14:textId="77777777">
        <w:trPr>
          <w:cantSplit/>
          <w:jc w:val="center"/>
        </w:trPr>
        <w:tc>
          <w:tcPr>
            <w:tcW w:w="2200" w:type="dxa"/>
            <w:tcMar>
              <w:top w:w="70" w:type="dxa"/>
              <w:left w:w="90" w:type="dxa"/>
              <w:bottom w:w="70" w:type="dxa"/>
              <w:right w:w="90" w:type="dxa"/>
            </w:tcMar>
            <w:vAlign w:val="center"/>
          </w:tcPr>
          <w:p w14:paraId="702DBADC" w14:textId="77777777" w:rsidR="002075B3" w:rsidRPr="000C038F" w:rsidRDefault="00000000">
            <w:pPr>
              <w:spacing w:after="0" w:line="240" w:lineRule="auto"/>
              <w:rPr>
                <w:color w:val="auto"/>
              </w:rPr>
            </w:pPr>
            <w:r w:rsidRPr="000C038F">
              <w:rPr>
                <w:rFonts w:eastAsia="Times New Roman"/>
                <w:color w:val="auto"/>
                <w:sz w:val="16"/>
              </w:rPr>
              <w:t>Census output</w:t>
            </w:r>
          </w:p>
        </w:tc>
        <w:tc>
          <w:tcPr>
            <w:tcW w:w="5000" w:type="dxa"/>
            <w:tcMar>
              <w:top w:w="70" w:type="dxa"/>
              <w:left w:w="90" w:type="dxa"/>
              <w:bottom w:w="70" w:type="dxa"/>
              <w:right w:w="90" w:type="dxa"/>
            </w:tcMar>
            <w:vAlign w:val="center"/>
          </w:tcPr>
          <w:p w14:paraId="25667585" w14:textId="77777777" w:rsidR="002075B3" w:rsidRPr="000C038F" w:rsidRDefault="00000000">
            <w:pPr>
              <w:spacing w:after="0" w:line="240" w:lineRule="auto"/>
              <w:rPr>
                <w:color w:val="auto"/>
              </w:rPr>
            </w:pPr>
            <w:r w:rsidRPr="000C038F">
              <w:rPr>
                <w:rFonts w:eastAsia="Times New Roman"/>
                <w:color w:val="auto"/>
                <w:sz w:val="16"/>
              </w:rPr>
              <w:t>data/api_fusion/static/census_state.csv</w:t>
            </w:r>
          </w:p>
        </w:tc>
        <w:tc>
          <w:tcPr>
            <w:tcW w:w="2160" w:type="dxa"/>
            <w:tcMar>
              <w:top w:w="70" w:type="dxa"/>
              <w:left w:w="90" w:type="dxa"/>
              <w:bottom w:w="70" w:type="dxa"/>
              <w:right w:w="90" w:type="dxa"/>
            </w:tcMar>
            <w:vAlign w:val="center"/>
          </w:tcPr>
          <w:p w14:paraId="66B742DC" w14:textId="77777777" w:rsidR="002075B3" w:rsidRPr="000C038F" w:rsidRDefault="00000000">
            <w:pPr>
              <w:spacing w:after="0" w:line="240" w:lineRule="auto"/>
              <w:rPr>
                <w:color w:val="auto"/>
              </w:rPr>
            </w:pPr>
            <w:r w:rsidRPr="000C038F">
              <w:rPr>
                <w:rFonts w:eastAsia="Times New Roman"/>
                <w:color w:val="auto"/>
                <w:sz w:val="16"/>
              </w:rPr>
              <w:t>52 rows × 8 columns</w:t>
            </w:r>
          </w:p>
        </w:tc>
      </w:tr>
      <w:tr w:rsidR="002075B3" w:rsidRPr="000C038F" w14:paraId="2E661AE5" w14:textId="77777777">
        <w:trPr>
          <w:cantSplit/>
          <w:jc w:val="center"/>
        </w:trPr>
        <w:tc>
          <w:tcPr>
            <w:tcW w:w="2200" w:type="dxa"/>
            <w:tcMar>
              <w:top w:w="70" w:type="dxa"/>
              <w:left w:w="90" w:type="dxa"/>
              <w:bottom w:w="70" w:type="dxa"/>
              <w:right w:w="90" w:type="dxa"/>
            </w:tcMar>
            <w:vAlign w:val="center"/>
          </w:tcPr>
          <w:p w14:paraId="7A7CC676" w14:textId="77777777" w:rsidR="002075B3" w:rsidRPr="000C038F" w:rsidRDefault="00000000">
            <w:pPr>
              <w:spacing w:after="0" w:line="240" w:lineRule="auto"/>
              <w:rPr>
                <w:color w:val="auto"/>
              </w:rPr>
            </w:pPr>
            <w:r w:rsidRPr="000C038F">
              <w:rPr>
                <w:rFonts w:eastAsia="Times New Roman"/>
                <w:color w:val="auto"/>
                <w:sz w:val="16"/>
              </w:rPr>
              <w:t>CDC output</w:t>
            </w:r>
          </w:p>
        </w:tc>
        <w:tc>
          <w:tcPr>
            <w:tcW w:w="5000" w:type="dxa"/>
            <w:tcMar>
              <w:top w:w="70" w:type="dxa"/>
              <w:left w:w="90" w:type="dxa"/>
              <w:bottom w:w="70" w:type="dxa"/>
              <w:right w:w="90" w:type="dxa"/>
            </w:tcMar>
            <w:vAlign w:val="center"/>
          </w:tcPr>
          <w:p w14:paraId="1FD6985A" w14:textId="77777777" w:rsidR="002075B3" w:rsidRPr="000C038F" w:rsidRDefault="00000000">
            <w:pPr>
              <w:spacing w:after="0" w:line="240" w:lineRule="auto"/>
              <w:rPr>
                <w:color w:val="auto"/>
              </w:rPr>
            </w:pPr>
            <w:r w:rsidRPr="000C038F">
              <w:rPr>
                <w:rFonts w:eastAsia="Times New Roman"/>
                <w:color w:val="auto"/>
                <w:sz w:val="16"/>
              </w:rPr>
              <w:t>data/api_fusion/static/cdc_places_state.csv</w:t>
            </w:r>
          </w:p>
        </w:tc>
        <w:tc>
          <w:tcPr>
            <w:tcW w:w="2160" w:type="dxa"/>
            <w:tcMar>
              <w:top w:w="70" w:type="dxa"/>
              <w:left w:w="90" w:type="dxa"/>
              <w:bottom w:w="70" w:type="dxa"/>
              <w:right w:w="90" w:type="dxa"/>
            </w:tcMar>
            <w:vAlign w:val="center"/>
          </w:tcPr>
          <w:p w14:paraId="069F755D" w14:textId="77777777" w:rsidR="002075B3" w:rsidRPr="000C038F" w:rsidRDefault="00000000">
            <w:pPr>
              <w:spacing w:after="0" w:line="240" w:lineRule="auto"/>
              <w:rPr>
                <w:color w:val="auto"/>
              </w:rPr>
            </w:pPr>
            <w:r w:rsidRPr="000C038F">
              <w:rPr>
                <w:rFonts w:eastAsia="Times New Roman"/>
                <w:color w:val="auto"/>
                <w:sz w:val="16"/>
              </w:rPr>
              <w:t>51 rows × 8 columns</w:t>
            </w:r>
          </w:p>
        </w:tc>
      </w:tr>
      <w:tr w:rsidR="002075B3" w:rsidRPr="000C038F" w14:paraId="4FA5B546" w14:textId="77777777">
        <w:trPr>
          <w:cantSplit/>
          <w:jc w:val="center"/>
        </w:trPr>
        <w:tc>
          <w:tcPr>
            <w:tcW w:w="2200" w:type="dxa"/>
            <w:tcMar>
              <w:top w:w="70" w:type="dxa"/>
              <w:left w:w="90" w:type="dxa"/>
              <w:bottom w:w="70" w:type="dxa"/>
              <w:right w:w="90" w:type="dxa"/>
            </w:tcMar>
            <w:vAlign w:val="center"/>
          </w:tcPr>
          <w:p w14:paraId="1E22A02E" w14:textId="77777777" w:rsidR="002075B3" w:rsidRPr="000C038F" w:rsidRDefault="00000000">
            <w:pPr>
              <w:spacing w:after="0" w:line="240" w:lineRule="auto"/>
              <w:rPr>
                <w:color w:val="auto"/>
              </w:rPr>
            </w:pPr>
            <w:r w:rsidRPr="000C038F">
              <w:rPr>
                <w:rFonts w:eastAsia="Times New Roman"/>
                <w:color w:val="auto"/>
                <w:sz w:val="16"/>
              </w:rPr>
              <w:t>Weather output</w:t>
            </w:r>
          </w:p>
        </w:tc>
        <w:tc>
          <w:tcPr>
            <w:tcW w:w="5000" w:type="dxa"/>
            <w:tcMar>
              <w:top w:w="70" w:type="dxa"/>
              <w:left w:w="90" w:type="dxa"/>
              <w:bottom w:w="70" w:type="dxa"/>
              <w:right w:w="90" w:type="dxa"/>
            </w:tcMar>
            <w:vAlign w:val="center"/>
          </w:tcPr>
          <w:p w14:paraId="3167C826" w14:textId="77777777" w:rsidR="002075B3" w:rsidRPr="000C038F" w:rsidRDefault="00000000">
            <w:pPr>
              <w:spacing w:after="0" w:line="240" w:lineRule="auto"/>
              <w:rPr>
                <w:color w:val="auto"/>
              </w:rPr>
            </w:pPr>
            <w:r w:rsidRPr="000C038F">
              <w:rPr>
                <w:rFonts w:eastAsia="Times New Roman"/>
                <w:color w:val="auto"/>
                <w:sz w:val="16"/>
              </w:rPr>
              <w:t>data/api_fusion/dynamic/open_meteo_row_level.csv</w:t>
            </w:r>
          </w:p>
        </w:tc>
        <w:tc>
          <w:tcPr>
            <w:tcW w:w="2160" w:type="dxa"/>
            <w:tcMar>
              <w:top w:w="70" w:type="dxa"/>
              <w:left w:w="90" w:type="dxa"/>
              <w:bottom w:w="70" w:type="dxa"/>
              <w:right w:w="90" w:type="dxa"/>
            </w:tcMar>
            <w:vAlign w:val="center"/>
          </w:tcPr>
          <w:p w14:paraId="75761F8F" w14:textId="77777777" w:rsidR="002075B3" w:rsidRPr="000C038F" w:rsidRDefault="00000000">
            <w:pPr>
              <w:spacing w:after="0" w:line="240" w:lineRule="auto"/>
              <w:rPr>
                <w:color w:val="auto"/>
              </w:rPr>
            </w:pPr>
            <w:r w:rsidRPr="000C038F">
              <w:rPr>
                <w:rFonts w:eastAsia="Times New Roman"/>
                <w:color w:val="auto"/>
                <w:sz w:val="16"/>
              </w:rPr>
              <w:t>17,976 row-level records</w:t>
            </w:r>
          </w:p>
        </w:tc>
      </w:tr>
      <w:tr w:rsidR="002075B3" w:rsidRPr="000C038F" w14:paraId="2467863D" w14:textId="77777777">
        <w:trPr>
          <w:cantSplit/>
          <w:jc w:val="center"/>
        </w:trPr>
        <w:tc>
          <w:tcPr>
            <w:tcW w:w="2200" w:type="dxa"/>
            <w:tcMar>
              <w:top w:w="70" w:type="dxa"/>
              <w:left w:w="90" w:type="dxa"/>
              <w:bottom w:w="70" w:type="dxa"/>
              <w:right w:w="90" w:type="dxa"/>
            </w:tcMar>
            <w:vAlign w:val="center"/>
          </w:tcPr>
          <w:p w14:paraId="23280FE1" w14:textId="77777777" w:rsidR="002075B3" w:rsidRPr="000C038F" w:rsidRDefault="00000000">
            <w:pPr>
              <w:spacing w:after="0" w:line="240" w:lineRule="auto"/>
              <w:rPr>
                <w:color w:val="auto"/>
              </w:rPr>
            </w:pPr>
            <w:r w:rsidRPr="000C038F">
              <w:rPr>
                <w:rFonts w:eastAsia="Times New Roman"/>
                <w:color w:val="auto"/>
                <w:sz w:val="16"/>
              </w:rPr>
              <w:t>Raw fused CSV</w:t>
            </w:r>
          </w:p>
        </w:tc>
        <w:tc>
          <w:tcPr>
            <w:tcW w:w="5000" w:type="dxa"/>
            <w:tcMar>
              <w:top w:w="70" w:type="dxa"/>
              <w:left w:w="90" w:type="dxa"/>
              <w:bottom w:w="70" w:type="dxa"/>
              <w:right w:w="90" w:type="dxa"/>
            </w:tcMar>
            <w:vAlign w:val="center"/>
          </w:tcPr>
          <w:p w14:paraId="52F5EF39" w14:textId="77777777" w:rsidR="002075B3" w:rsidRPr="000C038F" w:rsidRDefault="00000000">
            <w:pPr>
              <w:spacing w:after="0" w:line="240" w:lineRule="auto"/>
              <w:rPr>
                <w:color w:val="auto"/>
              </w:rPr>
            </w:pPr>
            <w:r w:rsidRPr="000C038F">
              <w:rPr>
                <w:rFonts w:eastAsia="Times New Roman"/>
                <w:color w:val="auto"/>
                <w:sz w:val="16"/>
              </w:rPr>
              <w:t>data/api_fusion/final/femcare_final_fused_dataset.csv</w:t>
            </w:r>
          </w:p>
        </w:tc>
        <w:tc>
          <w:tcPr>
            <w:tcW w:w="2160" w:type="dxa"/>
            <w:tcMar>
              <w:top w:w="70" w:type="dxa"/>
              <w:left w:w="90" w:type="dxa"/>
              <w:bottom w:w="70" w:type="dxa"/>
              <w:right w:w="90" w:type="dxa"/>
            </w:tcMar>
            <w:vAlign w:val="center"/>
          </w:tcPr>
          <w:p w14:paraId="3FE7384C" w14:textId="77777777" w:rsidR="002075B3" w:rsidRPr="000C038F" w:rsidRDefault="00000000">
            <w:pPr>
              <w:spacing w:after="0" w:line="240" w:lineRule="auto"/>
              <w:rPr>
                <w:color w:val="auto"/>
              </w:rPr>
            </w:pPr>
            <w:r w:rsidRPr="000C038F">
              <w:rPr>
                <w:rFonts w:eastAsia="Times New Roman"/>
                <w:color w:val="auto"/>
                <w:sz w:val="16"/>
              </w:rPr>
              <w:t>Intermediate fusion output</w:t>
            </w:r>
          </w:p>
        </w:tc>
      </w:tr>
      <w:tr w:rsidR="002075B3" w:rsidRPr="000C038F" w14:paraId="745BCEAD" w14:textId="77777777">
        <w:trPr>
          <w:cantSplit/>
          <w:jc w:val="center"/>
        </w:trPr>
        <w:tc>
          <w:tcPr>
            <w:tcW w:w="2200" w:type="dxa"/>
            <w:tcMar>
              <w:top w:w="70" w:type="dxa"/>
              <w:left w:w="90" w:type="dxa"/>
              <w:bottom w:w="70" w:type="dxa"/>
              <w:right w:w="90" w:type="dxa"/>
            </w:tcMar>
            <w:vAlign w:val="center"/>
          </w:tcPr>
          <w:p w14:paraId="3295A8B4" w14:textId="77777777" w:rsidR="002075B3" w:rsidRPr="000C038F" w:rsidRDefault="00000000">
            <w:pPr>
              <w:spacing w:after="0" w:line="240" w:lineRule="auto"/>
              <w:rPr>
                <w:color w:val="auto"/>
              </w:rPr>
            </w:pPr>
            <w:r w:rsidRPr="000C038F">
              <w:rPr>
                <w:rFonts w:eastAsia="Times New Roman"/>
                <w:color w:val="auto"/>
                <w:sz w:val="16"/>
              </w:rPr>
              <w:t>Final cleaned CSV</w:t>
            </w:r>
          </w:p>
        </w:tc>
        <w:tc>
          <w:tcPr>
            <w:tcW w:w="5000" w:type="dxa"/>
            <w:tcMar>
              <w:top w:w="70" w:type="dxa"/>
              <w:left w:w="90" w:type="dxa"/>
              <w:bottom w:w="70" w:type="dxa"/>
              <w:right w:w="90" w:type="dxa"/>
            </w:tcMar>
            <w:vAlign w:val="center"/>
          </w:tcPr>
          <w:p w14:paraId="3275D35D" w14:textId="77777777" w:rsidR="002075B3" w:rsidRPr="000C038F" w:rsidRDefault="00000000">
            <w:pPr>
              <w:spacing w:after="0" w:line="240" w:lineRule="auto"/>
              <w:rPr>
                <w:color w:val="auto"/>
              </w:rPr>
            </w:pPr>
            <w:r w:rsidRPr="000C038F">
              <w:rPr>
                <w:rFonts w:eastAsia="Times New Roman"/>
                <w:color w:val="auto"/>
                <w:sz w:val="16"/>
              </w:rPr>
              <w:t>data/api_fusion/final/femcare_final_cleaned.csv</w:t>
            </w:r>
          </w:p>
        </w:tc>
        <w:tc>
          <w:tcPr>
            <w:tcW w:w="2160" w:type="dxa"/>
            <w:tcMar>
              <w:top w:w="70" w:type="dxa"/>
              <w:left w:w="90" w:type="dxa"/>
              <w:bottom w:w="70" w:type="dxa"/>
              <w:right w:w="90" w:type="dxa"/>
            </w:tcMar>
            <w:vAlign w:val="center"/>
          </w:tcPr>
          <w:p w14:paraId="6D3A65AF" w14:textId="77777777" w:rsidR="002075B3" w:rsidRPr="000C038F" w:rsidRDefault="00000000">
            <w:pPr>
              <w:spacing w:after="0" w:line="240" w:lineRule="auto"/>
              <w:rPr>
                <w:color w:val="auto"/>
              </w:rPr>
            </w:pPr>
            <w:r w:rsidRPr="000C038F">
              <w:rPr>
                <w:rFonts w:eastAsia="Times New Roman"/>
                <w:color w:val="auto"/>
                <w:sz w:val="16"/>
              </w:rPr>
              <w:t>17,976 × 56</w:t>
            </w:r>
          </w:p>
        </w:tc>
      </w:tr>
      <w:tr w:rsidR="002075B3" w:rsidRPr="000C038F" w14:paraId="37E0062F" w14:textId="77777777">
        <w:trPr>
          <w:cantSplit/>
          <w:jc w:val="center"/>
        </w:trPr>
        <w:tc>
          <w:tcPr>
            <w:tcW w:w="2200" w:type="dxa"/>
            <w:tcMar>
              <w:top w:w="70" w:type="dxa"/>
              <w:left w:w="90" w:type="dxa"/>
              <w:bottom w:w="70" w:type="dxa"/>
              <w:right w:w="90" w:type="dxa"/>
            </w:tcMar>
            <w:vAlign w:val="center"/>
          </w:tcPr>
          <w:p w14:paraId="0114B677" w14:textId="77777777" w:rsidR="002075B3" w:rsidRPr="000C038F" w:rsidRDefault="00000000">
            <w:pPr>
              <w:spacing w:after="0" w:line="240" w:lineRule="auto"/>
              <w:rPr>
                <w:color w:val="auto"/>
              </w:rPr>
            </w:pPr>
            <w:r w:rsidRPr="000C038F">
              <w:rPr>
                <w:rFonts w:eastAsia="Times New Roman"/>
                <w:color w:val="auto"/>
                <w:sz w:val="16"/>
              </w:rPr>
              <w:t>Baseline index</w:t>
            </w:r>
          </w:p>
        </w:tc>
        <w:tc>
          <w:tcPr>
            <w:tcW w:w="5000" w:type="dxa"/>
            <w:tcMar>
              <w:top w:w="70" w:type="dxa"/>
              <w:left w:w="90" w:type="dxa"/>
              <w:bottom w:w="70" w:type="dxa"/>
              <w:right w:w="90" w:type="dxa"/>
            </w:tcMar>
            <w:vAlign w:val="center"/>
          </w:tcPr>
          <w:p w14:paraId="12A8B133" w14:textId="77777777" w:rsidR="002075B3" w:rsidRPr="000C038F" w:rsidRDefault="00000000">
            <w:pPr>
              <w:spacing w:after="0" w:line="240" w:lineRule="auto"/>
              <w:rPr>
                <w:color w:val="auto"/>
              </w:rPr>
            </w:pPr>
            <w:r w:rsidRPr="000C038F">
              <w:rPr>
                <w:rFonts w:eastAsia="Times New Roman"/>
                <w:color w:val="auto"/>
                <w:sz w:val="16"/>
              </w:rPr>
              <w:t>vectorstore/phase2_original_index/index.joblib</w:t>
            </w:r>
          </w:p>
        </w:tc>
        <w:tc>
          <w:tcPr>
            <w:tcW w:w="2160" w:type="dxa"/>
            <w:tcMar>
              <w:top w:w="70" w:type="dxa"/>
              <w:left w:w="90" w:type="dxa"/>
              <w:bottom w:w="70" w:type="dxa"/>
              <w:right w:w="90" w:type="dxa"/>
            </w:tcMar>
            <w:vAlign w:val="center"/>
          </w:tcPr>
          <w:p w14:paraId="6CA2AD52" w14:textId="77777777" w:rsidR="002075B3" w:rsidRPr="000C038F" w:rsidRDefault="00000000">
            <w:pPr>
              <w:spacing w:after="0" w:line="240" w:lineRule="auto"/>
              <w:rPr>
                <w:color w:val="auto"/>
              </w:rPr>
            </w:pPr>
            <w:r w:rsidRPr="000C038F">
              <w:rPr>
                <w:rFonts w:eastAsia="Times New Roman"/>
                <w:color w:val="auto"/>
                <w:sz w:val="16"/>
              </w:rPr>
              <w:t>32 documents</w:t>
            </w:r>
          </w:p>
        </w:tc>
      </w:tr>
      <w:tr w:rsidR="002075B3" w:rsidRPr="000C038F" w14:paraId="6B8410FD" w14:textId="77777777">
        <w:trPr>
          <w:cantSplit/>
          <w:jc w:val="center"/>
        </w:trPr>
        <w:tc>
          <w:tcPr>
            <w:tcW w:w="2200" w:type="dxa"/>
            <w:tcMar>
              <w:top w:w="70" w:type="dxa"/>
              <w:left w:w="90" w:type="dxa"/>
              <w:bottom w:w="70" w:type="dxa"/>
              <w:right w:w="90" w:type="dxa"/>
            </w:tcMar>
            <w:vAlign w:val="center"/>
          </w:tcPr>
          <w:p w14:paraId="2859FDC9" w14:textId="77777777" w:rsidR="002075B3" w:rsidRPr="000C038F" w:rsidRDefault="00000000">
            <w:pPr>
              <w:spacing w:after="0" w:line="240" w:lineRule="auto"/>
              <w:rPr>
                <w:color w:val="auto"/>
              </w:rPr>
            </w:pPr>
            <w:r w:rsidRPr="000C038F">
              <w:rPr>
                <w:rFonts w:eastAsia="Times New Roman"/>
                <w:color w:val="auto"/>
                <w:sz w:val="16"/>
              </w:rPr>
              <w:t>Enhanced index</w:t>
            </w:r>
          </w:p>
        </w:tc>
        <w:tc>
          <w:tcPr>
            <w:tcW w:w="5000" w:type="dxa"/>
            <w:tcMar>
              <w:top w:w="70" w:type="dxa"/>
              <w:left w:w="90" w:type="dxa"/>
              <w:bottom w:w="70" w:type="dxa"/>
              <w:right w:w="90" w:type="dxa"/>
            </w:tcMar>
            <w:vAlign w:val="center"/>
          </w:tcPr>
          <w:p w14:paraId="1F69D127" w14:textId="77777777" w:rsidR="002075B3" w:rsidRPr="000C038F" w:rsidRDefault="00000000">
            <w:pPr>
              <w:spacing w:after="0" w:line="240" w:lineRule="auto"/>
              <w:rPr>
                <w:color w:val="auto"/>
              </w:rPr>
            </w:pPr>
            <w:r w:rsidRPr="000C038F">
              <w:rPr>
                <w:rFonts w:eastAsia="Times New Roman"/>
                <w:color w:val="auto"/>
                <w:sz w:val="16"/>
              </w:rPr>
              <w:t>vectorstore/phase2_fused_index/index.joblib</w:t>
            </w:r>
          </w:p>
        </w:tc>
        <w:tc>
          <w:tcPr>
            <w:tcW w:w="2160" w:type="dxa"/>
            <w:tcMar>
              <w:top w:w="70" w:type="dxa"/>
              <w:left w:w="90" w:type="dxa"/>
              <w:bottom w:w="70" w:type="dxa"/>
              <w:right w:w="90" w:type="dxa"/>
            </w:tcMar>
            <w:vAlign w:val="center"/>
          </w:tcPr>
          <w:p w14:paraId="3989836F" w14:textId="77777777" w:rsidR="002075B3" w:rsidRPr="000C038F" w:rsidRDefault="00000000">
            <w:pPr>
              <w:spacing w:after="0" w:line="240" w:lineRule="auto"/>
              <w:rPr>
                <w:color w:val="auto"/>
              </w:rPr>
            </w:pPr>
            <w:r w:rsidRPr="000C038F">
              <w:rPr>
                <w:rFonts w:eastAsia="Times New Roman"/>
                <w:color w:val="auto"/>
                <w:sz w:val="16"/>
              </w:rPr>
              <w:t>18,061 documents</w:t>
            </w:r>
          </w:p>
        </w:tc>
      </w:tr>
      <w:tr w:rsidR="002075B3" w:rsidRPr="000C038F" w14:paraId="232BDE2E" w14:textId="77777777">
        <w:trPr>
          <w:cantSplit/>
          <w:jc w:val="center"/>
        </w:trPr>
        <w:tc>
          <w:tcPr>
            <w:tcW w:w="2200" w:type="dxa"/>
            <w:tcMar>
              <w:top w:w="70" w:type="dxa"/>
              <w:left w:w="90" w:type="dxa"/>
              <w:bottom w:w="70" w:type="dxa"/>
              <w:right w:w="90" w:type="dxa"/>
            </w:tcMar>
            <w:vAlign w:val="center"/>
          </w:tcPr>
          <w:p w14:paraId="448CA7AE" w14:textId="77777777" w:rsidR="002075B3" w:rsidRPr="000C038F" w:rsidRDefault="00000000">
            <w:pPr>
              <w:spacing w:after="0" w:line="240" w:lineRule="auto"/>
              <w:rPr>
                <w:color w:val="auto"/>
              </w:rPr>
            </w:pPr>
            <w:r w:rsidRPr="000C038F">
              <w:rPr>
                <w:rFonts w:eastAsia="Times New Roman"/>
                <w:color w:val="auto"/>
                <w:sz w:val="16"/>
              </w:rPr>
              <w:t>Question evidence</w:t>
            </w:r>
          </w:p>
        </w:tc>
        <w:tc>
          <w:tcPr>
            <w:tcW w:w="5000" w:type="dxa"/>
            <w:tcMar>
              <w:top w:w="70" w:type="dxa"/>
              <w:left w:w="90" w:type="dxa"/>
              <w:bottom w:w="70" w:type="dxa"/>
              <w:right w:w="90" w:type="dxa"/>
            </w:tcMar>
            <w:vAlign w:val="center"/>
          </w:tcPr>
          <w:p w14:paraId="63099C18" w14:textId="77777777" w:rsidR="002075B3" w:rsidRPr="000C038F" w:rsidRDefault="00000000">
            <w:pPr>
              <w:spacing w:after="0" w:line="240" w:lineRule="auto"/>
              <w:rPr>
                <w:color w:val="auto"/>
              </w:rPr>
            </w:pPr>
            <w:r w:rsidRPr="000C038F">
              <w:rPr>
                <w:rFonts w:eastAsia="Times New Roman"/>
                <w:color w:val="auto"/>
                <w:sz w:val="16"/>
              </w:rPr>
              <w:t>report/phase2/assets/phase2_rag_evaluation.csv</w:t>
            </w:r>
          </w:p>
        </w:tc>
        <w:tc>
          <w:tcPr>
            <w:tcW w:w="2160" w:type="dxa"/>
            <w:tcMar>
              <w:top w:w="70" w:type="dxa"/>
              <w:left w:w="90" w:type="dxa"/>
              <w:bottom w:w="70" w:type="dxa"/>
              <w:right w:w="90" w:type="dxa"/>
            </w:tcMar>
            <w:vAlign w:val="center"/>
          </w:tcPr>
          <w:p w14:paraId="02B6356A" w14:textId="77777777" w:rsidR="002075B3" w:rsidRPr="000C038F" w:rsidRDefault="00000000">
            <w:pPr>
              <w:spacing w:after="0" w:line="240" w:lineRule="auto"/>
              <w:rPr>
                <w:color w:val="auto"/>
              </w:rPr>
            </w:pPr>
            <w:r w:rsidRPr="000C038F">
              <w:rPr>
                <w:rFonts w:eastAsia="Times New Roman"/>
                <w:color w:val="auto"/>
                <w:sz w:val="16"/>
              </w:rPr>
              <w:t>20 system-question runs</w:t>
            </w:r>
          </w:p>
        </w:tc>
      </w:tr>
      <w:tr w:rsidR="002075B3" w:rsidRPr="000C038F" w14:paraId="32DFF65E" w14:textId="77777777">
        <w:trPr>
          <w:cantSplit/>
          <w:jc w:val="center"/>
        </w:trPr>
        <w:tc>
          <w:tcPr>
            <w:tcW w:w="2200" w:type="dxa"/>
            <w:tcMar>
              <w:top w:w="70" w:type="dxa"/>
              <w:left w:w="90" w:type="dxa"/>
              <w:bottom w:w="70" w:type="dxa"/>
              <w:right w:w="90" w:type="dxa"/>
            </w:tcMar>
            <w:vAlign w:val="center"/>
          </w:tcPr>
          <w:p w14:paraId="64F746CE" w14:textId="77777777" w:rsidR="002075B3" w:rsidRPr="000C038F" w:rsidRDefault="00000000">
            <w:pPr>
              <w:spacing w:after="0" w:line="240" w:lineRule="auto"/>
              <w:rPr>
                <w:color w:val="auto"/>
              </w:rPr>
            </w:pPr>
            <w:r w:rsidRPr="000C038F">
              <w:rPr>
                <w:rFonts w:eastAsia="Times New Roman"/>
                <w:color w:val="auto"/>
                <w:sz w:val="16"/>
              </w:rPr>
              <w:t>Summary evidence</w:t>
            </w:r>
          </w:p>
        </w:tc>
        <w:tc>
          <w:tcPr>
            <w:tcW w:w="5000" w:type="dxa"/>
            <w:tcMar>
              <w:top w:w="70" w:type="dxa"/>
              <w:left w:w="90" w:type="dxa"/>
              <w:bottom w:w="70" w:type="dxa"/>
              <w:right w:w="90" w:type="dxa"/>
            </w:tcMar>
            <w:vAlign w:val="center"/>
          </w:tcPr>
          <w:p w14:paraId="7D64313D" w14:textId="77777777" w:rsidR="002075B3" w:rsidRPr="000C038F" w:rsidRDefault="00000000">
            <w:pPr>
              <w:spacing w:after="0" w:line="240" w:lineRule="auto"/>
              <w:rPr>
                <w:color w:val="auto"/>
              </w:rPr>
            </w:pPr>
            <w:r w:rsidRPr="000C038F">
              <w:rPr>
                <w:rFonts w:eastAsia="Times New Roman"/>
                <w:color w:val="auto"/>
                <w:sz w:val="16"/>
              </w:rPr>
              <w:t>report/phase2/assets/phase2_rag_summary.csv</w:t>
            </w:r>
          </w:p>
        </w:tc>
        <w:tc>
          <w:tcPr>
            <w:tcW w:w="2160" w:type="dxa"/>
            <w:tcMar>
              <w:top w:w="70" w:type="dxa"/>
              <w:left w:w="90" w:type="dxa"/>
              <w:bottom w:w="70" w:type="dxa"/>
              <w:right w:w="90" w:type="dxa"/>
            </w:tcMar>
            <w:vAlign w:val="center"/>
          </w:tcPr>
          <w:p w14:paraId="07C1DA4A" w14:textId="77777777" w:rsidR="002075B3" w:rsidRPr="000C038F" w:rsidRDefault="00000000">
            <w:pPr>
              <w:spacing w:after="0" w:line="240" w:lineRule="auto"/>
              <w:rPr>
                <w:color w:val="auto"/>
              </w:rPr>
            </w:pPr>
            <w:r w:rsidRPr="000C038F">
              <w:rPr>
                <w:rFonts w:eastAsia="Times New Roman"/>
                <w:color w:val="auto"/>
                <w:sz w:val="16"/>
              </w:rPr>
              <w:t>2-system comparison</w:t>
            </w:r>
          </w:p>
        </w:tc>
      </w:tr>
    </w:tbl>
    <w:p w14:paraId="54FB3170" w14:textId="77777777" w:rsidR="002075B3" w:rsidRPr="000C038F" w:rsidRDefault="002075B3">
      <w:pPr>
        <w:spacing w:after="20"/>
        <w:rPr>
          <w:color w:val="auto"/>
        </w:rPr>
      </w:pPr>
    </w:p>
    <w:p w14:paraId="43A485DB" w14:textId="77777777" w:rsidR="002075B3" w:rsidRPr="000C038F" w:rsidRDefault="00000000">
      <w:pPr>
        <w:rPr>
          <w:color w:val="auto"/>
        </w:rPr>
      </w:pPr>
      <w:r w:rsidRPr="000C038F">
        <w:rPr>
          <w:color w:val="auto"/>
        </w:rPr>
        <w:br w:type="page"/>
      </w:r>
    </w:p>
    <w:p w14:paraId="19AFF92E" w14:textId="77777777" w:rsidR="002075B3" w:rsidRPr="000C038F" w:rsidRDefault="00000000">
      <w:pPr>
        <w:pStyle w:val="Heading2"/>
        <w:rPr>
          <w:color w:val="auto"/>
        </w:rPr>
      </w:pPr>
      <w:r w:rsidRPr="000C038F">
        <w:rPr>
          <w:color w:val="auto"/>
        </w:rPr>
        <w:lastRenderedPageBreak/>
        <w:t>6.3 Reproducible Execution Order</w:t>
      </w:r>
    </w:p>
    <w:p w14:paraId="0EF70C4A" w14:textId="77777777" w:rsidR="002075B3" w:rsidRPr="000C038F" w:rsidRDefault="00000000">
      <w:pPr>
        <w:spacing w:after="80" w:line="259" w:lineRule="auto"/>
        <w:ind w:left="648" w:hanging="317"/>
        <w:rPr>
          <w:color w:val="auto"/>
        </w:rPr>
      </w:pPr>
      <w:r w:rsidRPr="000C038F">
        <w:rPr>
          <w:rFonts w:eastAsia="Times New Roman"/>
          <w:b/>
          <w:color w:val="auto"/>
        </w:rPr>
        <w:t xml:space="preserve">1. </w:t>
      </w:r>
      <w:r w:rsidRPr="000C038F">
        <w:rPr>
          <w:rFonts w:eastAsia="Times New Roman"/>
          <w:color w:val="auto"/>
        </w:rPr>
        <w:t>Collect or refresh Census data with scripts/api_census.py after setting CENSUS_API_KEY.</w:t>
      </w:r>
    </w:p>
    <w:p w14:paraId="369F3DAA" w14:textId="77777777" w:rsidR="002075B3" w:rsidRPr="000C038F" w:rsidRDefault="00000000">
      <w:pPr>
        <w:spacing w:after="80" w:line="259" w:lineRule="auto"/>
        <w:ind w:left="648" w:hanging="317"/>
        <w:rPr>
          <w:color w:val="auto"/>
        </w:rPr>
      </w:pPr>
      <w:r w:rsidRPr="000C038F">
        <w:rPr>
          <w:rFonts w:eastAsia="Times New Roman"/>
          <w:b/>
          <w:color w:val="auto"/>
        </w:rPr>
        <w:t xml:space="preserve">2. </w:t>
      </w:r>
      <w:r w:rsidRPr="000C038F">
        <w:rPr>
          <w:rFonts w:eastAsia="Times New Roman"/>
          <w:color w:val="auto"/>
        </w:rPr>
        <w:t>Collect or refresh CDC PLACES data with scripts/api_cdc_places.py.</w:t>
      </w:r>
    </w:p>
    <w:p w14:paraId="160D60E0" w14:textId="77777777" w:rsidR="002075B3" w:rsidRPr="000C038F" w:rsidRDefault="00000000">
      <w:pPr>
        <w:spacing w:after="80" w:line="259" w:lineRule="auto"/>
        <w:ind w:left="648" w:hanging="317"/>
        <w:rPr>
          <w:color w:val="auto"/>
        </w:rPr>
      </w:pPr>
      <w:r w:rsidRPr="000C038F">
        <w:rPr>
          <w:rFonts w:eastAsia="Times New Roman"/>
          <w:b/>
          <w:color w:val="auto"/>
        </w:rPr>
        <w:t xml:space="preserve">3. </w:t>
      </w:r>
      <w:r w:rsidRPr="000C038F">
        <w:rPr>
          <w:rFonts w:eastAsia="Times New Roman"/>
          <w:color w:val="auto"/>
        </w:rPr>
        <w:t>Collect or refresh date-linked weather data with scripts/api_open_meteo.py.</w:t>
      </w:r>
    </w:p>
    <w:p w14:paraId="1A4A3B1B" w14:textId="77777777" w:rsidR="002075B3" w:rsidRPr="000C038F" w:rsidRDefault="00000000">
      <w:pPr>
        <w:spacing w:after="80" w:line="259" w:lineRule="auto"/>
        <w:ind w:left="648" w:hanging="317"/>
        <w:rPr>
          <w:color w:val="auto"/>
        </w:rPr>
      </w:pPr>
      <w:r w:rsidRPr="000C038F">
        <w:rPr>
          <w:rFonts w:eastAsia="Times New Roman"/>
          <w:b/>
          <w:color w:val="auto"/>
        </w:rPr>
        <w:t xml:space="preserve">4. </w:t>
      </w:r>
      <w:r w:rsidRPr="000C038F">
        <w:rPr>
          <w:rFonts w:eastAsia="Times New Roman"/>
          <w:color w:val="auto"/>
        </w:rPr>
        <w:t>Run scripts/final_fusion.py to create the combined CSV.</w:t>
      </w:r>
    </w:p>
    <w:p w14:paraId="2CCA4A75" w14:textId="77777777" w:rsidR="002075B3" w:rsidRPr="000C038F" w:rsidRDefault="00000000">
      <w:pPr>
        <w:spacing w:after="80" w:line="259" w:lineRule="auto"/>
        <w:ind w:left="648" w:hanging="317"/>
        <w:rPr>
          <w:color w:val="auto"/>
        </w:rPr>
      </w:pPr>
      <w:r w:rsidRPr="000C038F">
        <w:rPr>
          <w:rFonts w:eastAsia="Times New Roman"/>
          <w:b/>
          <w:color w:val="auto"/>
        </w:rPr>
        <w:t xml:space="preserve">5. </w:t>
      </w:r>
      <w:r w:rsidRPr="000C038F">
        <w:rPr>
          <w:rFonts w:eastAsia="Times New Roman"/>
          <w:color w:val="auto"/>
        </w:rPr>
        <w:t>Run scripts/clean_final_dataset.py and scripts/inspect_final_dataset.py to validate and clean the result.</w:t>
      </w:r>
    </w:p>
    <w:p w14:paraId="67974790" w14:textId="77777777" w:rsidR="002075B3" w:rsidRPr="000C038F" w:rsidRDefault="00000000">
      <w:pPr>
        <w:spacing w:after="80" w:line="259" w:lineRule="auto"/>
        <w:ind w:left="648" w:hanging="317"/>
        <w:rPr>
          <w:color w:val="auto"/>
        </w:rPr>
      </w:pPr>
      <w:r w:rsidRPr="000C038F">
        <w:rPr>
          <w:rFonts w:eastAsia="Times New Roman"/>
          <w:b/>
          <w:color w:val="auto"/>
        </w:rPr>
        <w:t xml:space="preserve">6. </w:t>
      </w:r>
      <w:r w:rsidRPr="000C038F">
        <w:rPr>
          <w:rFonts w:eastAsia="Times New Roman"/>
          <w:color w:val="auto"/>
        </w:rPr>
        <w:t>Run scripts/eda_final_dataset.py to regenerate the analytical summaries and figures.</w:t>
      </w:r>
    </w:p>
    <w:p w14:paraId="31A15015" w14:textId="77777777" w:rsidR="002075B3" w:rsidRPr="000C038F" w:rsidRDefault="00000000">
      <w:pPr>
        <w:spacing w:after="80" w:line="259" w:lineRule="auto"/>
        <w:ind w:left="648" w:hanging="317"/>
        <w:rPr>
          <w:color w:val="auto"/>
        </w:rPr>
      </w:pPr>
      <w:r w:rsidRPr="000C038F">
        <w:rPr>
          <w:rFonts w:eastAsia="Times New Roman"/>
          <w:b/>
          <w:color w:val="auto"/>
        </w:rPr>
        <w:t xml:space="preserve">7. </w:t>
      </w:r>
      <w:r w:rsidRPr="000C038F">
        <w:rPr>
          <w:rFonts w:eastAsia="Times New Roman"/>
          <w:color w:val="auto"/>
        </w:rPr>
        <w:t>Run embeddings/build_phase2_knowledge_base.py to build both controlled-comparison indexes.</w:t>
      </w:r>
    </w:p>
    <w:p w14:paraId="1489F745" w14:textId="77777777" w:rsidR="002075B3" w:rsidRPr="000C038F" w:rsidRDefault="00000000">
      <w:pPr>
        <w:spacing w:after="80" w:line="259" w:lineRule="auto"/>
        <w:ind w:left="648" w:hanging="317"/>
        <w:rPr>
          <w:color w:val="auto"/>
        </w:rPr>
      </w:pPr>
      <w:r w:rsidRPr="000C038F">
        <w:rPr>
          <w:rFonts w:eastAsia="Times New Roman"/>
          <w:b/>
          <w:color w:val="auto"/>
        </w:rPr>
        <w:t xml:space="preserve">8. </w:t>
      </w:r>
      <w:r w:rsidRPr="000C038F">
        <w:rPr>
          <w:rFonts w:eastAsia="Times New Roman"/>
          <w:color w:val="auto"/>
        </w:rPr>
        <w:t>Ensure Ollama and llama3.2:3b are available, then run scripts/evaluate_phase2_rag.py.</w:t>
      </w:r>
    </w:p>
    <w:p w14:paraId="0BDFCA0B" w14:textId="77777777" w:rsidR="002075B3" w:rsidRPr="000C038F" w:rsidRDefault="00000000">
      <w:pPr>
        <w:spacing w:after="80" w:line="259" w:lineRule="auto"/>
        <w:ind w:left="648" w:hanging="317"/>
        <w:rPr>
          <w:color w:val="auto"/>
        </w:rPr>
      </w:pPr>
      <w:r w:rsidRPr="000C038F">
        <w:rPr>
          <w:rFonts w:eastAsia="Times New Roman"/>
          <w:b/>
          <w:color w:val="auto"/>
        </w:rPr>
        <w:t xml:space="preserve">9. </w:t>
      </w:r>
      <w:r w:rsidRPr="000C038F">
        <w:rPr>
          <w:rFonts w:eastAsia="Times New Roman"/>
          <w:color w:val="auto"/>
        </w:rPr>
        <w:t>Review the CSV/JSON evidence and launch the enhanced app with streamlit run app.py.</w:t>
      </w:r>
    </w:p>
    <w:p w14:paraId="2356AF69" w14:textId="77777777" w:rsidR="002075B3" w:rsidRPr="000C038F" w:rsidRDefault="00000000">
      <w:pPr>
        <w:pStyle w:val="Heading2"/>
        <w:rPr>
          <w:color w:val="auto"/>
        </w:rPr>
      </w:pPr>
      <w:r w:rsidRPr="000C038F">
        <w:rPr>
          <w:color w:val="auto"/>
        </w:rPr>
        <w:t>6.4 Validation Checklist</w:t>
      </w:r>
    </w:p>
    <w:tbl>
      <w:tblPr>
        <w:tblStyle w:val="TableGrid"/>
        <w:tblW w:w="9360" w:type="dxa"/>
        <w:jc w:val="center"/>
        <w:tblLayout w:type="fixed"/>
        <w:tblLook w:val="04A0" w:firstRow="1" w:lastRow="0" w:firstColumn="1" w:lastColumn="0" w:noHBand="0" w:noVBand="1"/>
      </w:tblPr>
      <w:tblGrid>
        <w:gridCol w:w="2300"/>
        <w:gridCol w:w="3900"/>
        <w:gridCol w:w="3160"/>
      </w:tblGrid>
      <w:tr w:rsidR="002075B3" w:rsidRPr="000C038F" w14:paraId="38099927" w14:textId="77777777" w:rsidTr="00081643">
        <w:trPr>
          <w:tblHeader/>
          <w:jc w:val="center"/>
        </w:trPr>
        <w:tc>
          <w:tcPr>
            <w:tcW w:w="2300" w:type="dxa"/>
            <w:shd w:val="clear" w:color="auto" w:fill="FFFFFF" w:themeFill="background1"/>
            <w:tcMar>
              <w:top w:w="70" w:type="dxa"/>
              <w:left w:w="90" w:type="dxa"/>
              <w:bottom w:w="70" w:type="dxa"/>
              <w:right w:w="90" w:type="dxa"/>
            </w:tcMar>
            <w:vAlign w:val="center"/>
          </w:tcPr>
          <w:p w14:paraId="4F941773" w14:textId="77777777" w:rsidR="002075B3" w:rsidRPr="000C038F" w:rsidRDefault="00000000">
            <w:pPr>
              <w:spacing w:after="0"/>
              <w:jc w:val="center"/>
              <w:rPr>
                <w:color w:val="auto"/>
              </w:rPr>
            </w:pPr>
            <w:r w:rsidRPr="000C038F">
              <w:rPr>
                <w:rFonts w:eastAsia="Times New Roman"/>
                <w:b/>
                <w:color w:val="auto"/>
                <w:sz w:val="17"/>
              </w:rPr>
              <w:t>Check</w:t>
            </w:r>
          </w:p>
        </w:tc>
        <w:tc>
          <w:tcPr>
            <w:tcW w:w="3900" w:type="dxa"/>
            <w:shd w:val="clear" w:color="auto" w:fill="FFFFFF" w:themeFill="background1"/>
            <w:tcMar>
              <w:top w:w="70" w:type="dxa"/>
              <w:left w:w="90" w:type="dxa"/>
              <w:bottom w:w="70" w:type="dxa"/>
              <w:right w:w="90" w:type="dxa"/>
            </w:tcMar>
            <w:vAlign w:val="center"/>
          </w:tcPr>
          <w:p w14:paraId="7F547B7A" w14:textId="77777777" w:rsidR="002075B3" w:rsidRPr="000C038F" w:rsidRDefault="00000000">
            <w:pPr>
              <w:spacing w:after="0"/>
              <w:jc w:val="center"/>
              <w:rPr>
                <w:color w:val="auto"/>
              </w:rPr>
            </w:pPr>
            <w:r w:rsidRPr="000C038F">
              <w:rPr>
                <w:rFonts w:eastAsia="Times New Roman"/>
                <w:b/>
                <w:color w:val="auto"/>
                <w:sz w:val="17"/>
              </w:rPr>
              <w:t>Expected condition</w:t>
            </w:r>
          </w:p>
        </w:tc>
        <w:tc>
          <w:tcPr>
            <w:tcW w:w="3160" w:type="dxa"/>
            <w:shd w:val="clear" w:color="auto" w:fill="FFFFFF" w:themeFill="background1"/>
            <w:tcMar>
              <w:top w:w="70" w:type="dxa"/>
              <w:left w:w="90" w:type="dxa"/>
              <w:bottom w:w="70" w:type="dxa"/>
              <w:right w:w="90" w:type="dxa"/>
            </w:tcMar>
            <w:vAlign w:val="center"/>
          </w:tcPr>
          <w:p w14:paraId="6711FC51" w14:textId="77777777" w:rsidR="002075B3" w:rsidRPr="000C038F" w:rsidRDefault="00000000">
            <w:pPr>
              <w:spacing w:after="0"/>
              <w:jc w:val="center"/>
              <w:rPr>
                <w:color w:val="auto"/>
              </w:rPr>
            </w:pPr>
            <w:r w:rsidRPr="000C038F">
              <w:rPr>
                <w:rFonts w:eastAsia="Times New Roman"/>
                <w:b/>
                <w:color w:val="auto"/>
                <w:sz w:val="17"/>
              </w:rPr>
              <w:t>Recorded outcome</w:t>
            </w:r>
          </w:p>
        </w:tc>
      </w:tr>
      <w:tr w:rsidR="002075B3" w:rsidRPr="000C038F" w14:paraId="5E0A1570" w14:textId="77777777">
        <w:trPr>
          <w:cantSplit/>
          <w:jc w:val="center"/>
        </w:trPr>
        <w:tc>
          <w:tcPr>
            <w:tcW w:w="2300" w:type="dxa"/>
            <w:tcMar>
              <w:top w:w="70" w:type="dxa"/>
              <w:left w:w="90" w:type="dxa"/>
              <w:bottom w:w="70" w:type="dxa"/>
              <w:right w:w="90" w:type="dxa"/>
            </w:tcMar>
            <w:vAlign w:val="center"/>
          </w:tcPr>
          <w:p w14:paraId="63452BF5" w14:textId="77777777" w:rsidR="002075B3" w:rsidRPr="000C038F" w:rsidRDefault="00000000">
            <w:pPr>
              <w:spacing w:after="0" w:line="240" w:lineRule="auto"/>
              <w:rPr>
                <w:color w:val="auto"/>
              </w:rPr>
            </w:pPr>
            <w:r w:rsidRPr="000C038F">
              <w:rPr>
                <w:rFonts w:eastAsia="Times New Roman"/>
                <w:color w:val="auto"/>
                <w:sz w:val="17"/>
              </w:rPr>
              <w:t>Schema</w:t>
            </w:r>
          </w:p>
        </w:tc>
        <w:tc>
          <w:tcPr>
            <w:tcW w:w="3900" w:type="dxa"/>
            <w:tcMar>
              <w:top w:w="70" w:type="dxa"/>
              <w:left w:w="90" w:type="dxa"/>
              <w:bottom w:w="70" w:type="dxa"/>
              <w:right w:w="90" w:type="dxa"/>
            </w:tcMar>
            <w:vAlign w:val="center"/>
          </w:tcPr>
          <w:p w14:paraId="6FB43815" w14:textId="77777777" w:rsidR="002075B3" w:rsidRPr="000C038F" w:rsidRDefault="00000000">
            <w:pPr>
              <w:spacing w:after="0" w:line="240" w:lineRule="auto"/>
              <w:rPr>
                <w:color w:val="auto"/>
              </w:rPr>
            </w:pPr>
            <w:r w:rsidRPr="000C038F">
              <w:rPr>
                <w:rFonts w:eastAsia="Times New Roman"/>
                <w:color w:val="auto"/>
                <w:sz w:val="17"/>
              </w:rPr>
              <w:t>56 expected final columns</w:t>
            </w:r>
          </w:p>
        </w:tc>
        <w:tc>
          <w:tcPr>
            <w:tcW w:w="3160" w:type="dxa"/>
            <w:tcMar>
              <w:top w:w="70" w:type="dxa"/>
              <w:left w:w="90" w:type="dxa"/>
              <w:bottom w:w="70" w:type="dxa"/>
              <w:right w:w="90" w:type="dxa"/>
            </w:tcMar>
            <w:vAlign w:val="center"/>
          </w:tcPr>
          <w:p w14:paraId="6FD874EA" w14:textId="77777777" w:rsidR="002075B3" w:rsidRPr="000C038F" w:rsidRDefault="00000000">
            <w:pPr>
              <w:spacing w:after="0" w:line="240" w:lineRule="auto"/>
              <w:rPr>
                <w:color w:val="auto"/>
              </w:rPr>
            </w:pPr>
            <w:r w:rsidRPr="000C038F">
              <w:rPr>
                <w:rFonts w:eastAsia="Times New Roman"/>
                <w:color w:val="auto"/>
                <w:sz w:val="17"/>
              </w:rPr>
              <w:t>Passed</w:t>
            </w:r>
          </w:p>
        </w:tc>
      </w:tr>
      <w:tr w:rsidR="002075B3" w:rsidRPr="000C038F" w14:paraId="5CBA1588" w14:textId="77777777">
        <w:trPr>
          <w:cantSplit/>
          <w:jc w:val="center"/>
        </w:trPr>
        <w:tc>
          <w:tcPr>
            <w:tcW w:w="2300" w:type="dxa"/>
            <w:tcMar>
              <w:top w:w="70" w:type="dxa"/>
              <w:left w:w="90" w:type="dxa"/>
              <w:bottom w:w="70" w:type="dxa"/>
              <w:right w:w="90" w:type="dxa"/>
            </w:tcMar>
            <w:vAlign w:val="center"/>
          </w:tcPr>
          <w:p w14:paraId="43E56133" w14:textId="77777777" w:rsidR="002075B3" w:rsidRPr="000C038F" w:rsidRDefault="00000000">
            <w:pPr>
              <w:spacing w:after="0" w:line="240" w:lineRule="auto"/>
              <w:rPr>
                <w:color w:val="auto"/>
              </w:rPr>
            </w:pPr>
            <w:r w:rsidRPr="000C038F">
              <w:rPr>
                <w:rFonts w:eastAsia="Times New Roman"/>
                <w:color w:val="auto"/>
                <w:sz w:val="17"/>
              </w:rPr>
              <w:t>Row count</w:t>
            </w:r>
          </w:p>
        </w:tc>
        <w:tc>
          <w:tcPr>
            <w:tcW w:w="3900" w:type="dxa"/>
            <w:tcMar>
              <w:top w:w="70" w:type="dxa"/>
              <w:left w:w="90" w:type="dxa"/>
              <w:bottom w:w="70" w:type="dxa"/>
              <w:right w:w="90" w:type="dxa"/>
            </w:tcMar>
            <w:vAlign w:val="center"/>
          </w:tcPr>
          <w:p w14:paraId="51CEB080" w14:textId="77777777" w:rsidR="002075B3" w:rsidRPr="000C038F" w:rsidRDefault="00000000">
            <w:pPr>
              <w:spacing w:after="0" w:line="240" w:lineRule="auto"/>
              <w:rPr>
                <w:color w:val="auto"/>
              </w:rPr>
            </w:pPr>
            <w:r w:rsidRPr="000C038F">
              <w:rPr>
                <w:rFonts w:eastAsia="Times New Roman"/>
                <w:color w:val="auto"/>
                <w:sz w:val="17"/>
              </w:rPr>
              <w:t>Equal to original 17,976</w:t>
            </w:r>
          </w:p>
        </w:tc>
        <w:tc>
          <w:tcPr>
            <w:tcW w:w="3160" w:type="dxa"/>
            <w:tcMar>
              <w:top w:w="70" w:type="dxa"/>
              <w:left w:w="90" w:type="dxa"/>
              <w:bottom w:w="70" w:type="dxa"/>
              <w:right w:w="90" w:type="dxa"/>
            </w:tcMar>
            <w:vAlign w:val="center"/>
          </w:tcPr>
          <w:p w14:paraId="01560994" w14:textId="77777777" w:rsidR="002075B3" w:rsidRPr="000C038F" w:rsidRDefault="00000000">
            <w:pPr>
              <w:spacing w:after="0" w:line="240" w:lineRule="auto"/>
              <w:rPr>
                <w:color w:val="auto"/>
              </w:rPr>
            </w:pPr>
            <w:r w:rsidRPr="000C038F">
              <w:rPr>
                <w:rFonts w:eastAsia="Times New Roman"/>
                <w:color w:val="auto"/>
                <w:sz w:val="17"/>
              </w:rPr>
              <w:t>Passed</w:t>
            </w:r>
          </w:p>
        </w:tc>
      </w:tr>
      <w:tr w:rsidR="002075B3" w:rsidRPr="000C038F" w14:paraId="126A274E" w14:textId="77777777">
        <w:trPr>
          <w:cantSplit/>
          <w:jc w:val="center"/>
        </w:trPr>
        <w:tc>
          <w:tcPr>
            <w:tcW w:w="2300" w:type="dxa"/>
            <w:tcMar>
              <w:top w:w="70" w:type="dxa"/>
              <w:left w:w="90" w:type="dxa"/>
              <w:bottom w:w="70" w:type="dxa"/>
              <w:right w:w="90" w:type="dxa"/>
            </w:tcMar>
            <w:vAlign w:val="center"/>
          </w:tcPr>
          <w:p w14:paraId="69D8E709" w14:textId="77777777" w:rsidR="002075B3" w:rsidRPr="000C038F" w:rsidRDefault="00000000">
            <w:pPr>
              <w:spacing w:after="0" w:line="240" w:lineRule="auto"/>
              <w:rPr>
                <w:color w:val="auto"/>
              </w:rPr>
            </w:pPr>
            <w:r w:rsidRPr="000C038F">
              <w:rPr>
                <w:rFonts w:eastAsia="Times New Roman"/>
                <w:color w:val="auto"/>
                <w:sz w:val="17"/>
              </w:rPr>
              <w:t>Unique key</w:t>
            </w:r>
          </w:p>
        </w:tc>
        <w:tc>
          <w:tcPr>
            <w:tcW w:w="3900" w:type="dxa"/>
            <w:tcMar>
              <w:top w:w="70" w:type="dxa"/>
              <w:left w:w="90" w:type="dxa"/>
              <w:bottom w:w="70" w:type="dxa"/>
              <w:right w:w="90" w:type="dxa"/>
            </w:tcMar>
            <w:vAlign w:val="center"/>
          </w:tcPr>
          <w:p w14:paraId="41242766" w14:textId="77777777" w:rsidR="002075B3" w:rsidRPr="000C038F" w:rsidRDefault="00000000">
            <w:pPr>
              <w:spacing w:after="0" w:line="240" w:lineRule="auto"/>
              <w:rPr>
                <w:color w:val="auto"/>
              </w:rPr>
            </w:pPr>
            <w:r w:rsidRPr="000C038F">
              <w:rPr>
                <w:rFonts w:eastAsia="Times New Roman"/>
                <w:color w:val="auto"/>
                <w:sz w:val="17"/>
              </w:rPr>
              <w:t>No duplicate user_id + cycle_number</w:t>
            </w:r>
          </w:p>
        </w:tc>
        <w:tc>
          <w:tcPr>
            <w:tcW w:w="3160" w:type="dxa"/>
            <w:tcMar>
              <w:top w:w="70" w:type="dxa"/>
              <w:left w:w="90" w:type="dxa"/>
              <w:bottom w:w="70" w:type="dxa"/>
              <w:right w:w="90" w:type="dxa"/>
            </w:tcMar>
            <w:vAlign w:val="center"/>
          </w:tcPr>
          <w:p w14:paraId="230859CF" w14:textId="77777777" w:rsidR="002075B3" w:rsidRPr="000C038F" w:rsidRDefault="00000000">
            <w:pPr>
              <w:spacing w:after="0" w:line="240" w:lineRule="auto"/>
              <w:rPr>
                <w:color w:val="auto"/>
              </w:rPr>
            </w:pPr>
            <w:r w:rsidRPr="000C038F">
              <w:rPr>
                <w:rFonts w:eastAsia="Times New Roman"/>
                <w:color w:val="auto"/>
                <w:sz w:val="17"/>
              </w:rPr>
              <w:t>Passed: 0 duplicates</w:t>
            </w:r>
          </w:p>
        </w:tc>
      </w:tr>
      <w:tr w:rsidR="002075B3" w:rsidRPr="000C038F" w14:paraId="7369CC48" w14:textId="77777777">
        <w:trPr>
          <w:cantSplit/>
          <w:jc w:val="center"/>
        </w:trPr>
        <w:tc>
          <w:tcPr>
            <w:tcW w:w="2300" w:type="dxa"/>
            <w:tcMar>
              <w:top w:w="70" w:type="dxa"/>
              <w:left w:w="90" w:type="dxa"/>
              <w:bottom w:w="70" w:type="dxa"/>
              <w:right w:w="90" w:type="dxa"/>
            </w:tcMar>
            <w:vAlign w:val="center"/>
          </w:tcPr>
          <w:p w14:paraId="0D728B4B" w14:textId="77777777" w:rsidR="002075B3" w:rsidRPr="000C038F" w:rsidRDefault="00000000">
            <w:pPr>
              <w:spacing w:after="0" w:line="240" w:lineRule="auto"/>
              <w:rPr>
                <w:color w:val="auto"/>
              </w:rPr>
            </w:pPr>
            <w:r w:rsidRPr="000C038F">
              <w:rPr>
                <w:rFonts w:eastAsia="Times New Roman"/>
                <w:color w:val="auto"/>
                <w:sz w:val="17"/>
              </w:rPr>
              <w:t>Required API values</w:t>
            </w:r>
          </w:p>
        </w:tc>
        <w:tc>
          <w:tcPr>
            <w:tcW w:w="3900" w:type="dxa"/>
            <w:tcMar>
              <w:top w:w="70" w:type="dxa"/>
              <w:left w:w="90" w:type="dxa"/>
              <w:bottom w:w="70" w:type="dxa"/>
              <w:right w:w="90" w:type="dxa"/>
            </w:tcMar>
            <w:vAlign w:val="center"/>
          </w:tcPr>
          <w:p w14:paraId="7E56794F" w14:textId="77777777" w:rsidR="002075B3" w:rsidRPr="000C038F" w:rsidRDefault="00000000">
            <w:pPr>
              <w:spacing w:after="0" w:line="240" w:lineRule="auto"/>
              <w:rPr>
                <w:color w:val="auto"/>
              </w:rPr>
            </w:pPr>
            <w:r w:rsidRPr="000C038F">
              <w:rPr>
                <w:rFonts w:eastAsia="Times New Roman"/>
                <w:color w:val="auto"/>
                <w:sz w:val="17"/>
              </w:rPr>
              <w:t>Census/CDC fields complete after defined cleaning</w:t>
            </w:r>
          </w:p>
        </w:tc>
        <w:tc>
          <w:tcPr>
            <w:tcW w:w="3160" w:type="dxa"/>
            <w:tcMar>
              <w:top w:w="70" w:type="dxa"/>
              <w:left w:w="90" w:type="dxa"/>
              <w:bottom w:w="70" w:type="dxa"/>
              <w:right w:w="90" w:type="dxa"/>
            </w:tcMar>
            <w:vAlign w:val="center"/>
          </w:tcPr>
          <w:p w14:paraId="5678CD53" w14:textId="77777777" w:rsidR="002075B3" w:rsidRPr="000C038F" w:rsidRDefault="00000000">
            <w:pPr>
              <w:spacing w:after="0" w:line="240" w:lineRule="auto"/>
              <w:rPr>
                <w:color w:val="auto"/>
              </w:rPr>
            </w:pPr>
            <w:r w:rsidRPr="000C038F">
              <w:rPr>
                <w:rFonts w:eastAsia="Times New Roman"/>
                <w:color w:val="auto"/>
                <w:sz w:val="17"/>
              </w:rPr>
              <w:t>Passed</w:t>
            </w:r>
          </w:p>
        </w:tc>
      </w:tr>
      <w:tr w:rsidR="002075B3" w:rsidRPr="000C038F" w14:paraId="2855D79B" w14:textId="77777777">
        <w:trPr>
          <w:cantSplit/>
          <w:jc w:val="center"/>
        </w:trPr>
        <w:tc>
          <w:tcPr>
            <w:tcW w:w="2300" w:type="dxa"/>
            <w:tcMar>
              <w:top w:w="70" w:type="dxa"/>
              <w:left w:w="90" w:type="dxa"/>
              <w:bottom w:w="70" w:type="dxa"/>
              <w:right w:w="90" w:type="dxa"/>
            </w:tcMar>
            <w:vAlign w:val="center"/>
          </w:tcPr>
          <w:p w14:paraId="3CCECBE9" w14:textId="77777777" w:rsidR="002075B3" w:rsidRPr="000C038F" w:rsidRDefault="00000000">
            <w:pPr>
              <w:spacing w:after="0" w:line="240" w:lineRule="auto"/>
              <w:rPr>
                <w:color w:val="auto"/>
              </w:rPr>
            </w:pPr>
            <w:r w:rsidRPr="000C038F">
              <w:rPr>
                <w:rFonts w:eastAsia="Times New Roman"/>
                <w:color w:val="auto"/>
                <w:sz w:val="17"/>
              </w:rPr>
              <w:t>Missingness</w:t>
            </w:r>
          </w:p>
        </w:tc>
        <w:tc>
          <w:tcPr>
            <w:tcW w:w="3900" w:type="dxa"/>
            <w:tcMar>
              <w:top w:w="70" w:type="dxa"/>
              <w:left w:w="90" w:type="dxa"/>
              <w:bottom w:w="70" w:type="dxa"/>
              <w:right w:w="90" w:type="dxa"/>
            </w:tcMar>
            <w:vAlign w:val="center"/>
          </w:tcPr>
          <w:p w14:paraId="647176E5" w14:textId="77777777" w:rsidR="002075B3" w:rsidRPr="000C038F" w:rsidRDefault="00000000">
            <w:pPr>
              <w:spacing w:after="0" w:line="240" w:lineRule="auto"/>
              <w:rPr>
                <w:color w:val="auto"/>
              </w:rPr>
            </w:pPr>
            <w:r w:rsidRPr="000C038F">
              <w:rPr>
                <w:rFonts w:eastAsia="Times New Roman"/>
                <w:color w:val="auto"/>
                <w:sz w:val="17"/>
              </w:rPr>
              <w:t>Documented, not silently ignored</w:t>
            </w:r>
          </w:p>
        </w:tc>
        <w:tc>
          <w:tcPr>
            <w:tcW w:w="3160" w:type="dxa"/>
            <w:tcMar>
              <w:top w:w="70" w:type="dxa"/>
              <w:left w:w="90" w:type="dxa"/>
              <w:bottom w:w="70" w:type="dxa"/>
              <w:right w:w="90" w:type="dxa"/>
            </w:tcMar>
            <w:vAlign w:val="center"/>
          </w:tcPr>
          <w:p w14:paraId="6FEB1371" w14:textId="77777777" w:rsidR="002075B3" w:rsidRPr="000C038F" w:rsidRDefault="00000000">
            <w:pPr>
              <w:spacing w:after="0" w:line="240" w:lineRule="auto"/>
              <w:rPr>
                <w:color w:val="auto"/>
              </w:rPr>
            </w:pPr>
            <w:r w:rsidRPr="000C038F">
              <w:rPr>
                <w:rFonts w:eastAsia="Times New Roman"/>
                <w:color w:val="auto"/>
                <w:sz w:val="17"/>
              </w:rPr>
              <w:t>2,642 cells documented</w:t>
            </w:r>
          </w:p>
        </w:tc>
      </w:tr>
      <w:tr w:rsidR="002075B3" w:rsidRPr="000C038F" w14:paraId="12D7E400" w14:textId="77777777">
        <w:trPr>
          <w:cantSplit/>
          <w:jc w:val="center"/>
        </w:trPr>
        <w:tc>
          <w:tcPr>
            <w:tcW w:w="2300" w:type="dxa"/>
            <w:tcMar>
              <w:top w:w="70" w:type="dxa"/>
              <w:left w:w="90" w:type="dxa"/>
              <w:bottom w:w="70" w:type="dxa"/>
              <w:right w:w="90" w:type="dxa"/>
            </w:tcMar>
            <w:vAlign w:val="center"/>
          </w:tcPr>
          <w:p w14:paraId="003D0B09" w14:textId="77777777" w:rsidR="002075B3" w:rsidRPr="000C038F" w:rsidRDefault="00000000">
            <w:pPr>
              <w:spacing w:after="0" w:line="240" w:lineRule="auto"/>
              <w:rPr>
                <w:color w:val="auto"/>
              </w:rPr>
            </w:pPr>
            <w:r w:rsidRPr="000C038F">
              <w:rPr>
                <w:rFonts w:eastAsia="Times New Roman"/>
                <w:color w:val="auto"/>
                <w:sz w:val="17"/>
              </w:rPr>
              <w:t>Index build</w:t>
            </w:r>
          </w:p>
        </w:tc>
        <w:tc>
          <w:tcPr>
            <w:tcW w:w="3900" w:type="dxa"/>
            <w:tcMar>
              <w:top w:w="70" w:type="dxa"/>
              <w:left w:w="90" w:type="dxa"/>
              <w:bottom w:w="70" w:type="dxa"/>
              <w:right w:w="90" w:type="dxa"/>
            </w:tcMar>
            <w:vAlign w:val="center"/>
          </w:tcPr>
          <w:p w14:paraId="40DD14D0" w14:textId="77777777" w:rsidR="002075B3" w:rsidRPr="000C038F" w:rsidRDefault="00000000">
            <w:pPr>
              <w:spacing w:after="0" w:line="240" w:lineRule="auto"/>
              <w:rPr>
                <w:color w:val="auto"/>
              </w:rPr>
            </w:pPr>
            <w:r w:rsidRPr="000C038F">
              <w:rPr>
                <w:rFonts w:eastAsia="Times New Roman"/>
                <w:color w:val="auto"/>
                <w:sz w:val="17"/>
              </w:rPr>
              <w:t>Both joblib files and manifest created</w:t>
            </w:r>
          </w:p>
        </w:tc>
        <w:tc>
          <w:tcPr>
            <w:tcW w:w="3160" w:type="dxa"/>
            <w:tcMar>
              <w:top w:w="70" w:type="dxa"/>
              <w:left w:w="90" w:type="dxa"/>
              <w:bottom w:w="70" w:type="dxa"/>
              <w:right w:w="90" w:type="dxa"/>
            </w:tcMar>
            <w:vAlign w:val="center"/>
          </w:tcPr>
          <w:p w14:paraId="7C744069" w14:textId="77777777" w:rsidR="002075B3" w:rsidRPr="000C038F" w:rsidRDefault="00000000">
            <w:pPr>
              <w:spacing w:after="0" w:line="240" w:lineRule="auto"/>
              <w:rPr>
                <w:color w:val="auto"/>
              </w:rPr>
            </w:pPr>
            <w:r w:rsidRPr="000C038F">
              <w:rPr>
                <w:rFonts w:eastAsia="Times New Roman"/>
                <w:color w:val="auto"/>
                <w:sz w:val="17"/>
              </w:rPr>
              <w:t>Passed</w:t>
            </w:r>
          </w:p>
        </w:tc>
      </w:tr>
      <w:tr w:rsidR="002075B3" w:rsidRPr="000C038F" w14:paraId="153E1796" w14:textId="77777777">
        <w:trPr>
          <w:cantSplit/>
          <w:jc w:val="center"/>
        </w:trPr>
        <w:tc>
          <w:tcPr>
            <w:tcW w:w="2300" w:type="dxa"/>
            <w:tcMar>
              <w:top w:w="70" w:type="dxa"/>
              <w:left w:w="90" w:type="dxa"/>
              <w:bottom w:w="70" w:type="dxa"/>
              <w:right w:w="90" w:type="dxa"/>
            </w:tcMar>
            <w:vAlign w:val="center"/>
          </w:tcPr>
          <w:p w14:paraId="7F527E2E" w14:textId="77777777" w:rsidR="002075B3" w:rsidRPr="000C038F" w:rsidRDefault="00000000">
            <w:pPr>
              <w:spacing w:after="0" w:line="240" w:lineRule="auto"/>
              <w:rPr>
                <w:color w:val="auto"/>
              </w:rPr>
            </w:pPr>
            <w:r w:rsidRPr="000C038F">
              <w:rPr>
                <w:rFonts w:eastAsia="Times New Roman"/>
                <w:color w:val="auto"/>
                <w:sz w:val="17"/>
              </w:rPr>
              <w:t>Retrieval</w:t>
            </w:r>
          </w:p>
        </w:tc>
        <w:tc>
          <w:tcPr>
            <w:tcW w:w="3900" w:type="dxa"/>
            <w:tcMar>
              <w:top w:w="70" w:type="dxa"/>
              <w:left w:w="90" w:type="dxa"/>
              <w:bottom w:w="70" w:type="dxa"/>
              <w:right w:w="90" w:type="dxa"/>
            </w:tcMar>
            <w:vAlign w:val="center"/>
          </w:tcPr>
          <w:p w14:paraId="1ABFB508" w14:textId="77777777" w:rsidR="002075B3" w:rsidRPr="000C038F" w:rsidRDefault="00000000">
            <w:pPr>
              <w:spacing w:after="0" w:line="240" w:lineRule="auto"/>
              <w:rPr>
                <w:color w:val="auto"/>
              </w:rPr>
            </w:pPr>
            <w:r w:rsidRPr="000C038F">
              <w:rPr>
                <w:rFonts w:eastAsia="Times New Roman"/>
                <w:color w:val="auto"/>
                <w:sz w:val="17"/>
              </w:rPr>
              <w:t>State question returns matching state summary</w:t>
            </w:r>
          </w:p>
        </w:tc>
        <w:tc>
          <w:tcPr>
            <w:tcW w:w="3160" w:type="dxa"/>
            <w:tcMar>
              <w:top w:w="70" w:type="dxa"/>
              <w:left w:w="90" w:type="dxa"/>
              <w:bottom w:w="70" w:type="dxa"/>
              <w:right w:w="90" w:type="dxa"/>
            </w:tcMar>
            <w:vAlign w:val="center"/>
          </w:tcPr>
          <w:p w14:paraId="4790B35F" w14:textId="77777777" w:rsidR="002075B3" w:rsidRPr="000C038F" w:rsidRDefault="00000000">
            <w:pPr>
              <w:spacing w:after="0" w:line="240" w:lineRule="auto"/>
              <w:rPr>
                <w:color w:val="auto"/>
              </w:rPr>
            </w:pPr>
            <w:r w:rsidRPr="000C038F">
              <w:rPr>
                <w:rFonts w:eastAsia="Times New Roman"/>
                <w:color w:val="auto"/>
                <w:sz w:val="17"/>
              </w:rPr>
              <w:t>Passed for CA, TX and MA tests</w:t>
            </w:r>
          </w:p>
        </w:tc>
      </w:tr>
      <w:tr w:rsidR="002075B3" w:rsidRPr="000C038F" w14:paraId="3FB8B3C3" w14:textId="77777777">
        <w:trPr>
          <w:cantSplit/>
          <w:jc w:val="center"/>
        </w:trPr>
        <w:tc>
          <w:tcPr>
            <w:tcW w:w="2300" w:type="dxa"/>
            <w:tcMar>
              <w:top w:w="70" w:type="dxa"/>
              <w:left w:w="90" w:type="dxa"/>
              <w:bottom w:w="70" w:type="dxa"/>
              <w:right w:w="90" w:type="dxa"/>
            </w:tcMar>
            <w:vAlign w:val="center"/>
          </w:tcPr>
          <w:p w14:paraId="0A1B8154" w14:textId="77777777" w:rsidR="002075B3" w:rsidRPr="000C038F" w:rsidRDefault="00000000">
            <w:pPr>
              <w:spacing w:after="0" w:line="240" w:lineRule="auto"/>
              <w:rPr>
                <w:color w:val="auto"/>
              </w:rPr>
            </w:pPr>
            <w:r w:rsidRPr="000C038F">
              <w:rPr>
                <w:rFonts w:eastAsia="Times New Roman"/>
                <w:color w:val="auto"/>
                <w:sz w:val="17"/>
              </w:rPr>
              <w:t>LLM evaluation</w:t>
            </w:r>
          </w:p>
        </w:tc>
        <w:tc>
          <w:tcPr>
            <w:tcW w:w="3900" w:type="dxa"/>
            <w:tcMar>
              <w:top w:w="70" w:type="dxa"/>
              <w:left w:w="90" w:type="dxa"/>
              <w:bottom w:w="70" w:type="dxa"/>
              <w:right w:w="90" w:type="dxa"/>
            </w:tcMar>
            <w:vAlign w:val="center"/>
          </w:tcPr>
          <w:p w14:paraId="5C3D30F5" w14:textId="77777777" w:rsidR="002075B3" w:rsidRPr="000C038F" w:rsidRDefault="00000000">
            <w:pPr>
              <w:spacing w:after="0" w:line="240" w:lineRule="auto"/>
              <w:rPr>
                <w:color w:val="auto"/>
              </w:rPr>
            </w:pPr>
            <w:r w:rsidRPr="000C038F">
              <w:rPr>
                <w:rFonts w:eastAsia="Times New Roman"/>
                <w:color w:val="auto"/>
                <w:sz w:val="17"/>
              </w:rPr>
              <w:t>All 20 system-question runs saved</w:t>
            </w:r>
          </w:p>
        </w:tc>
        <w:tc>
          <w:tcPr>
            <w:tcW w:w="3160" w:type="dxa"/>
            <w:tcMar>
              <w:top w:w="70" w:type="dxa"/>
              <w:left w:w="90" w:type="dxa"/>
              <w:bottom w:w="70" w:type="dxa"/>
              <w:right w:w="90" w:type="dxa"/>
            </w:tcMar>
            <w:vAlign w:val="center"/>
          </w:tcPr>
          <w:p w14:paraId="328BFEBF" w14:textId="77777777" w:rsidR="002075B3" w:rsidRPr="000C038F" w:rsidRDefault="00000000">
            <w:pPr>
              <w:spacing w:after="0" w:line="240" w:lineRule="auto"/>
              <w:rPr>
                <w:color w:val="auto"/>
              </w:rPr>
            </w:pPr>
            <w:r w:rsidRPr="000C038F">
              <w:rPr>
                <w:rFonts w:eastAsia="Times New Roman"/>
                <w:color w:val="auto"/>
                <w:sz w:val="17"/>
              </w:rPr>
              <w:t>Passed</w:t>
            </w:r>
          </w:p>
        </w:tc>
      </w:tr>
    </w:tbl>
    <w:p w14:paraId="2BD51988" w14:textId="77777777" w:rsidR="002075B3" w:rsidRPr="000C038F" w:rsidRDefault="002075B3">
      <w:pPr>
        <w:spacing w:after="20"/>
        <w:rPr>
          <w:color w:val="auto"/>
        </w:rPr>
      </w:pPr>
    </w:p>
    <w:p w14:paraId="29413A25" w14:textId="77777777" w:rsidR="002075B3" w:rsidRPr="000C038F" w:rsidRDefault="00000000">
      <w:pPr>
        <w:pStyle w:val="Heading2"/>
        <w:rPr>
          <w:color w:val="auto"/>
        </w:rPr>
      </w:pPr>
      <w:r w:rsidRPr="000C038F">
        <w:rPr>
          <w:color w:val="auto"/>
        </w:rPr>
        <w:t>6.5 Repository Organization</w:t>
      </w:r>
    </w:p>
    <w:p w14:paraId="466058B6" w14:textId="77777777" w:rsidR="002075B3" w:rsidRPr="000C038F" w:rsidRDefault="00000000">
      <w:pPr>
        <w:rPr>
          <w:color w:val="auto"/>
        </w:rPr>
      </w:pPr>
      <w:r w:rsidRPr="000C038F">
        <w:rPr>
          <w:rFonts w:eastAsia="Times New Roman"/>
          <w:color w:val="auto"/>
        </w:rPr>
        <w:t>The project separates collection scripts, datasets, analytical outputs, knowledge-base code, retrieval code, application code and report evidence. The root README now lists the Phase 2 commands, important files, key-handling rule and evaluation boundary. Historical Phase 1 outputs remain in report/phase1; new deliverables are contained in report/phase2.</w:t>
      </w:r>
    </w:p>
    <w:p w14:paraId="62C80403" w14:textId="125DF2B8" w:rsidR="002075B3" w:rsidRPr="007648C1" w:rsidRDefault="00000000" w:rsidP="003641B4">
      <w:pPr>
        <w:pStyle w:val="Heading1"/>
      </w:pPr>
      <w:r w:rsidRPr="000C038F">
        <w:br w:type="page"/>
      </w:r>
      <w:r w:rsidR="00B34CEF" w:rsidRPr="003641B4">
        <w:rPr>
          <w:color w:val="auto"/>
        </w:rPr>
        <w:lastRenderedPageBreak/>
        <w:t>7</w:t>
      </w:r>
      <w:r w:rsidRPr="003641B4">
        <w:rPr>
          <w:color w:val="auto"/>
        </w:rPr>
        <w:t>. Conclusion</w:t>
      </w:r>
    </w:p>
    <w:p w14:paraId="2E4EC0DB" w14:textId="77777777" w:rsidR="002075B3" w:rsidRPr="000C038F" w:rsidRDefault="00000000">
      <w:pPr>
        <w:rPr>
          <w:color w:val="auto"/>
        </w:rPr>
      </w:pPr>
      <w:r w:rsidRPr="000C038F">
        <w:rPr>
          <w:rFonts w:eastAsia="Times New Roman"/>
          <w:color w:val="auto"/>
        </w:rPr>
        <w:t>Phase 2 completed the path from API-enriched CSV to a working, testable RAG knowledge base. The final dataset retains all 17,976 cycle records, expands the schema from 34 to 56 columns and introduces Census, CDC and weather context. The integration creates new analytical possibilities, especially state comparisons and contextual questions, while also requiring careful handling of geographic proxies and ecological variables.</w:t>
      </w:r>
    </w:p>
    <w:p w14:paraId="1E495C44" w14:textId="77777777" w:rsidR="002075B3" w:rsidRPr="000C038F" w:rsidRDefault="00000000">
      <w:pPr>
        <w:rPr>
          <w:color w:val="auto"/>
        </w:rPr>
      </w:pPr>
      <w:r w:rsidRPr="000C038F">
        <w:rPr>
          <w:rFonts w:eastAsia="Times New Roman"/>
          <w:color w:val="auto"/>
        </w:rPr>
        <w:t>In the controlled ten-question test, the baseline system achieved 50% because it correctly answered the five general health questions but lacked evidence for the five fusion questions. The enhanced system achieved 100% and produced no unsupported answers under the defined checks. The principal cost was higher local response time. Within the tested scope, this provides evidence that the fused dataset improves the assistant’s usefulness and knowledge coverage.</w:t>
      </w:r>
    </w:p>
    <w:p w14:paraId="7F6553D9" w14:textId="77777777" w:rsidR="002075B3" w:rsidRPr="000C038F" w:rsidRDefault="00000000">
      <w:pPr>
        <w:rPr>
          <w:color w:val="auto"/>
        </w:rPr>
      </w:pPr>
      <w:r w:rsidRPr="000C038F">
        <w:rPr>
          <w:rFonts w:eastAsia="Times New Roman"/>
          <w:color w:val="auto"/>
        </w:rPr>
        <w:t>The project remains an academic prototype. The next stage should focus on clinical review, privacy governance, larger evaluations, semantic retrieval and production-grade deployment rather than treating the current results as clinical validation.</w:t>
      </w:r>
    </w:p>
    <w:p w14:paraId="6D4EA00B" w14:textId="77777777" w:rsidR="002075B3" w:rsidRPr="000C038F" w:rsidRDefault="00000000">
      <w:pPr>
        <w:pStyle w:val="Heading1"/>
        <w:rPr>
          <w:color w:val="auto"/>
        </w:rPr>
      </w:pPr>
      <w:r w:rsidRPr="000C038F">
        <w:rPr>
          <w:color w:val="auto"/>
        </w:rPr>
        <w:t>References</w:t>
      </w:r>
    </w:p>
    <w:p w14:paraId="7C5EBBB5" w14:textId="77777777" w:rsidR="002075B3" w:rsidRPr="000C038F" w:rsidRDefault="00000000">
      <w:pPr>
        <w:spacing w:after="80" w:line="259" w:lineRule="auto"/>
        <w:ind w:left="648" w:hanging="317"/>
        <w:rPr>
          <w:color w:val="auto"/>
        </w:rPr>
      </w:pPr>
      <w:r w:rsidRPr="000C038F">
        <w:rPr>
          <w:rFonts w:eastAsia="Times New Roman"/>
          <w:b/>
          <w:color w:val="auto"/>
        </w:rPr>
        <w:t xml:space="preserve">1. </w:t>
      </w:r>
      <w:r w:rsidRPr="000C038F">
        <w:rPr>
          <w:rFonts w:eastAsia="Times New Roman"/>
          <w:color w:val="auto"/>
        </w:rPr>
        <w:t>Course assignment: LLM–API–Data Fusion and Exploratory Data Analysis, Phase 2 requirements, Parts F–K.</w:t>
      </w:r>
    </w:p>
    <w:p w14:paraId="5953F661" w14:textId="77777777" w:rsidR="002075B3" w:rsidRPr="000C038F" w:rsidRDefault="00000000">
      <w:pPr>
        <w:spacing w:after="80" w:line="259" w:lineRule="auto"/>
        <w:ind w:left="648" w:hanging="317"/>
        <w:rPr>
          <w:color w:val="auto"/>
        </w:rPr>
      </w:pPr>
      <w:r w:rsidRPr="000C038F">
        <w:rPr>
          <w:rFonts w:eastAsia="Times New Roman"/>
          <w:b/>
          <w:color w:val="auto"/>
        </w:rPr>
        <w:t xml:space="preserve">2. </w:t>
      </w:r>
      <w:r w:rsidRPr="000C038F">
        <w:rPr>
          <w:rFonts w:eastAsia="Times New Roman"/>
          <w:color w:val="auto"/>
        </w:rPr>
        <w:t>Jadhav, S. FemCare AI – Phase 1 Report, 31 August 2026.</w:t>
      </w:r>
    </w:p>
    <w:p w14:paraId="051FC92C" w14:textId="77777777" w:rsidR="002075B3" w:rsidRPr="000C038F" w:rsidRDefault="00000000">
      <w:pPr>
        <w:spacing w:after="80" w:line="259" w:lineRule="auto"/>
        <w:ind w:left="648" w:hanging="317"/>
        <w:rPr>
          <w:color w:val="auto"/>
        </w:rPr>
      </w:pPr>
      <w:r w:rsidRPr="000C038F">
        <w:rPr>
          <w:rFonts w:eastAsia="Times New Roman"/>
          <w:b/>
          <w:color w:val="auto"/>
        </w:rPr>
        <w:t xml:space="preserve">3. </w:t>
      </w:r>
      <w:r w:rsidRPr="000C038F">
        <w:rPr>
          <w:rFonts w:eastAsia="Times New Roman"/>
          <w:color w:val="auto"/>
        </w:rPr>
        <w:t>Kaggle. Menstrual Cycle Data. https://www.kaggle.com/datasets/nikitabisht/menstrual-cycle-data</w:t>
      </w:r>
    </w:p>
    <w:p w14:paraId="2F755FF9" w14:textId="77777777" w:rsidR="002075B3" w:rsidRPr="000C038F" w:rsidRDefault="00000000">
      <w:pPr>
        <w:spacing w:after="80" w:line="259" w:lineRule="auto"/>
        <w:ind w:left="648" w:hanging="317"/>
        <w:rPr>
          <w:color w:val="auto"/>
        </w:rPr>
      </w:pPr>
      <w:r w:rsidRPr="000C038F">
        <w:rPr>
          <w:rFonts w:eastAsia="Times New Roman"/>
          <w:b/>
          <w:color w:val="auto"/>
        </w:rPr>
        <w:t xml:space="preserve">4. </w:t>
      </w:r>
      <w:r w:rsidRPr="000C038F">
        <w:rPr>
          <w:rFonts w:eastAsia="Times New Roman"/>
          <w:color w:val="auto"/>
        </w:rPr>
        <w:t>U.S. Census Bureau. 2024 ACS 5-Year API. https://api.census.gov/data/2024/acs/acs5</w:t>
      </w:r>
    </w:p>
    <w:p w14:paraId="44EF95C5" w14:textId="77777777" w:rsidR="002075B3" w:rsidRPr="000C038F" w:rsidRDefault="00000000">
      <w:pPr>
        <w:spacing w:after="80" w:line="259" w:lineRule="auto"/>
        <w:ind w:left="648" w:hanging="317"/>
        <w:rPr>
          <w:color w:val="auto"/>
        </w:rPr>
      </w:pPr>
      <w:r w:rsidRPr="000C038F">
        <w:rPr>
          <w:rFonts w:eastAsia="Times New Roman"/>
          <w:b/>
          <w:color w:val="auto"/>
        </w:rPr>
        <w:t xml:space="preserve">5. </w:t>
      </w:r>
      <w:r w:rsidRPr="000C038F">
        <w:rPr>
          <w:rFonts w:eastAsia="Times New Roman"/>
          <w:color w:val="auto"/>
        </w:rPr>
        <w:t>Centers for Disease Control and Prevention. PLACES data API. https://data.cdc.gov/resource/i46a-9kgh.json</w:t>
      </w:r>
    </w:p>
    <w:p w14:paraId="365176E4" w14:textId="77777777" w:rsidR="002075B3" w:rsidRPr="000C038F" w:rsidRDefault="00000000">
      <w:pPr>
        <w:spacing w:after="80" w:line="259" w:lineRule="auto"/>
        <w:ind w:left="648" w:hanging="317"/>
        <w:rPr>
          <w:color w:val="auto"/>
        </w:rPr>
      </w:pPr>
      <w:r w:rsidRPr="000C038F">
        <w:rPr>
          <w:rFonts w:eastAsia="Times New Roman"/>
          <w:b/>
          <w:color w:val="auto"/>
        </w:rPr>
        <w:t xml:space="preserve">6. </w:t>
      </w:r>
      <w:r w:rsidRPr="000C038F">
        <w:rPr>
          <w:rFonts w:eastAsia="Times New Roman"/>
          <w:color w:val="auto"/>
        </w:rPr>
        <w:t>Open-Meteo. Historical Weather API. https://archive-api.open-meteo.com/v1/archive</w:t>
      </w:r>
    </w:p>
    <w:p w14:paraId="6E4AD7E0" w14:textId="77777777" w:rsidR="002075B3" w:rsidRPr="000C038F" w:rsidRDefault="00000000">
      <w:pPr>
        <w:spacing w:after="80" w:line="259" w:lineRule="auto"/>
        <w:ind w:left="648" w:hanging="317"/>
        <w:rPr>
          <w:color w:val="auto"/>
        </w:rPr>
      </w:pPr>
      <w:r w:rsidRPr="000C038F">
        <w:rPr>
          <w:rFonts w:eastAsia="Times New Roman"/>
          <w:b/>
          <w:color w:val="auto"/>
        </w:rPr>
        <w:t xml:space="preserve">7. </w:t>
      </w:r>
      <w:r w:rsidRPr="000C038F">
        <w:rPr>
          <w:rFonts w:eastAsia="Times New Roman"/>
          <w:color w:val="auto"/>
        </w:rPr>
        <w:t>Ollama. Local model runtime used with llama3.2:3b. https://ollama.com/</w:t>
      </w:r>
    </w:p>
    <w:p w14:paraId="5A840BAB" w14:textId="5EA3144B" w:rsidR="002075B3" w:rsidRPr="000C038F" w:rsidRDefault="002075B3" w:rsidP="001457FF">
      <w:pPr>
        <w:rPr>
          <w:color w:val="auto"/>
        </w:rPr>
      </w:pPr>
    </w:p>
    <w:p w14:paraId="16C093CA" w14:textId="277BFBFC" w:rsidR="002075B3" w:rsidRPr="000C038F" w:rsidRDefault="00000000">
      <w:pPr>
        <w:pStyle w:val="Heading1"/>
        <w:rPr>
          <w:color w:val="auto"/>
        </w:rPr>
      </w:pPr>
      <w:r w:rsidRPr="000C038F">
        <w:rPr>
          <w:color w:val="auto"/>
        </w:rPr>
        <w:t xml:space="preserve">Appendix </w:t>
      </w:r>
      <w:r w:rsidR="001457FF">
        <w:rPr>
          <w:color w:val="auto"/>
        </w:rPr>
        <w:t>A</w:t>
      </w:r>
      <w:r w:rsidRPr="000C038F">
        <w:rPr>
          <w:color w:val="auto"/>
        </w:rPr>
        <w:t xml:space="preserve"> – Phase 2 Deliverables</w:t>
      </w:r>
    </w:p>
    <w:tbl>
      <w:tblPr>
        <w:tblStyle w:val="TableGrid"/>
        <w:tblW w:w="9360" w:type="dxa"/>
        <w:jc w:val="center"/>
        <w:tblLayout w:type="fixed"/>
        <w:tblLook w:val="04A0" w:firstRow="1" w:lastRow="0" w:firstColumn="1" w:lastColumn="0" w:noHBand="0" w:noVBand="1"/>
      </w:tblPr>
      <w:tblGrid>
        <w:gridCol w:w="3000"/>
        <w:gridCol w:w="6360"/>
      </w:tblGrid>
      <w:tr w:rsidR="002075B3" w:rsidRPr="000C038F" w14:paraId="7DE9F111" w14:textId="77777777" w:rsidTr="00567D0A">
        <w:trPr>
          <w:tblHeader/>
          <w:jc w:val="center"/>
        </w:trPr>
        <w:tc>
          <w:tcPr>
            <w:tcW w:w="3000" w:type="dxa"/>
            <w:shd w:val="clear" w:color="auto" w:fill="FFFFFF" w:themeFill="background1"/>
            <w:tcMar>
              <w:top w:w="70" w:type="dxa"/>
              <w:left w:w="90" w:type="dxa"/>
              <w:bottom w:w="70" w:type="dxa"/>
              <w:right w:w="90" w:type="dxa"/>
            </w:tcMar>
            <w:vAlign w:val="center"/>
          </w:tcPr>
          <w:p w14:paraId="74F258BD" w14:textId="77777777" w:rsidR="002075B3" w:rsidRPr="000C038F" w:rsidRDefault="00000000">
            <w:pPr>
              <w:spacing w:after="0"/>
              <w:jc w:val="center"/>
              <w:rPr>
                <w:color w:val="auto"/>
              </w:rPr>
            </w:pPr>
            <w:r w:rsidRPr="000C038F">
              <w:rPr>
                <w:rFonts w:eastAsia="Times New Roman"/>
                <w:b/>
                <w:color w:val="auto"/>
                <w:sz w:val="18"/>
              </w:rPr>
              <w:t>Deliverable</w:t>
            </w:r>
          </w:p>
        </w:tc>
        <w:tc>
          <w:tcPr>
            <w:tcW w:w="6360" w:type="dxa"/>
            <w:shd w:val="clear" w:color="auto" w:fill="FFFFFF" w:themeFill="background1"/>
            <w:tcMar>
              <w:top w:w="70" w:type="dxa"/>
              <w:left w:w="90" w:type="dxa"/>
              <w:bottom w:w="70" w:type="dxa"/>
              <w:right w:w="90" w:type="dxa"/>
            </w:tcMar>
            <w:vAlign w:val="center"/>
          </w:tcPr>
          <w:p w14:paraId="104338E2" w14:textId="77777777" w:rsidR="002075B3" w:rsidRPr="000C038F" w:rsidRDefault="00000000">
            <w:pPr>
              <w:spacing w:after="0"/>
              <w:jc w:val="center"/>
              <w:rPr>
                <w:color w:val="auto"/>
              </w:rPr>
            </w:pPr>
            <w:r w:rsidRPr="000C038F">
              <w:rPr>
                <w:rFonts w:eastAsia="Times New Roman"/>
                <w:b/>
                <w:color w:val="auto"/>
                <w:sz w:val="18"/>
              </w:rPr>
              <w:t>Location</w:t>
            </w:r>
          </w:p>
        </w:tc>
      </w:tr>
      <w:tr w:rsidR="002075B3" w:rsidRPr="000C038F" w14:paraId="490B7F82" w14:textId="77777777">
        <w:trPr>
          <w:cantSplit/>
          <w:jc w:val="center"/>
        </w:trPr>
        <w:tc>
          <w:tcPr>
            <w:tcW w:w="3000" w:type="dxa"/>
            <w:tcMar>
              <w:top w:w="70" w:type="dxa"/>
              <w:left w:w="90" w:type="dxa"/>
              <w:bottom w:w="70" w:type="dxa"/>
              <w:right w:w="90" w:type="dxa"/>
            </w:tcMar>
            <w:vAlign w:val="center"/>
          </w:tcPr>
          <w:p w14:paraId="12D21782" w14:textId="77777777" w:rsidR="002075B3" w:rsidRPr="000C038F" w:rsidRDefault="00000000">
            <w:pPr>
              <w:spacing w:after="0" w:line="240" w:lineRule="auto"/>
              <w:rPr>
                <w:color w:val="auto"/>
              </w:rPr>
            </w:pPr>
            <w:r w:rsidRPr="000C038F">
              <w:rPr>
                <w:rFonts w:eastAsia="Times New Roman"/>
                <w:color w:val="auto"/>
                <w:sz w:val="18"/>
              </w:rPr>
              <w:t>Final fused dataset</w:t>
            </w:r>
          </w:p>
        </w:tc>
        <w:tc>
          <w:tcPr>
            <w:tcW w:w="6360" w:type="dxa"/>
            <w:tcMar>
              <w:top w:w="70" w:type="dxa"/>
              <w:left w:w="90" w:type="dxa"/>
              <w:bottom w:w="70" w:type="dxa"/>
              <w:right w:w="90" w:type="dxa"/>
            </w:tcMar>
            <w:vAlign w:val="center"/>
          </w:tcPr>
          <w:p w14:paraId="20DC934C" w14:textId="77777777" w:rsidR="002075B3" w:rsidRPr="000C038F" w:rsidRDefault="00000000">
            <w:pPr>
              <w:spacing w:after="0" w:line="240" w:lineRule="auto"/>
              <w:rPr>
                <w:color w:val="auto"/>
              </w:rPr>
            </w:pPr>
            <w:r w:rsidRPr="000C038F">
              <w:rPr>
                <w:rFonts w:eastAsia="Times New Roman"/>
                <w:color w:val="auto"/>
                <w:sz w:val="18"/>
              </w:rPr>
              <w:t>data/api_fusion/final/femcare_final_cleaned.csv</w:t>
            </w:r>
          </w:p>
        </w:tc>
      </w:tr>
      <w:tr w:rsidR="002075B3" w:rsidRPr="000C038F" w14:paraId="70B3D5E1" w14:textId="77777777">
        <w:trPr>
          <w:cantSplit/>
          <w:jc w:val="center"/>
        </w:trPr>
        <w:tc>
          <w:tcPr>
            <w:tcW w:w="3000" w:type="dxa"/>
            <w:tcMar>
              <w:top w:w="70" w:type="dxa"/>
              <w:left w:w="90" w:type="dxa"/>
              <w:bottom w:w="70" w:type="dxa"/>
              <w:right w:w="90" w:type="dxa"/>
            </w:tcMar>
            <w:vAlign w:val="center"/>
          </w:tcPr>
          <w:p w14:paraId="59278135" w14:textId="77777777" w:rsidR="002075B3" w:rsidRPr="000C038F" w:rsidRDefault="00000000">
            <w:pPr>
              <w:spacing w:after="0" w:line="240" w:lineRule="auto"/>
              <w:rPr>
                <w:color w:val="auto"/>
              </w:rPr>
            </w:pPr>
            <w:r w:rsidRPr="000C038F">
              <w:rPr>
                <w:rFonts w:eastAsia="Times New Roman"/>
                <w:color w:val="auto"/>
                <w:sz w:val="18"/>
              </w:rPr>
              <w:t>API source datasets</w:t>
            </w:r>
          </w:p>
        </w:tc>
        <w:tc>
          <w:tcPr>
            <w:tcW w:w="6360" w:type="dxa"/>
            <w:tcMar>
              <w:top w:w="70" w:type="dxa"/>
              <w:left w:w="90" w:type="dxa"/>
              <w:bottom w:w="70" w:type="dxa"/>
              <w:right w:w="90" w:type="dxa"/>
            </w:tcMar>
            <w:vAlign w:val="center"/>
          </w:tcPr>
          <w:p w14:paraId="5B94A612" w14:textId="77777777" w:rsidR="002075B3" w:rsidRPr="000C038F" w:rsidRDefault="00000000">
            <w:pPr>
              <w:spacing w:after="0" w:line="240" w:lineRule="auto"/>
              <w:rPr>
                <w:color w:val="auto"/>
              </w:rPr>
            </w:pPr>
            <w:r w:rsidRPr="000C038F">
              <w:rPr>
                <w:rFonts w:eastAsia="Times New Roman"/>
                <w:color w:val="auto"/>
                <w:sz w:val="18"/>
              </w:rPr>
              <w:t>data/api_fusion/static and data/api_fusion/dynamic</w:t>
            </w:r>
          </w:p>
        </w:tc>
      </w:tr>
      <w:tr w:rsidR="002075B3" w:rsidRPr="000C038F" w14:paraId="50623B12" w14:textId="77777777">
        <w:trPr>
          <w:cantSplit/>
          <w:jc w:val="center"/>
        </w:trPr>
        <w:tc>
          <w:tcPr>
            <w:tcW w:w="3000" w:type="dxa"/>
            <w:tcMar>
              <w:top w:w="70" w:type="dxa"/>
              <w:left w:w="90" w:type="dxa"/>
              <w:bottom w:w="70" w:type="dxa"/>
              <w:right w:w="90" w:type="dxa"/>
            </w:tcMar>
            <w:vAlign w:val="center"/>
          </w:tcPr>
          <w:p w14:paraId="3E2114AC" w14:textId="77777777" w:rsidR="002075B3" w:rsidRPr="000C038F" w:rsidRDefault="00000000">
            <w:pPr>
              <w:spacing w:after="0" w:line="240" w:lineRule="auto"/>
              <w:rPr>
                <w:color w:val="auto"/>
              </w:rPr>
            </w:pPr>
            <w:r w:rsidRPr="000C038F">
              <w:rPr>
                <w:rFonts w:eastAsia="Times New Roman"/>
                <w:color w:val="auto"/>
                <w:sz w:val="18"/>
              </w:rPr>
              <w:t>EDA outputs</w:t>
            </w:r>
          </w:p>
        </w:tc>
        <w:tc>
          <w:tcPr>
            <w:tcW w:w="6360" w:type="dxa"/>
            <w:tcMar>
              <w:top w:w="70" w:type="dxa"/>
              <w:left w:w="90" w:type="dxa"/>
              <w:bottom w:w="70" w:type="dxa"/>
              <w:right w:w="90" w:type="dxa"/>
            </w:tcMar>
            <w:vAlign w:val="center"/>
          </w:tcPr>
          <w:p w14:paraId="1622CEBF" w14:textId="77777777" w:rsidR="002075B3" w:rsidRPr="000C038F" w:rsidRDefault="00000000">
            <w:pPr>
              <w:spacing w:after="0" w:line="240" w:lineRule="auto"/>
              <w:rPr>
                <w:color w:val="auto"/>
              </w:rPr>
            </w:pPr>
            <w:r w:rsidRPr="000C038F">
              <w:rPr>
                <w:rFonts w:eastAsia="Times New Roman"/>
                <w:color w:val="auto"/>
                <w:sz w:val="18"/>
              </w:rPr>
              <w:t>data/api_fusion/eda</w:t>
            </w:r>
          </w:p>
        </w:tc>
      </w:tr>
      <w:tr w:rsidR="002075B3" w:rsidRPr="000C038F" w14:paraId="439BD130" w14:textId="77777777">
        <w:trPr>
          <w:cantSplit/>
          <w:jc w:val="center"/>
        </w:trPr>
        <w:tc>
          <w:tcPr>
            <w:tcW w:w="3000" w:type="dxa"/>
            <w:tcMar>
              <w:top w:w="70" w:type="dxa"/>
              <w:left w:w="90" w:type="dxa"/>
              <w:bottom w:w="70" w:type="dxa"/>
              <w:right w:w="90" w:type="dxa"/>
            </w:tcMar>
            <w:vAlign w:val="center"/>
          </w:tcPr>
          <w:p w14:paraId="6380F887" w14:textId="77777777" w:rsidR="002075B3" w:rsidRPr="000C038F" w:rsidRDefault="00000000">
            <w:pPr>
              <w:spacing w:after="0" w:line="240" w:lineRule="auto"/>
              <w:rPr>
                <w:color w:val="auto"/>
              </w:rPr>
            </w:pPr>
            <w:r w:rsidRPr="000C038F">
              <w:rPr>
                <w:rFonts w:eastAsia="Times New Roman"/>
                <w:color w:val="auto"/>
                <w:sz w:val="18"/>
              </w:rPr>
              <w:t>Enhanced RAG index</w:t>
            </w:r>
          </w:p>
        </w:tc>
        <w:tc>
          <w:tcPr>
            <w:tcW w:w="6360" w:type="dxa"/>
            <w:tcMar>
              <w:top w:w="70" w:type="dxa"/>
              <w:left w:w="90" w:type="dxa"/>
              <w:bottom w:w="70" w:type="dxa"/>
              <w:right w:w="90" w:type="dxa"/>
            </w:tcMar>
            <w:vAlign w:val="center"/>
          </w:tcPr>
          <w:p w14:paraId="65CB4ED3" w14:textId="77777777" w:rsidR="002075B3" w:rsidRPr="000C038F" w:rsidRDefault="00000000">
            <w:pPr>
              <w:spacing w:after="0" w:line="240" w:lineRule="auto"/>
              <w:rPr>
                <w:color w:val="auto"/>
              </w:rPr>
            </w:pPr>
            <w:r w:rsidRPr="000C038F">
              <w:rPr>
                <w:rFonts w:eastAsia="Times New Roman"/>
                <w:color w:val="auto"/>
                <w:sz w:val="18"/>
              </w:rPr>
              <w:t>vectorstore/phase2_fused_index/index.joblib</w:t>
            </w:r>
          </w:p>
        </w:tc>
      </w:tr>
      <w:tr w:rsidR="002075B3" w:rsidRPr="000C038F" w14:paraId="721FFB5C" w14:textId="77777777">
        <w:trPr>
          <w:cantSplit/>
          <w:jc w:val="center"/>
        </w:trPr>
        <w:tc>
          <w:tcPr>
            <w:tcW w:w="3000" w:type="dxa"/>
            <w:tcMar>
              <w:top w:w="70" w:type="dxa"/>
              <w:left w:w="90" w:type="dxa"/>
              <w:bottom w:w="70" w:type="dxa"/>
              <w:right w:w="90" w:type="dxa"/>
            </w:tcMar>
            <w:vAlign w:val="center"/>
          </w:tcPr>
          <w:p w14:paraId="4BB504CA" w14:textId="77777777" w:rsidR="002075B3" w:rsidRPr="000C038F" w:rsidRDefault="00000000">
            <w:pPr>
              <w:spacing w:after="0" w:line="240" w:lineRule="auto"/>
              <w:rPr>
                <w:color w:val="auto"/>
              </w:rPr>
            </w:pPr>
            <w:r w:rsidRPr="000C038F">
              <w:rPr>
                <w:rFonts w:eastAsia="Times New Roman"/>
                <w:color w:val="auto"/>
                <w:sz w:val="18"/>
              </w:rPr>
              <w:t>Evaluation evidence</w:t>
            </w:r>
          </w:p>
        </w:tc>
        <w:tc>
          <w:tcPr>
            <w:tcW w:w="6360" w:type="dxa"/>
            <w:tcMar>
              <w:top w:w="70" w:type="dxa"/>
              <w:left w:w="90" w:type="dxa"/>
              <w:bottom w:w="70" w:type="dxa"/>
              <w:right w:w="90" w:type="dxa"/>
            </w:tcMar>
            <w:vAlign w:val="center"/>
          </w:tcPr>
          <w:p w14:paraId="7A8597DD" w14:textId="77777777" w:rsidR="002075B3" w:rsidRPr="000C038F" w:rsidRDefault="00000000">
            <w:pPr>
              <w:spacing w:after="0" w:line="240" w:lineRule="auto"/>
              <w:rPr>
                <w:color w:val="auto"/>
              </w:rPr>
            </w:pPr>
            <w:r w:rsidRPr="000C038F">
              <w:rPr>
                <w:rFonts w:eastAsia="Times New Roman"/>
                <w:color w:val="auto"/>
                <w:sz w:val="18"/>
              </w:rPr>
              <w:t>report/phase2/assets</w:t>
            </w:r>
          </w:p>
        </w:tc>
      </w:tr>
      <w:tr w:rsidR="002075B3" w:rsidRPr="000C038F" w14:paraId="5C3477FB" w14:textId="77777777">
        <w:trPr>
          <w:cantSplit/>
          <w:jc w:val="center"/>
        </w:trPr>
        <w:tc>
          <w:tcPr>
            <w:tcW w:w="3000" w:type="dxa"/>
            <w:tcMar>
              <w:top w:w="70" w:type="dxa"/>
              <w:left w:w="90" w:type="dxa"/>
              <w:bottom w:w="70" w:type="dxa"/>
              <w:right w:w="90" w:type="dxa"/>
            </w:tcMar>
            <w:vAlign w:val="center"/>
          </w:tcPr>
          <w:p w14:paraId="4FFADED9" w14:textId="77777777" w:rsidR="002075B3" w:rsidRPr="000C038F" w:rsidRDefault="00000000">
            <w:pPr>
              <w:spacing w:after="0" w:line="240" w:lineRule="auto"/>
              <w:rPr>
                <w:color w:val="auto"/>
              </w:rPr>
            </w:pPr>
            <w:r w:rsidRPr="000C038F">
              <w:rPr>
                <w:rFonts w:eastAsia="Times New Roman"/>
                <w:color w:val="auto"/>
                <w:sz w:val="18"/>
              </w:rPr>
              <w:t>Source code</w:t>
            </w:r>
          </w:p>
        </w:tc>
        <w:tc>
          <w:tcPr>
            <w:tcW w:w="6360" w:type="dxa"/>
            <w:tcMar>
              <w:top w:w="70" w:type="dxa"/>
              <w:left w:w="90" w:type="dxa"/>
              <w:bottom w:w="70" w:type="dxa"/>
              <w:right w:w="90" w:type="dxa"/>
            </w:tcMar>
            <w:vAlign w:val="center"/>
          </w:tcPr>
          <w:p w14:paraId="6644105C" w14:textId="77777777" w:rsidR="002075B3" w:rsidRPr="000C038F" w:rsidRDefault="00000000">
            <w:pPr>
              <w:spacing w:after="0" w:line="240" w:lineRule="auto"/>
              <w:rPr>
                <w:color w:val="auto"/>
              </w:rPr>
            </w:pPr>
            <w:r w:rsidRPr="000C038F">
              <w:rPr>
                <w:rFonts w:eastAsia="Times New Roman"/>
                <w:color w:val="auto"/>
                <w:sz w:val="18"/>
              </w:rPr>
              <w:t>scripts, embeddings, rag and app.py</w:t>
            </w:r>
          </w:p>
        </w:tc>
      </w:tr>
      <w:tr w:rsidR="002075B3" w:rsidRPr="000C038F" w14:paraId="114090B0" w14:textId="77777777">
        <w:trPr>
          <w:cantSplit/>
          <w:jc w:val="center"/>
        </w:trPr>
        <w:tc>
          <w:tcPr>
            <w:tcW w:w="3000" w:type="dxa"/>
            <w:tcMar>
              <w:top w:w="70" w:type="dxa"/>
              <w:left w:w="90" w:type="dxa"/>
              <w:bottom w:w="70" w:type="dxa"/>
              <w:right w:w="90" w:type="dxa"/>
            </w:tcMar>
            <w:vAlign w:val="center"/>
          </w:tcPr>
          <w:p w14:paraId="63EBBADD" w14:textId="77777777" w:rsidR="002075B3" w:rsidRPr="000C038F" w:rsidRDefault="00000000">
            <w:pPr>
              <w:spacing w:after="0" w:line="240" w:lineRule="auto"/>
              <w:rPr>
                <w:color w:val="auto"/>
              </w:rPr>
            </w:pPr>
            <w:r w:rsidRPr="000C038F">
              <w:rPr>
                <w:rFonts w:eastAsia="Times New Roman"/>
                <w:color w:val="auto"/>
                <w:sz w:val="18"/>
              </w:rPr>
              <w:t>Technical instructions</w:t>
            </w:r>
          </w:p>
        </w:tc>
        <w:tc>
          <w:tcPr>
            <w:tcW w:w="6360" w:type="dxa"/>
            <w:tcMar>
              <w:top w:w="70" w:type="dxa"/>
              <w:left w:w="90" w:type="dxa"/>
              <w:bottom w:w="70" w:type="dxa"/>
              <w:right w:w="90" w:type="dxa"/>
            </w:tcMar>
            <w:vAlign w:val="center"/>
          </w:tcPr>
          <w:p w14:paraId="656C9297" w14:textId="77777777" w:rsidR="002075B3" w:rsidRPr="000C038F" w:rsidRDefault="00000000">
            <w:pPr>
              <w:spacing w:after="0" w:line="240" w:lineRule="auto"/>
              <w:rPr>
                <w:color w:val="auto"/>
              </w:rPr>
            </w:pPr>
            <w:r w:rsidRPr="000C038F">
              <w:rPr>
                <w:rFonts w:eastAsia="Times New Roman"/>
                <w:color w:val="auto"/>
                <w:sz w:val="18"/>
              </w:rPr>
              <w:t>README.md</w:t>
            </w:r>
          </w:p>
        </w:tc>
      </w:tr>
      <w:tr w:rsidR="002075B3" w:rsidRPr="000C038F" w14:paraId="5A830398" w14:textId="77777777">
        <w:trPr>
          <w:cantSplit/>
          <w:jc w:val="center"/>
        </w:trPr>
        <w:tc>
          <w:tcPr>
            <w:tcW w:w="3000" w:type="dxa"/>
            <w:tcMar>
              <w:top w:w="70" w:type="dxa"/>
              <w:left w:w="90" w:type="dxa"/>
              <w:bottom w:w="70" w:type="dxa"/>
              <w:right w:w="90" w:type="dxa"/>
            </w:tcMar>
            <w:vAlign w:val="center"/>
          </w:tcPr>
          <w:p w14:paraId="74FB5DA4" w14:textId="77777777" w:rsidR="002075B3" w:rsidRPr="000C038F" w:rsidRDefault="00000000">
            <w:pPr>
              <w:spacing w:after="0" w:line="240" w:lineRule="auto"/>
              <w:rPr>
                <w:color w:val="auto"/>
              </w:rPr>
            </w:pPr>
            <w:r w:rsidRPr="000C038F">
              <w:rPr>
                <w:rFonts w:eastAsia="Times New Roman"/>
                <w:color w:val="auto"/>
                <w:sz w:val="18"/>
              </w:rPr>
              <w:t>Phase 2 report</w:t>
            </w:r>
          </w:p>
        </w:tc>
        <w:tc>
          <w:tcPr>
            <w:tcW w:w="6360" w:type="dxa"/>
            <w:tcMar>
              <w:top w:w="70" w:type="dxa"/>
              <w:left w:w="90" w:type="dxa"/>
              <w:bottom w:w="70" w:type="dxa"/>
              <w:right w:w="90" w:type="dxa"/>
            </w:tcMar>
            <w:vAlign w:val="center"/>
          </w:tcPr>
          <w:p w14:paraId="6A445523" w14:textId="77777777" w:rsidR="002075B3" w:rsidRPr="000C038F" w:rsidRDefault="00000000">
            <w:pPr>
              <w:spacing w:after="0" w:line="240" w:lineRule="auto"/>
              <w:rPr>
                <w:color w:val="auto"/>
              </w:rPr>
            </w:pPr>
            <w:r w:rsidRPr="000C038F">
              <w:rPr>
                <w:rFonts w:eastAsia="Times New Roman"/>
                <w:color w:val="auto"/>
                <w:sz w:val="18"/>
              </w:rPr>
              <w:t>report/phase2/FemCare_Phase_2_Report.docx</w:t>
            </w:r>
          </w:p>
        </w:tc>
      </w:tr>
    </w:tbl>
    <w:p w14:paraId="6F2DBCED" w14:textId="77777777" w:rsidR="002075B3" w:rsidRPr="000C038F" w:rsidRDefault="002075B3">
      <w:pPr>
        <w:spacing w:after="20"/>
        <w:rPr>
          <w:color w:val="auto"/>
        </w:rPr>
      </w:pPr>
    </w:p>
    <w:sectPr w:rsidR="002075B3" w:rsidRPr="000C038F" w:rsidSect="00034616">
      <w:headerReference w:type="default" r:id="rId13"/>
      <w:footerReference w:type="default" r:id="rId14"/>
      <w:pgSz w:w="12240" w:h="15840"/>
      <w:pgMar w:top="1440" w:right="1440" w:bottom="1440" w:left="1440" w:header="706" w:footer="7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3310D" w14:textId="77777777" w:rsidR="00A67907" w:rsidRDefault="00A67907">
      <w:pPr>
        <w:spacing w:after="0" w:line="240" w:lineRule="auto"/>
      </w:pPr>
      <w:r>
        <w:separator/>
      </w:r>
    </w:p>
  </w:endnote>
  <w:endnote w:type="continuationSeparator" w:id="0">
    <w:p w14:paraId="203743A3" w14:textId="77777777" w:rsidR="00A67907" w:rsidRDefault="00A679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4738E" w14:textId="790DC850" w:rsidR="008C1F02" w:rsidRDefault="004C45CB">
    <w:pPr>
      <w:pStyle w:val="Footer"/>
      <w:jc w:val="right"/>
    </w:pPr>
    <w:r>
      <w:rPr>
        <w:rFonts w:eastAsia="Times New Roman"/>
        <w:color w:val="666666"/>
        <w:sz w:val="18"/>
      </w:rPr>
      <w:t xml:space="preserve">Page </w:t>
    </w:r>
    <w:r w:rsidR="008C1F02">
      <w:fldChar w:fldCharType="begin"/>
    </w:r>
    <w:r w:rsidR="008C1F02">
      <w:instrText>PAGE</w:instrText>
    </w:r>
    <w:r w:rsidR="008C1F02">
      <w:fldChar w:fldCharType="separate"/>
    </w:r>
    <w:r w:rsidR="00C40DCC">
      <w:rPr>
        <w:noProof/>
      </w:rPr>
      <w:t>2</w:t>
    </w:r>
    <w:r w:rsidR="008C1F0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C45EF" w14:textId="77777777" w:rsidR="00A67907" w:rsidRDefault="00A67907">
      <w:pPr>
        <w:spacing w:after="0" w:line="240" w:lineRule="auto"/>
      </w:pPr>
      <w:r>
        <w:separator/>
      </w:r>
    </w:p>
  </w:footnote>
  <w:footnote w:type="continuationSeparator" w:id="0">
    <w:p w14:paraId="0B9E3D89" w14:textId="77777777" w:rsidR="00A67907" w:rsidRDefault="00A679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E995D" w14:textId="304F88AE" w:rsidR="008C1F02" w:rsidRDefault="008C1F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7172590">
    <w:abstractNumId w:val="8"/>
  </w:num>
  <w:num w:numId="2" w16cid:durableId="1240797958">
    <w:abstractNumId w:val="6"/>
  </w:num>
  <w:num w:numId="3" w16cid:durableId="1154951351">
    <w:abstractNumId w:val="5"/>
  </w:num>
  <w:num w:numId="4" w16cid:durableId="1886788766">
    <w:abstractNumId w:val="4"/>
  </w:num>
  <w:num w:numId="5" w16cid:durableId="1237713482">
    <w:abstractNumId w:val="7"/>
  </w:num>
  <w:num w:numId="6" w16cid:durableId="1873031036">
    <w:abstractNumId w:val="3"/>
  </w:num>
  <w:num w:numId="7" w16cid:durableId="1845388870">
    <w:abstractNumId w:val="2"/>
  </w:num>
  <w:num w:numId="8" w16cid:durableId="722096049">
    <w:abstractNumId w:val="1"/>
  </w:num>
  <w:num w:numId="9" w16cid:durableId="413864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81A"/>
    <w:rsid w:val="000301C9"/>
    <w:rsid w:val="00034616"/>
    <w:rsid w:val="00037CE0"/>
    <w:rsid w:val="0006063C"/>
    <w:rsid w:val="00081643"/>
    <w:rsid w:val="000822E8"/>
    <w:rsid w:val="00091A36"/>
    <w:rsid w:val="00093A4B"/>
    <w:rsid w:val="000961FF"/>
    <w:rsid w:val="000A7F1C"/>
    <w:rsid w:val="000C038F"/>
    <w:rsid w:val="000C37AF"/>
    <w:rsid w:val="000D66A8"/>
    <w:rsid w:val="000E4E1A"/>
    <w:rsid w:val="00103573"/>
    <w:rsid w:val="001052DA"/>
    <w:rsid w:val="001457FF"/>
    <w:rsid w:val="0014622C"/>
    <w:rsid w:val="0015074B"/>
    <w:rsid w:val="0016663A"/>
    <w:rsid w:val="001732B6"/>
    <w:rsid w:val="001E67A9"/>
    <w:rsid w:val="002075B3"/>
    <w:rsid w:val="002111C7"/>
    <w:rsid w:val="002361C1"/>
    <w:rsid w:val="0024390D"/>
    <w:rsid w:val="00261CE9"/>
    <w:rsid w:val="002644A9"/>
    <w:rsid w:val="00266671"/>
    <w:rsid w:val="00293359"/>
    <w:rsid w:val="0029639D"/>
    <w:rsid w:val="00324760"/>
    <w:rsid w:val="00326F90"/>
    <w:rsid w:val="00336E05"/>
    <w:rsid w:val="003641B4"/>
    <w:rsid w:val="00370565"/>
    <w:rsid w:val="0038072D"/>
    <w:rsid w:val="0038491B"/>
    <w:rsid w:val="00391610"/>
    <w:rsid w:val="003A3172"/>
    <w:rsid w:val="003C1FC3"/>
    <w:rsid w:val="003D6033"/>
    <w:rsid w:val="003E0CA6"/>
    <w:rsid w:val="003E51F7"/>
    <w:rsid w:val="003E572B"/>
    <w:rsid w:val="003F277E"/>
    <w:rsid w:val="004248BB"/>
    <w:rsid w:val="00452117"/>
    <w:rsid w:val="004664B6"/>
    <w:rsid w:val="004C45CB"/>
    <w:rsid w:val="004D2EE1"/>
    <w:rsid w:val="004E0761"/>
    <w:rsid w:val="005158D0"/>
    <w:rsid w:val="00527277"/>
    <w:rsid w:val="00556E62"/>
    <w:rsid w:val="00567D0A"/>
    <w:rsid w:val="00573DFF"/>
    <w:rsid w:val="00577AF1"/>
    <w:rsid w:val="00615C3D"/>
    <w:rsid w:val="00647983"/>
    <w:rsid w:val="00653043"/>
    <w:rsid w:val="00656A9F"/>
    <w:rsid w:val="006735D1"/>
    <w:rsid w:val="00677930"/>
    <w:rsid w:val="00682369"/>
    <w:rsid w:val="006A6689"/>
    <w:rsid w:val="006D3C54"/>
    <w:rsid w:val="006F42CC"/>
    <w:rsid w:val="00722431"/>
    <w:rsid w:val="0073034B"/>
    <w:rsid w:val="007648C1"/>
    <w:rsid w:val="0078628F"/>
    <w:rsid w:val="007A454D"/>
    <w:rsid w:val="007D5A68"/>
    <w:rsid w:val="007D6999"/>
    <w:rsid w:val="00803F48"/>
    <w:rsid w:val="00817864"/>
    <w:rsid w:val="0082284A"/>
    <w:rsid w:val="00826E73"/>
    <w:rsid w:val="0086667B"/>
    <w:rsid w:val="00896737"/>
    <w:rsid w:val="008C1F02"/>
    <w:rsid w:val="008F3BBA"/>
    <w:rsid w:val="008F6B65"/>
    <w:rsid w:val="0090547F"/>
    <w:rsid w:val="009376EF"/>
    <w:rsid w:val="00961BA6"/>
    <w:rsid w:val="009F1E68"/>
    <w:rsid w:val="00A3505C"/>
    <w:rsid w:val="00A60F25"/>
    <w:rsid w:val="00A67907"/>
    <w:rsid w:val="00A73A32"/>
    <w:rsid w:val="00AA0C1B"/>
    <w:rsid w:val="00AA1D8D"/>
    <w:rsid w:val="00AC7BA3"/>
    <w:rsid w:val="00AE31D0"/>
    <w:rsid w:val="00B109A4"/>
    <w:rsid w:val="00B34CEF"/>
    <w:rsid w:val="00B47730"/>
    <w:rsid w:val="00B4773C"/>
    <w:rsid w:val="00BC4D3F"/>
    <w:rsid w:val="00C1715A"/>
    <w:rsid w:val="00C40DCC"/>
    <w:rsid w:val="00C97140"/>
    <w:rsid w:val="00CB0664"/>
    <w:rsid w:val="00CB4145"/>
    <w:rsid w:val="00CE78E7"/>
    <w:rsid w:val="00CF06B0"/>
    <w:rsid w:val="00D14D6B"/>
    <w:rsid w:val="00D85734"/>
    <w:rsid w:val="00E01558"/>
    <w:rsid w:val="00E17CF2"/>
    <w:rsid w:val="00E2264E"/>
    <w:rsid w:val="00E23FB7"/>
    <w:rsid w:val="00E53426"/>
    <w:rsid w:val="00E77BAE"/>
    <w:rsid w:val="00E91449"/>
    <w:rsid w:val="00F356A7"/>
    <w:rsid w:val="00F61463"/>
    <w:rsid w:val="00F716C0"/>
    <w:rsid w:val="00FC378D"/>
    <w:rsid w:val="00FC693F"/>
    <w:rsid w:val="00FD23C1"/>
    <w:rsid w:val="00FE25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5F2155A-3881-4B52-BC80-CEE1653D0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Times New Roman" w:hAnsi="Times New Roman"/>
      <w:color w:val="30343B"/>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1F4D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4622C"/>
    <w:rPr>
      <w:color w:val="0000FF" w:themeColor="hyperlink"/>
      <w:u w:val="single"/>
    </w:rPr>
  </w:style>
  <w:style w:type="character" w:styleId="UnresolvedMention">
    <w:name w:val="Unresolved Mention"/>
    <w:basedOn w:val="DefaultParagraphFont"/>
    <w:uiPriority w:val="99"/>
    <w:semiHidden/>
    <w:unhideWhenUsed/>
    <w:rsid w:val="003916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16</Pages>
  <Words>4355</Words>
  <Characters>24824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FemCare AI - LLM-API Data Fusion and EDA Phase 1 Report</dc:title>
  <dc:subject>Phase 1 report covering Parts A-E</dc:subject>
  <dc:creator>FemCare Project Team</dc:creator>
  <cp:keywords>FemCare, LLM, API, data fusion, EDA, Census, CDC, Open-Meteo</cp:keywords>
  <dc:description>generated by python-docx</dc:description>
  <cp:lastModifiedBy>Shreya Jadhav</cp:lastModifiedBy>
  <cp:revision>108</cp:revision>
  <dcterms:created xsi:type="dcterms:W3CDTF">2013-12-23T23:15:00Z</dcterms:created>
  <dcterms:modified xsi:type="dcterms:W3CDTF">2026-09-30T15:48:00Z</dcterms:modified>
  <cp:category/>
</cp:coreProperties>
</file>