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2</w:t>
      </w:r>
    </w:p>
    <w:p>
      <w:pPr>
        <w:pStyle w:val="FirstParagraph"/>
      </w:pPr>
      <w:r>
        <w:t xml:space="preserve">For this Assignment, you will use the attached dataset. The goal of this assignment is to practice visualization tools in R.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(foreach)</w:t>
      </w:r>
    </w:p>
    <w:p>
      <w:pPr>
        <w:pStyle w:val="Compact"/>
        <w:numPr>
          <w:numId w:val="1001"/>
          <w:ilvl w:val="0"/>
        </w:numPr>
      </w:pPr>
      <w:r>
        <w:t xml:space="preserve">Load the data as a data frame. (1 point)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"Top50Movies.csv"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Explicitly picking up all the numeric columns</w:t>
      </w:r>
      <w:r>
        <w:br w:type="textWrapping"/>
      </w:r>
      <w:r>
        <w:rPr>
          <w:rStyle w:val="NormalTok"/>
        </w:rPr>
        <w:t xml:space="preserve">sub_data 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br w:type="textWrapping"/>
      </w:r>
      <w:r>
        <w:rPr>
          <w:rStyle w:val="CommentTok"/>
        </w:rPr>
        <w:t xml:space="preserve"># Removes , in the values and converts them to numeric values. Replaces -- with NA</w:t>
      </w:r>
      <w:r>
        <w:br w:type="textWrapping"/>
      </w:r>
      <w:r>
        <w:rPr>
          <w:rStyle w:val="NormalTok"/>
        </w:rPr>
        <w:t xml:space="preserve">convertToNumeric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(col_data){</w:t>
      </w:r>
      <w:r>
        <w:br w:type="textWrapping"/>
      </w:r>
      <w:r>
        <w:rPr>
          <w:rStyle w:val="NormalTok"/>
        </w:rPr>
        <w:t xml:space="preserve">  col_data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as.array</w:t>
      </w:r>
      <w:r>
        <w:rPr>
          <w:rStyle w:val="NormalTok"/>
        </w:rPr>
        <w:t xml:space="preserve">(col_data)</w:t>
      </w:r>
      <w:r>
        <w:br w:type="textWrapping"/>
      </w:r>
      <w:r>
        <w:rPr>
          <w:rStyle w:val="NormalTok"/>
        </w:rPr>
        <w:t xml:space="preserve">  new_col_data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aaply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.data =</w:t>
      </w:r>
      <w:r>
        <w:rPr>
          <w:rStyle w:val="NormalTok"/>
        </w:rPr>
        <w:t xml:space="preserve"> col_data, </w:t>
      </w:r>
      <w:r>
        <w:rPr>
          <w:rStyle w:val="DataTypeTok"/>
        </w:rPr>
        <w:t xml:space="preserve">.margins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.fun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(value){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"[,]"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value )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"[--]"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value )</w:t>
      </w:r>
      <w:r>
        <w:br w:type="textWrapping"/>
      </w:r>
      <w:r>
        <w:rPr>
          <w:rStyle w:val="NormalTok"/>
        </w:rPr>
        <w:t xml:space="preserve">    value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(value)</w:t>
      </w:r>
      <w:r>
        <w:br w:type="textWrapping"/>
      </w:r>
      <w:r>
        <w:rPr>
          <w:rStyle w:val="NormalTok"/>
        </w:rPr>
        <w:t xml:space="preserve">  })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Calling the convertToNumeric for all the needed columns</w:t>
      </w:r>
      <w:r>
        <w:br w:type="textWrapping"/>
      </w:r>
      <w:r>
        <w:rPr>
          <w:rStyle w:val="NormalTok"/>
        </w:rPr>
        <w:t xml:space="preserve">budgetInfAdj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convertToNumeric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col_data =</w:t>
      </w:r>
      <w:r>
        <w:rPr>
          <w:rStyle w:val="NormalTok"/>
        </w:rPr>
        <w:t xml:space="preserve"> 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Budget..Inflation.Adjusted.Millions...)</w:t>
      </w:r>
      <w:r>
        <w:br w:type="textWrapping"/>
      </w:r>
      <w:r>
        <w:rPr>
          <w:rStyle w:val="NormalTok"/>
        </w:rPr>
        <w:t xml:space="preserve">worldInfAdj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convertToNumeric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col_data =</w:t>
      </w:r>
      <w:r>
        <w:rPr>
          <w:rStyle w:val="NormalTok"/>
        </w:rPr>
        <w:t xml:space="preserve"> 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World.Box.Office.Receipts..Inflation.Adjusted.Millions...)</w:t>
      </w:r>
      <w:r>
        <w:br w:type="textWrapping"/>
      </w:r>
      <w:r>
        <w:rPr>
          <w:rStyle w:val="NormalTok"/>
        </w:rPr>
        <w:t xml:space="preserve">usInfAdj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convertToNumeric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col_data =</w:t>
      </w:r>
      <w:r>
        <w:rPr>
          <w:rStyle w:val="NormalTok"/>
        </w:rPr>
        <w:t xml:space="preserve"> 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U.S..Box.Office.Receipts..Inflation.Adjusted.Millions...)</w:t>
      </w:r>
      <w:r>
        <w:br w:type="textWrapping"/>
      </w:r>
      <w:r>
        <w:rPr>
          <w:rStyle w:val="NormalTok"/>
        </w:rPr>
        <w:t xml:space="preserve">budgetNonInfAdj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convertToNumeric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col_data =</w:t>
      </w:r>
      <w:r>
        <w:rPr>
          <w:rStyle w:val="NormalTok"/>
        </w:rPr>
        <w:t xml:space="preserve"> 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Budget..Non.Inflation.Adjusted.Millions...)</w:t>
      </w:r>
      <w:r>
        <w:br w:type="textWrapping"/>
      </w:r>
      <w:r>
        <w:rPr>
          <w:rStyle w:val="NormalTok"/>
        </w:rPr>
        <w:t xml:space="preserve">worldNonInfAdj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convertToNumeric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col_data =</w:t>
      </w:r>
      <w:r>
        <w:rPr>
          <w:rStyle w:val="NormalTok"/>
        </w:rPr>
        <w:t xml:space="preserve"> 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World.Box.Office.Receipts..Non.Inflation.Adjusted.Millions...)</w:t>
      </w:r>
      <w:r>
        <w:br w:type="textWrapping"/>
      </w:r>
      <w:r>
        <w:rPr>
          <w:rStyle w:val="NormalTok"/>
        </w:rPr>
        <w:t xml:space="preserve">usNonInfAdj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convertToNumeric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col_data =</w:t>
      </w:r>
      <w:r>
        <w:rPr>
          <w:rStyle w:val="NormalTok"/>
        </w:rPr>
        <w:t xml:space="preserve"> sub_data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U.S..Box.Office.Receipts..Non.Inflation.Adjusted.Millions...)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Replacing the old non-numeric columns with transformed numeric columns</w:t>
      </w:r>
      <w:r>
        <w:br w:type="textWrapping"/>
      </w: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keep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keep[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 w:type="textWrapping"/>
      </w:r>
      <w:r>
        <w:rPr>
          <w:rStyle w:val="NormalTok"/>
        </w:rPr>
        <w:t xml:space="preserve">new_data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keep)</w:t>
      </w:r>
      <w:r>
        <w:br w:type="textWrapping"/>
      </w:r>
      <w:r>
        <w:rPr>
          <w:rStyle w:val="NormalTok"/>
        </w:rPr>
        <w:t xml:space="preserve">new_data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(new_data, budgetInfAdj, worldInfAdj, usInfAdj, budgetNonInfAdj, worldNonInfAdj, usNonInfAdj)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(new_data)</w:t>
      </w:r>
    </w:p>
    <w:p>
      <w:pPr>
        <w:pStyle w:val="SourceCode"/>
      </w:pPr>
      <w:r>
        <w:rPr>
          <w:rStyle w:val="VerbatimChar"/>
        </w:rPr>
        <w:t xml:space="preserve">##                  Title Year.Released Rating         Genre budgetInfAdj</w:t>
      </w:r>
      <w:r>
        <w:br w:type="textWrapping"/>
      </w:r>
      <w:r>
        <w:rPr>
          <w:rStyle w:val="VerbatimChar"/>
        </w:rPr>
        <w:t xml:space="preserve">## 1   Gone With the Wind          1939      G         Drama           13</w:t>
      </w:r>
      <w:r>
        <w:br w:type="textWrapping"/>
      </w:r>
      <w:r>
        <w:rPr>
          <w:rStyle w:val="VerbatimChar"/>
        </w:rPr>
        <w:t xml:space="preserve">## 2            Star Wars          1977     PG SciFi/Fantasy           20</w:t>
      </w:r>
      <w:r>
        <w:br w:type="textWrapping"/>
      </w:r>
      <w:r>
        <w:rPr>
          <w:rStyle w:val="VerbatimChar"/>
        </w:rPr>
        <w:t xml:space="preserve">## 3   The Sound of Music          1965      G       Musical           NA</w:t>
      </w:r>
      <w:r>
        <w:br w:type="textWrapping"/>
      </w:r>
      <w:r>
        <w:rPr>
          <w:rStyle w:val="VerbatimChar"/>
        </w:rPr>
        <w:t xml:space="preserve">## 4                 E.T.          1982     PG SciFi/Fantasy           NA</w:t>
      </w:r>
      <w:r>
        <w:br w:type="textWrapping"/>
      </w:r>
      <w:r>
        <w:rPr>
          <w:rStyle w:val="VerbatimChar"/>
        </w:rPr>
        <w:t xml:space="preserve">## 5              Titanic          1997  PG-13         Drama          100</w:t>
      </w:r>
      <w:r>
        <w:br w:type="textWrapping"/>
      </w:r>
      <w:r>
        <w:rPr>
          <w:rStyle w:val="VerbatimChar"/>
        </w:rPr>
        <w:t xml:space="preserve">## 6 The Ten Commandments          1956      G         Drama          184</w:t>
      </w:r>
      <w:r>
        <w:br w:type="textWrapping"/>
      </w:r>
      <w:r>
        <w:rPr>
          <w:rStyle w:val="VerbatimChar"/>
        </w:rPr>
        <w:t xml:space="preserve">##   worldInfAdj usInfAdj budgetNonInfAdj worldNonInfAdj usNonInfAdj</w:t>
      </w:r>
      <w:r>
        <w:br w:type="textWrapping"/>
      </w:r>
      <w:r>
        <w:rPr>
          <w:rStyle w:val="VerbatimChar"/>
        </w:rPr>
        <w:t xml:space="preserve">## 1        3242     1650               3            391         199</w:t>
      </w:r>
      <w:r>
        <w:br w:type="textWrapping"/>
      </w:r>
      <w:r>
        <w:rPr>
          <w:rStyle w:val="VerbatimChar"/>
        </w:rPr>
        <w:t xml:space="preserve">## 2        2468     1426              11            798         461</w:t>
      </w:r>
      <w:r>
        <w:br w:type="textWrapping"/>
      </w:r>
      <w:r>
        <w:rPr>
          <w:rStyle w:val="VerbatimChar"/>
        </w:rPr>
        <w:t xml:space="preserve">## 3        1145     1145              NA            163         163</w:t>
      </w:r>
      <w:r>
        <w:br w:type="textWrapping"/>
      </w:r>
      <w:r>
        <w:rPr>
          <w:rStyle w:val="VerbatimChar"/>
        </w:rPr>
        <w:t xml:space="preserve">## 4        1970     1132              NA            757         435</w:t>
      </w:r>
      <w:r>
        <w:br w:type="textWrapping"/>
      </w:r>
      <w:r>
        <w:rPr>
          <w:rStyle w:val="VerbatimChar"/>
        </w:rPr>
        <w:t xml:space="preserve">## 5        3636     1096             200           2185         659</w:t>
      </w:r>
      <w:r>
        <w:br w:type="textWrapping"/>
      </w:r>
      <w:r>
        <w:rPr>
          <w:rStyle w:val="VerbatimChar"/>
        </w:rPr>
        <w:t xml:space="preserve">## 6        1053     1053              14             80          80</w:t>
      </w:r>
    </w:p>
    <w:p>
      <w:pPr>
        <w:pStyle w:val="Compact"/>
        <w:numPr>
          <w:numId w:val="1002"/>
          <w:ilvl w:val="0"/>
        </w:numPr>
      </w:pPr>
      <w:r>
        <w:t xml:space="preserve">Explore the relationship between the year released and inflation-adjusted U.S. box office receipts. Which plotting tool should you use for this purpose? Explain your findings. (2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Year.Released,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usInfAdj))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geom_line(na.rm = TRUE)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"Relationship between Year Released &amp; U.S. Box Office Receipts"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 Released"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"U.S. Box Office Receipts (Inflation Adjusted)"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 plot with trend line is one of the appropriate plots that can be used. Through the graph we can understand that there is a weak negative linear relationship between "Inflation adjusted U.S. Box office Receipts" and time. This means, the inflation-adjusted U.S. Box Office Receipts slightly declined with time.</w:t>
      </w:r>
    </w:p>
    <w:p>
      <w:pPr>
        <w:pStyle w:val="Compact"/>
        <w:numPr>
          <w:numId w:val="1003"/>
          <w:ilvl w:val="0"/>
        </w:numPr>
      </w:pPr>
      <w:r>
        <w:t xml:space="preserve">Explore the relationship between noninflation-adjusted budget and noninflation-adjusted world box office receipts. Explain your findings. (2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budgetNonInfAdj,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worldNonInfAdj))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"Relationship b/w budget &amp; world box office receipts"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"Non-Inflation Adjusted Budget"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"Non-Inflation Adjusted World Box Office Receipts"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Through the graph we can understand that there is a strong positive linear relationship between Non-Inflation-Adjusted World Box office Receipts and Non-Inflation adjusted Budget. This means, the non-inflation-adjusted World Box Office Receipts increased linearly with increase in non-inflation-adjusted budget.</w:t>
      </w:r>
    </w:p>
    <w:p>
      <w:pPr>
        <w:pStyle w:val="Compact"/>
        <w:numPr>
          <w:numId w:val="1004"/>
          <w:ilvl w:val="0"/>
        </w:numPr>
      </w:pPr>
      <w:r>
        <w:t xml:space="preserve">Explore the relationship between inflation-adjusted budget and inflation-adjusted world box office receipts. Explain your findings. (2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budgetInfAdj,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worldInfAdj))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"Relationship b/w Budget &amp; World Box Office Receipts"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"Inflation Adjusted Budget"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"Inflation Adjusted World Box Office Receipts"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Through the graph we can understand that there is No linear relationship (or a weak negative linear relationship) between "Inflation-Adjusted World Box office Receipts" and Inflation-Adjusted Budget. This means, the Inflation-Adjusted World Box Office Receipts remained almost same even though inflation-adjusted budget increased.</w:t>
      </w:r>
    </w:p>
    <w:p>
      <w:pPr>
        <w:pStyle w:val="Compact"/>
        <w:numPr>
          <w:numId w:val="1005"/>
          <w:ilvl w:val="0"/>
        </w:numPr>
      </w:pPr>
      <w:r>
        <w:t xml:space="preserve">Use a proper plotting tool to how the distribution of inflation-adjusted U.S. box office receipts. (2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usInfAdj))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"Distribution of Inflation-Adjusted U.S. Box Office Receipts"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"Inflation Adjusted U.S. Box Office Receipts"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6. Compare U.S. Box Office Receipts from each decade. Which plotting tool can be used here? Explain your findings. ( 2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Year.Released))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usInfAdj),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usInfAdj),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"#FC4E07"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usNonInfAdj),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"#004E07"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usNonInfAdj),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"#004E07"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"Comapring U.S. Box Office Receipts from each decade"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 Released"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"U.S. Box Office Receipts"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Orange Graph depicts Inflation-Adjusted U.S Box Office Receipts</w:t>
      </w:r>
      <w:r>
        <w:br w:type="textWrapping"/>
      </w:r>
      <w:r>
        <w:br w:type="textWrapping"/>
      </w:r>
      <w:r>
        <w:rPr>
          <w:rStyle w:val="CommentTok"/>
        </w:rPr>
        <w:t xml:space="preserve"># Decade-wise Observations</w:t>
      </w:r>
      <w:r>
        <w:br w:type="textWrapping"/>
      </w:r>
      <w:r>
        <w:rPr>
          <w:rStyle w:val="CommentTok"/>
        </w:rPr>
        <w:t xml:space="preserve"># 1940 - 1950 - Overall Decreased</w:t>
      </w:r>
      <w:r>
        <w:br w:type="textWrapping"/>
      </w:r>
      <w:r>
        <w:rPr>
          <w:rStyle w:val="CommentTok"/>
        </w:rPr>
        <w:t xml:space="preserve"># 1950 - 1960 - Remained Same</w:t>
      </w:r>
      <w:r>
        <w:br w:type="textWrapping"/>
      </w:r>
      <w:r>
        <w:rPr>
          <w:rStyle w:val="CommentTok"/>
        </w:rPr>
        <w:t xml:space="preserve"># 1960 - 1970 - Overall Slight Increase (Incresaed &amp; Decreased)</w:t>
      </w:r>
      <w:r>
        <w:br w:type="textWrapping"/>
      </w:r>
      <w:r>
        <w:rPr>
          <w:rStyle w:val="CommentTok"/>
        </w:rPr>
        <w:t xml:space="preserve"># 1970 - 1980 - Overall Same (Incresaed &amp; Decreased)</w:t>
      </w:r>
      <w:r>
        <w:br w:type="textWrapping"/>
      </w:r>
      <w:r>
        <w:rPr>
          <w:rStyle w:val="CommentTok"/>
        </w:rPr>
        <w:t xml:space="preserve"># 1980 - 1990 - Overall Decreased </w:t>
      </w:r>
      <w:r>
        <w:br w:type="textWrapping"/>
      </w:r>
      <w:r>
        <w:rPr>
          <w:rStyle w:val="CommentTok"/>
        </w:rPr>
        <w:t xml:space="preserve"># 1990 - 2000 - Overall Increased </w:t>
      </w:r>
      <w:r>
        <w:br w:type="textWrapping"/>
      </w:r>
      <w:r>
        <w:rPr>
          <w:rStyle w:val="CommentTok"/>
        </w:rPr>
        <w:t xml:space="preserve"># 2000 - 2010 - Overall Increased</w:t>
      </w:r>
      <w:r>
        <w:br w:type="textWrapping"/>
      </w:r>
      <w:r>
        <w:rPr>
          <w:rStyle w:val="CommentTok"/>
        </w:rPr>
        <w:t xml:space="preserve"># 2010 - 2020 - Decresaed</w:t>
      </w:r>
      <w:r>
        <w:br w:type="textWrapping"/>
      </w:r>
      <w:r>
        <w:br w:type="textWrapping"/>
      </w:r>
      <w:r>
        <w:rPr>
          <w:rStyle w:val="CommentTok"/>
        </w:rPr>
        <w:t xml:space="preserve"># Green Graph depicts Non-Inflation-Adjusted U.S Box Office Receipts</w:t>
      </w:r>
      <w:r>
        <w:br w:type="textWrapping"/>
      </w:r>
      <w:r>
        <w:br w:type="textWrapping"/>
      </w:r>
      <w:r>
        <w:rPr>
          <w:rStyle w:val="CommentTok"/>
        </w:rPr>
        <w:t xml:space="preserve"># Decade-wise Observations</w:t>
      </w:r>
      <w:r>
        <w:br w:type="textWrapping"/>
      </w:r>
      <w:r>
        <w:rPr>
          <w:rStyle w:val="CommentTok"/>
        </w:rPr>
        <w:t xml:space="preserve"># 1940 - 1950 - Remained almost same</w:t>
      </w:r>
      <w:r>
        <w:br w:type="textWrapping"/>
      </w:r>
      <w:r>
        <w:rPr>
          <w:rStyle w:val="CommentTok"/>
        </w:rPr>
        <w:t xml:space="preserve"># 1950 - 1960 - Remained almost same</w:t>
      </w:r>
      <w:r>
        <w:br w:type="textWrapping"/>
      </w:r>
      <w:r>
        <w:rPr>
          <w:rStyle w:val="CommentTok"/>
        </w:rPr>
        <w:t xml:space="preserve"># 1960 - 1970 - Slightly Increased / Remained almost same</w:t>
      </w:r>
      <w:r>
        <w:br w:type="textWrapping"/>
      </w:r>
      <w:r>
        <w:rPr>
          <w:rStyle w:val="CommentTok"/>
        </w:rPr>
        <w:t xml:space="preserve"># 1970 - 1980 - Overall Increased</w:t>
      </w:r>
      <w:r>
        <w:br w:type="textWrapping"/>
      </w:r>
      <w:r>
        <w:rPr>
          <w:rStyle w:val="CommentTok"/>
        </w:rPr>
        <w:t xml:space="preserve"># 1980 - 1990 - Remained almost same (Increased and Decreased)</w:t>
      </w:r>
      <w:r>
        <w:br w:type="textWrapping"/>
      </w:r>
      <w:r>
        <w:rPr>
          <w:rStyle w:val="CommentTok"/>
        </w:rPr>
        <w:t xml:space="preserve"># 1990 - 2000 - Overall Incresed</w:t>
      </w:r>
      <w:r>
        <w:br w:type="textWrapping"/>
      </w:r>
      <w:r>
        <w:rPr>
          <w:rStyle w:val="CommentTok"/>
        </w:rPr>
        <w:t xml:space="preserve"># 2000 - 2010 - Overall Incresed</w:t>
      </w:r>
      <w:r>
        <w:br w:type="textWrapping"/>
      </w:r>
      <w:r>
        <w:rPr>
          <w:rStyle w:val="CommentTok"/>
        </w:rPr>
        <w:t xml:space="preserve"># 2010 - 2020 - Decreased</w:t>
      </w:r>
    </w:p>
    <w:p>
      <w:pPr>
        <w:pStyle w:val="Compact"/>
        <w:numPr>
          <w:numId w:val="1006"/>
          <w:ilvl w:val="0"/>
        </w:numPr>
      </w:pPr>
      <w:r>
        <w:t xml:space="preserve">Show the temporal pattern of U.S. Box Office Receipts. Which plotting tool can be used here. Explain your findings. (2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Year.Released,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usInfAdj,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usNonInfAdj))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"Comapring U.S. Box Office Receipts from each decade"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 Released"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"U.S. Box Office Receipts"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Temporal Patttern suggests that even though Non-Inflation-Adjusted U.S. Box Office Receipts suggested good increase, Inflation-adjusted U.S. Box Office Receipts suggested a clear decline in receipts.</w:t>
      </w:r>
    </w:p>
    <w:p>
      <w:pPr>
        <w:pStyle w:val="Compact"/>
        <w:numPr>
          <w:numId w:val="1007"/>
          <w:ilvl w:val="0"/>
        </w:numPr>
      </w:pPr>
      <w:r>
        <w:t xml:space="preserve">Explore the data yourself. Share an interesting finding that has not been explored above. (2 points)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new_data,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Year.Released,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worldInfAdj, </w:t>
      </w:r>
      <w:r>
        <w:rPr>
          <w:rStyle w:val="DataTypeTok"/>
        </w:rPr>
        <w:t xml:space="preserve">col =</w:t>
      </w:r>
      <w:r>
        <w:rPr>
          <w:rStyle w:val="NormalTok"/>
        </w:rPr>
        <w:t xml:space="preserve"> worldNonInfAdj))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"Comapring World Box Office Receipts w.r.t Genre"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 Released"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 Box Office Receipts"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Genre)</w:t>
      </w:r>
    </w:p>
    <w:p>
      <w:pPr>
        <w:pStyle w:val="SourceCode"/>
      </w:pP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  <w:r>
        <w:br w:type="textWrapping"/>
      </w:r>
      <w:r>
        <w:rPr>
          <w:rStyle w:val="VerbatimChar"/>
        </w:rPr>
        <w:t xml:space="preserve">## geom_path: Each group consists of only one observation. Do you need to</w:t>
      </w:r>
      <w:r>
        <w:br w:type="textWrapping"/>
      </w:r>
      <w:r>
        <w:rPr>
          <w:rStyle w:val="VerbatimChar"/>
        </w:rPr>
        <w:t xml:space="preserve">## adjust the group aesthetic?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-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Observing how each Genre impacted the world receipts over decades, we can understand that:</w:t>
      </w:r>
      <w:r>
        <w:br w:type="textWrapping"/>
      </w:r>
      <w:r>
        <w:rPr>
          <w:rStyle w:val="CommentTok"/>
        </w:rPr>
        <w:t xml:space="preserve"># 1. Action        : increased and in trend</w:t>
      </w:r>
      <w:r>
        <w:br w:type="textWrapping"/>
      </w:r>
      <w:r>
        <w:rPr>
          <w:rStyle w:val="CommentTok"/>
        </w:rPr>
        <w:t xml:space="preserve"># 2. Animated      : Remained same and in trend</w:t>
      </w:r>
      <w:r>
        <w:br w:type="textWrapping"/>
      </w:r>
      <w:r>
        <w:rPr>
          <w:rStyle w:val="CommentTok"/>
        </w:rPr>
        <w:t xml:space="preserve"># 3. Comedy        : Increased but after 1990, not many comedy movies</w:t>
      </w:r>
      <w:r>
        <w:br w:type="textWrapping"/>
      </w:r>
      <w:r>
        <w:rPr>
          <w:rStyle w:val="CommentTok"/>
        </w:rPr>
        <w:t xml:space="preserve"># 4. Drama         : Declined in the middle but overall same. Not many drama movies made after 2000</w:t>
      </w:r>
      <w:r>
        <w:br w:type="textWrapping"/>
      </w:r>
      <w:r>
        <w:rPr>
          <w:rStyle w:val="CommentTok"/>
        </w:rPr>
        <w:t xml:space="preserve"># 5. Horror        : Only one observation and not in trend</w:t>
      </w:r>
      <w:r>
        <w:br w:type="textWrapping"/>
      </w:r>
      <w:r>
        <w:rPr>
          <w:rStyle w:val="CommentTok"/>
        </w:rPr>
        <w:t xml:space="preserve"># 6. Musical       : Only two observations and not in trend</w:t>
      </w:r>
      <w:r>
        <w:br w:type="textWrapping"/>
      </w:r>
      <w:r>
        <w:rPr>
          <w:rStyle w:val="CommentTok"/>
        </w:rPr>
        <w:t xml:space="preserve"># 7. SciFi/Fantasy : Declined initially later picked up. Overall declined and in trend</w:t>
      </w:r>
      <w:r>
        <w:br w:type="textWrapping"/>
      </w:r>
      <w:r>
        <w:rPr>
          <w:rStyle w:val="CommentTok"/>
        </w:rPr>
        <w:t xml:space="preserve"># 8. Western       : Only one observation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creator/>
  <cp:keywords/>
  <dcterms:created xsi:type="dcterms:W3CDTF">2019-09-30T04:30:33Z</dcterms:created>
  <dcterms:modified xsi:type="dcterms:W3CDTF">2019-09-30T04:30:33Z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