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b/>
          <w:bCs/>
          <w:lang w:val="en-US"/>
        </w:rPr>
        <w:t>FAKE NEWS DETECTION SYSTEM</w:t>
      </w:r>
      <w:bookmarkStart w:id="0" w:name="_GoBack"/>
      <w:bookmarkEnd w:id="0"/>
    </w:p>
    <w:p>
      <w:pPr>
        <w:rPr>
          <w:rFonts w:hint="default"/>
          <w:lang w:val="en-IN"/>
        </w:rPr>
      </w:pPr>
    </w:p>
    <w:p>
      <w:pPr>
        <w:rPr>
          <w:rFonts w:hint="default"/>
          <w:lang w:val="en-IN"/>
        </w:rPr>
      </w:pPr>
      <w:r>
        <w:rPr>
          <w:rFonts w:hint="default"/>
          <w:lang w:val="en-IN"/>
        </w:rPr>
        <w:t>Building a system to detect fake news starts with meticulous examination of the available data. Typically, the data consists of news articles, each labeled as either real or fake. This data is then processed using Python, leveraging libraries like pandas. Understanding the data's structure involves scrutinizing factors such as the available information (e.g., news text), assigned labels, and overall organization.</w:t>
      </w:r>
    </w:p>
    <w:p>
      <w:pPr>
        <w:rPr>
          <w:rFonts w:hint="default"/>
          <w:lang w:val="en-IN"/>
        </w:rPr>
      </w:pPr>
    </w:p>
    <w:p>
      <w:pPr>
        <w:rPr>
          <w:rFonts w:hint="default"/>
          <w:lang w:val="en-IN"/>
        </w:rPr>
      </w:pPr>
      <w:r>
        <w:rPr>
          <w:rFonts w:hint="default"/>
          <w:lang w:val="en-IN"/>
        </w:rPr>
        <w:t>Once the data is comprehensively organized, the text undergoes preparation. This entails cleaning to remove extraneous elements like punctuation and symbols, standardizing to lowercase to ensure consistency, and segmenting into individual words or tokens for analysis. Additionally, common words ("stop words") are eliminated, and sometimes, words are lemmatized or stemmed for simplification.</w:t>
      </w:r>
    </w:p>
    <w:p>
      <w:pPr>
        <w:rPr>
          <w:rFonts w:hint="default"/>
          <w:lang w:val="en-IN"/>
        </w:rPr>
      </w:pPr>
    </w:p>
    <w:p>
      <w:pPr>
        <w:rPr>
          <w:rFonts w:hint="default"/>
          <w:lang w:val="en-IN"/>
        </w:rPr>
      </w:pPr>
      <w:r>
        <w:rPr>
          <w:rFonts w:hint="default"/>
          <w:lang w:val="en-IN"/>
        </w:rPr>
        <w:t>With the text prepared, deeper analysis ensues. Frequency distributions of words in both real and fake news stories are examined using graphical tools like histograms and word clouds. It's essential to maintain balance in the dataset between real and fake news to prevent bias.</w:t>
      </w:r>
    </w:p>
    <w:p>
      <w:pPr>
        <w:rPr>
          <w:rFonts w:hint="default"/>
          <w:lang w:val="en-IN"/>
        </w:rPr>
      </w:pPr>
    </w:p>
    <w:p>
      <w:pPr>
        <w:rPr>
          <w:rFonts w:hint="default"/>
          <w:lang w:val="en-IN"/>
        </w:rPr>
      </w:pPr>
      <w:r>
        <w:rPr>
          <w:rFonts w:hint="default"/>
          <w:lang w:val="en-IN"/>
        </w:rPr>
        <w:t>Subsequently, identifying the most discriminative features for distinguishing between real and fake news becomes paramount. Advanced techniques are employed to transform text data into numerical representations that are more amenable to computational analysis, aiding in the discovery of meaningful patterns.</w:t>
      </w:r>
    </w:p>
    <w:p>
      <w:pPr>
        <w:rPr>
          <w:rFonts w:hint="default"/>
          <w:lang w:val="en-IN"/>
        </w:rPr>
      </w:pPr>
    </w:p>
    <w:p>
      <w:pPr>
        <w:rPr>
          <w:rFonts w:hint="default"/>
          <w:lang w:val="en-IN"/>
        </w:rPr>
      </w:pPr>
      <w:r>
        <w:rPr>
          <w:rFonts w:hint="default"/>
          <w:lang w:val="en-IN"/>
        </w:rPr>
        <w:t>Throughout this process, the primary objective remains a thorough comprehension of the data. This serves as the bedrock for developing an effective fake news detection system.</w:t>
      </w:r>
    </w:p>
    <w:p>
      <w:pPr>
        <w:rPr>
          <w:rFonts w:hint="default"/>
          <w:lang w:val="en-IN"/>
        </w:rPr>
      </w:pPr>
    </w:p>
    <w:p>
      <w:pPr>
        <w:rPr>
          <w:rFonts w:hint="default"/>
          <w:lang w:val="en-IN"/>
        </w:rPr>
      </w:pPr>
      <w:r>
        <w:rPr>
          <w:rFonts w:hint="default"/>
          <w:lang w:val="en-IN"/>
        </w:rPr>
        <w:t>Once the dataset is thoroughly explored and preprocessed, the focus shifts to constructing a machine learning model. This model learns from the features extracted from news articles and their corresponding labels.</w:t>
      </w:r>
    </w:p>
    <w:p>
      <w:pPr>
        <w:rPr>
          <w:rFonts w:hint="default"/>
          <w:lang w:val="en-IN"/>
        </w:rPr>
      </w:pPr>
    </w:p>
    <w:p>
      <w:pPr>
        <w:rPr>
          <w:rFonts w:hint="default"/>
          <w:lang w:val="en-IN"/>
        </w:rPr>
      </w:pPr>
      <w:r>
        <w:rPr>
          <w:rFonts w:hint="default"/>
          <w:lang w:val="en-IN"/>
        </w:rPr>
        <w:t>The initial step involves partitioning the dataset into training and testing subsets. The training set is utilized to impart the model with the ability to discern patterns and correlations between features and labels. Conversely, the testing set evaluates the model's performance on unseen data, ensuring its generalizability.</w:t>
      </w:r>
    </w:p>
    <w:p>
      <w:pPr>
        <w:rPr>
          <w:rFonts w:hint="default"/>
          <w:lang w:val="en-IN"/>
        </w:rPr>
      </w:pPr>
    </w:p>
    <w:p>
      <w:pPr>
        <w:rPr>
          <w:rFonts w:hint="default"/>
          <w:lang w:val="en-IN"/>
        </w:rPr>
      </w:pPr>
      <w:r>
        <w:rPr>
          <w:rFonts w:hint="default"/>
          <w:lang w:val="en-IN"/>
        </w:rPr>
        <w:t>Several machine learning algorithms are viable options, each with its own strengths and weaknesses. Common choices include logistic regression, naive Bayes, support vector machines (SVM), random forests, and gradient boosting machines (GBM).</w:t>
      </w:r>
    </w:p>
    <w:p>
      <w:pPr>
        <w:rPr>
          <w:rFonts w:hint="default"/>
          <w:lang w:val="en-IN"/>
        </w:rPr>
      </w:pPr>
    </w:p>
    <w:p>
      <w:pPr>
        <w:rPr>
          <w:rFonts w:hint="default"/>
          <w:lang w:val="en-IN"/>
        </w:rPr>
      </w:pPr>
      <w:r>
        <w:rPr>
          <w:rFonts w:hint="default"/>
          <w:lang w:val="en-IN"/>
        </w:rPr>
        <w:t>Once an algorithm is selected, the model is trained using the training data. During this phase, the model iteratively adjusts its parameters to minimize the disparity between its predictions and the actual labels in the training set.</w:t>
      </w:r>
    </w:p>
    <w:p>
      <w:pPr>
        <w:rPr>
          <w:rFonts w:hint="default"/>
          <w:lang w:val="en-IN"/>
        </w:rPr>
      </w:pPr>
    </w:p>
    <w:p>
      <w:pPr>
        <w:rPr>
          <w:rFonts w:hint="default"/>
          <w:lang w:val="en-IN"/>
        </w:rPr>
      </w:pPr>
      <w:r>
        <w:rPr>
          <w:rFonts w:hint="default"/>
          <w:lang w:val="en-IN"/>
        </w:rPr>
        <w:t>Post-training, the model's performance is evaluated using the testing set, comparing its predictions against the actual labels to assess metrics like accuracy, precision, recall, and F1-score.</w:t>
      </w:r>
    </w:p>
    <w:p>
      <w:pPr>
        <w:rPr>
          <w:rFonts w:hint="default"/>
          <w:lang w:val="en-IN"/>
        </w:rPr>
      </w:pPr>
    </w:p>
    <w:p>
      <w:pPr>
        <w:rPr>
          <w:rFonts w:hint="default"/>
          <w:lang w:val="en-IN"/>
        </w:rPr>
      </w:pPr>
      <w:r>
        <w:rPr>
          <w:rFonts w:hint="default"/>
          <w:lang w:val="en-IN"/>
        </w:rPr>
        <w:t>Fine-tuning the model's hyperparameters may be necessary to enhance its performance further. Hyperparameters govern the behavior of the algorithm and may include settings like the learning rate or the number of trees in a random forest.</w:t>
      </w:r>
    </w:p>
    <w:p>
      <w:pPr>
        <w:rPr>
          <w:rFonts w:hint="default"/>
          <w:lang w:val="en-IN"/>
        </w:rPr>
      </w:pPr>
    </w:p>
    <w:p>
      <w:pPr>
        <w:rPr>
          <w:rFonts w:hint="default"/>
          <w:lang w:val="en-IN"/>
        </w:rPr>
      </w:pPr>
      <w:r>
        <w:rPr>
          <w:rFonts w:hint="default"/>
          <w:lang w:val="en-IN"/>
        </w:rPr>
        <w:t>Upon achieving satisfactory performance, the model is deployed into production, seamlessly integrated into the fake news detection system to classify news articles in real-time.</w:t>
      </w:r>
    </w:p>
    <w:p>
      <w:pPr>
        <w:rPr>
          <w:rFonts w:hint="default"/>
          <w:lang w:val="en-IN"/>
        </w:rPr>
      </w:pPr>
    </w:p>
    <w:p>
      <w:pPr>
        <w:rPr>
          <w:rFonts w:hint="default"/>
          <w:lang w:val="en-IN"/>
        </w:rPr>
      </w:pPr>
      <w:r>
        <w:rPr>
          <w:rFonts w:hint="default"/>
          <w:lang w:val="en-IN"/>
        </w:rPr>
        <w:t>It's crucial to recognize that building a machine learning model is an iterative process. Revisiting earlier stages, such as data preprocessing or feature engineering, may be warranted based on the model's performance. Additionally, ongoing monitoring and periodic updates are essential to ensure the model's continued efficacy over time.</w:t>
      </w:r>
    </w:p>
    <w:p>
      <w:pPr>
        <w:rPr>
          <w:rFonts w:hint="default"/>
          <w:lang w:val="en-IN"/>
        </w:rPr>
      </w:pPr>
    </w:p>
    <w:p>
      <w:pPr>
        <w:rPr>
          <w:rFonts w:hint="default"/>
          <w:lang w:val="en-IN"/>
        </w:rPr>
      </w:pPr>
    </w:p>
    <w:p>
      <w:pPr>
        <w:rPr>
          <w:rFonts w:hint="default"/>
          <w:lang w:val="en-IN"/>
        </w:rPr>
      </w:pPr>
    </w:p>
    <w:p>
      <w:pPr>
        <w:numPr>
          <w:ilvl w:val="0"/>
          <w:numId w:val="1"/>
        </w:numPr>
        <w:ind w:left="420" w:leftChars="0" w:hanging="420" w:firstLineChars="0"/>
        <w:rPr>
          <w:rFonts w:hint="default"/>
          <w:lang w:val="en-IN"/>
        </w:rPr>
      </w:pPr>
      <w:r>
        <w:rPr>
          <w:rFonts w:hint="default"/>
          <w:b/>
          <w:bCs/>
          <w:lang w:val="en-IN"/>
        </w:rPr>
        <w:t>Loading the data</w:t>
      </w:r>
      <w:r>
        <w:rPr>
          <w:rFonts w:hint="default"/>
          <w:lang w:val="en-IN"/>
        </w:rPr>
        <w:t xml:space="preserve"> </w:t>
      </w:r>
      <w:r>
        <w:rPr>
          <w:rFonts w:hint="default"/>
          <w:b/>
          <w:bCs/>
          <w:lang w:val="en-US"/>
        </w:rPr>
        <w:t>:-</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pandas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numpy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np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sklearn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feature_extraction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text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TfidfVectorizer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sklearn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model_selection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train_test_split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sklearn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linear_model</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PassiveAggressiveClassifier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from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sklearn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metrics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accuracy_score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confusion_matrix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classification_report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itertools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seaborn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sns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8A0DF"/>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matplotlib</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pyplot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as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plt</w:t>
      </w:r>
    </w:p>
    <w:p>
      <w:pPr>
        <w:rPr>
          <w:rFonts w:hint="default"/>
          <w:lang w:val="en-IN"/>
        </w:rPr>
      </w:pPr>
    </w:p>
    <w:p>
      <w:pPr>
        <w:numPr>
          <w:ilvl w:val="0"/>
          <w:numId w:val="1"/>
        </w:numPr>
        <w:ind w:left="420" w:leftChars="0" w:hanging="420" w:firstLineChars="0"/>
        <w:rPr>
          <w:rFonts w:hint="default"/>
          <w:b/>
          <w:bCs/>
          <w:lang w:val="en-IN"/>
        </w:rPr>
      </w:pPr>
      <w:r>
        <w:rPr>
          <w:rFonts w:hint="default"/>
          <w:b/>
          <w:bCs/>
          <w:lang w:val="en-IN"/>
        </w:rPr>
        <w:t xml:space="preserve">Reading and exploring the dataset </w:t>
      </w:r>
      <w:r>
        <w:rPr>
          <w:rFonts w:hint="default"/>
          <w:b/>
          <w:bCs/>
          <w:lang w:val="en-US"/>
        </w:rPr>
        <w:t>:-</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pd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read_csv</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news.csv</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numPr>
          <w:ilvl w:val="0"/>
          <w:numId w:val="1"/>
        </w:numPr>
        <w:ind w:left="420" w:leftChars="0" w:hanging="420" w:firstLineChars="0"/>
        <w:rPr>
          <w:rFonts w:hint="default"/>
          <w:b/>
          <w:bCs/>
          <w:lang w:val="en-IN"/>
        </w:rPr>
      </w:pPr>
      <w:r>
        <w:rPr>
          <w:rFonts w:hint="default"/>
          <w:b/>
          <w:bCs/>
          <w:lang w:val="en-IN"/>
        </w:rPr>
        <w:t xml:space="preserve">Identifying all fields in the files in the order they appear </w:t>
      </w:r>
      <w:r>
        <w:rPr>
          <w:rFonts w:hint="default"/>
          <w:b/>
          <w:bCs/>
          <w:lang w:val="en-US"/>
        </w:rPr>
        <w:t>:-</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info</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numPr>
          <w:ilvl w:val="0"/>
          <w:numId w:val="1"/>
        </w:numPr>
        <w:ind w:left="420" w:leftChars="0" w:hanging="420" w:firstLineChars="0"/>
        <w:rPr>
          <w:rFonts w:hint="default"/>
          <w:b/>
          <w:bCs/>
          <w:lang w:val="en-IN"/>
        </w:rPr>
      </w:pPr>
      <w:r>
        <w:rPr>
          <w:rFonts w:hint="default"/>
          <w:b/>
          <w:bCs/>
          <w:lang w:val="en-IN"/>
        </w:rPr>
        <w:t xml:space="preserve">Returning a tuple containing the number of rows and columns present in the dataset </w:t>
      </w:r>
      <w:r>
        <w:rPr>
          <w:rFonts w:hint="default"/>
          <w:b/>
          <w:bCs/>
          <w:lang w:val="en-US"/>
        </w:rPr>
        <w:t>:-</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shape</w:t>
      </w:r>
    </w:p>
    <w:p>
      <w:pPr>
        <w:rPr>
          <w:rFonts w:hint="default"/>
          <w:lang w:val="en-IN"/>
        </w:rPr>
      </w:pPr>
    </w:p>
    <w:p>
      <w:pPr>
        <w:numPr>
          <w:ilvl w:val="0"/>
          <w:numId w:val="1"/>
        </w:numPr>
        <w:ind w:left="420" w:leftChars="0" w:hanging="420" w:firstLineChars="0"/>
        <w:rPr>
          <w:rFonts w:hint="default"/>
          <w:b/>
          <w:bCs/>
          <w:lang w:val="en-IN"/>
        </w:rPr>
      </w:pPr>
      <w:r>
        <w:rPr>
          <w:rFonts w:hint="default"/>
          <w:b/>
          <w:bCs/>
          <w:lang w:val="en-IN"/>
        </w:rPr>
        <w:t xml:space="preserve">Counting  the occurrences of each unique value of Real and Fake news </w:t>
      </w:r>
      <w:r>
        <w:rPr>
          <w:rFonts w:hint="default"/>
          <w:b/>
          <w:bCs/>
          <w:lang w:val="en-US"/>
        </w:rPr>
        <w:t>:-</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label</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value_counts</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numPr>
          <w:ilvl w:val="0"/>
          <w:numId w:val="1"/>
        </w:numPr>
        <w:ind w:left="420" w:leftChars="0" w:hanging="420" w:firstLineChars="0"/>
        <w:rPr>
          <w:rFonts w:hint="default"/>
          <w:b/>
          <w:bCs/>
          <w:lang w:val="en-IN"/>
        </w:rPr>
      </w:pPr>
      <w:r>
        <w:rPr>
          <w:rFonts w:hint="default"/>
          <w:b/>
          <w:bCs/>
          <w:lang w:val="en-IN"/>
        </w:rPr>
        <w:t xml:space="preserve">Fetching the starting 10 entries from the dataset to understand the pattern for the further development of the model </w:t>
      </w:r>
      <w:r>
        <w:rPr>
          <w:rFonts w:hint="default"/>
          <w:b/>
          <w:bCs/>
          <w:lang w:val="en-US"/>
        </w:rPr>
        <w:t>:-</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labels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label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labels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numPr>
          <w:ilvl w:val="0"/>
          <w:numId w:val="1"/>
        </w:numPr>
        <w:ind w:left="420" w:leftChars="0" w:hanging="420" w:firstLineChars="0"/>
        <w:rPr>
          <w:rFonts w:hint="default"/>
          <w:b/>
          <w:bCs/>
          <w:lang w:val="en-IN"/>
        </w:rPr>
      </w:pPr>
      <w:r>
        <w:rPr>
          <w:rFonts w:hint="default"/>
          <w:b/>
          <w:bCs/>
          <w:lang w:val="en-IN"/>
        </w:rPr>
        <w:t xml:space="preserve">Building the Model </w:t>
      </w:r>
      <w:r>
        <w:rPr>
          <w:rFonts w:hint="default"/>
          <w:b/>
          <w:bCs/>
          <w:lang w:val="en-US"/>
        </w:rPr>
        <w:t>and s</w:t>
      </w:r>
      <w:r>
        <w:rPr>
          <w:rFonts w:hint="default"/>
          <w:b/>
          <w:bCs/>
          <w:lang w:val="en-IN"/>
        </w:rPr>
        <w:t xml:space="preserve">plitting the dataset into train and Test samples </w:t>
      </w:r>
      <w:r>
        <w:rPr>
          <w:rFonts w:hint="default"/>
          <w:b/>
          <w:bCs/>
          <w:lang w:val="en-US"/>
        </w:rPr>
        <w:t>:-</w:t>
      </w:r>
    </w:p>
    <w:p>
      <w:pPr>
        <w:numPr>
          <w:numId w:val="0"/>
        </w:numPr>
        <w:ind w:leftChars="0"/>
        <w:rPr>
          <w:rFonts w:hint="default"/>
          <w:b/>
          <w:bCs/>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x_train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train_test_split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news_data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labels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test_size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0.4</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random_state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numPr>
          <w:ilvl w:val="0"/>
          <w:numId w:val="1"/>
        </w:numPr>
        <w:ind w:left="420" w:leftChars="0" w:hanging="420" w:firstLineChars="0"/>
        <w:rPr>
          <w:rFonts w:hint="default"/>
          <w:lang w:val="en-IN"/>
        </w:rPr>
      </w:pPr>
      <w:r>
        <w:rPr>
          <w:rFonts w:hint="default"/>
          <w:b/>
          <w:bCs/>
          <w:lang w:val="en-IN"/>
        </w:rPr>
        <w:t>Using the Tfid vectorizer with english Stop Words</w:t>
      </w:r>
      <w:r>
        <w:rPr>
          <w:rFonts w:hint="default"/>
          <w:lang w:val="en-IN"/>
        </w:rPr>
        <w:t xml:space="preserve"> </w:t>
      </w:r>
      <w:r>
        <w:rPr>
          <w:rFonts w:hint="default"/>
          <w:lang w:val="en-US"/>
        </w:rPr>
        <w:t>:-</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vectorizer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TfidfVectorizer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stop_words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english</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max_df</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0.7</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tfidf_train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vectorizer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fit_transform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tfidf_test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vectorizer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transform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x_test</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lang w:val="en-IN"/>
        </w:rPr>
      </w:pPr>
    </w:p>
    <w:p>
      <w:pPr>
        <w:numPr>
          <w:ilvl w:val="0"/>
          <w:numId w:val="1"/>
        </w:numPr>
        <w:ind w:left="420" w:leftChars="0" w:hanging="420" w:firstLineChars="0"/>
        <w:rPr>
          <w:rFonts w:hint="default"/>
          <w:b/>
          <w:bCs/>
          <w:lang w:val="en-IN"/>
        </w:rPr>
      </w:pPr>
      <w:r>
        <w:rPr>
          <w:rFonts w:hint="default"/>
          <w:b/>
          <w:bCs/>
          <w:lang w:val="en-IN"/>
        </w:rPr>
        <w:t xml:space="preserve">Creating a passiveaggressive Classifier </w:t>
      </w:r>
      <w:r>
        <w:rPr>
          <w:rFonts w:hint="default"/>
          <w:b/>
          <w:bCs/>
          <w:lang w:val="en-US"/>
        </w:rPr>
        <w:t>:-</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passive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PassiveAggressiveClassifier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A9A9A"/>
          <w:kern w:val="0"/>
          <w:sz w:val="16"/>
          <w:szCs w:val="16"/>
          <w:shd w:val="clear" w:fill="1E1E1E"/>
          <w:lang w:val="en-US" w:eastAsia="zh-CN" w:bidi="ar"/>
        </w:rPr>
        <w:t>max_iter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passive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tfidf_train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y_train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y_pred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passive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predict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tfidf_test</w:t>
      </w:r>
      <w:r>
        <w:rPr>
          <w:rFonts w:hint="default" w:ascii="Consolas" w:hAnsi="Consolas" w:eastAsia="Consolas" w:cs="Consolas"/>
          <w:b w:val="0"/>
          <w:bCs w:val="0"/>
          <w:color w:val="B4B4B4"/>
          <w:kern w:val="0"/>
          <w:sz w:val="16"/>
          <w:szCs w:val="16"/>
          <w:shd w:val="clear" w:fill="1E1E1E"/>
          <w:lang w:val="en-US" w:eastAsia="zh-CN" w:bidi="ar"/>
        </w:rPr>
        <w:t>)</w:t>
      </w:r>
    </w:p>
    <w:p>
      <w:pPr>
        <w:numPr>
          <w:numId w:val="0"/>
        </w:numPr>
        <w:ind w:leftChars="0"/>
        <w:rPr>
          <w:rFonts w:hint="default"/>
          <w:b/>
          <w:bCs/>
          <w:lang w:val="en-US"/>
        </w:rPr>
      </w:pPr>
    </w:p>
    <w:p>
      <w:pPr>
        <w:numPr>
          <w:ilvl w:val="0"/>
          <w:numId w:val="1"/>
        </w:numPr>
        <w:ind w:left="420" w:leftChars="0" w:hanging="420" w:firstLineChars="0"/>
        <w:rPr>
          <w:rFonts w:hint="default"/>
          <w:b/>
          <w:bCs/>
          <w:lang w:val="en-US"/>
        </w:rPr>
      </w:pPr>
      <w:r>
        <w:rPr>
          <w:rFonts w:hint="default"/>
          <w:b/>
          <w:bCs/>
          <w:lang w:val="en-IN"/>
        </w:rPr>
        <w:t>Evaluating the Model Accuracy using the confusion matrix</w:t>
      </w:r>
      <w:r>
        <w:rPr>
          <w:rFonts w:hint="default"/>
          <w:b/>
          <w:bCs/>
          <w:lang w:val="en-US"/>
        </w:rPr>
        <w:t xml:space="preserve">. </w:t>
      </w:r>
      <w:r>
        <w:rPr>
          <w:rFonts w:hint="default"/>
          <w:b/>
          <w:bCs/>
          <w:lang w:val="en-IN"/>
        </w:rPr>
        <w:t xml:space="preserve">Creating a Confusion matrix </w:t>
      </w:r>
      <w:r>
        <w:rPr>
          <w:rFonts w:hint="default"/>
          <w:b/>
          <w:bCs/>
          <w:lang w:val="en-US"/>
        </w:rPr>
        <w:t>:-</w:t>
      </w:r>
    </w:p>
    <w:p>
      <w:pPr>
        <w:numPr>
          <w:numId w:val="0"/>
        </w:numPr>
        <w:ind w:leftChars="0"/>
        <w:rPr>
          <w:rFonts w:hint="default"/>
          <w:b/>
          <w:bCs/>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matrix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confusion_matrix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y_pred</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labels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FAKE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REAL</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matrix</w:t>
      </w:r>
    </w:p>
    <w:p>
      <w:pPr>
        <w:rPr>
          <w:rFonts w:hint="default"/>
          <w:lang w:val="en-IN"/>
        </w:rPr>
      </w:pPr>
    </w:p>
    <w:p>
      <w:pPr>
        <w:numPr>
          <w:ilvl w:val="0"/>
          <w:numId w:val="1"/>
        </w:numPr>
        <w:ind w:left="420" w:leftChars="0" w:hanging="420" w:firstLineChars="0"/>
        <w:rPr>
          <w:rFonts w:hint="default"/>
          <w:b/>
          <w:bCs/>
          <w:lang w:val="en-IN"/>
        </w:rPr>
      </w:pPr>
      <w:r>
        <w:rPr>
          <w:rFonts w:hint="default"/>
          <w:b/>
          <w:bCs/>
          <w:lang w:val="en-IN"/>
        </w:rPr>
        <w:t>O/p</w:t>
      </w:r>
      <w:r>
        <w:rPr>
          <w:rFonts w:hint="default"/>
          <w:b/>
          <w:bCs/>
          <w:lang w:val="en-US"/>
        </w:rPr>
        <w:t xml:space="preserve"> :-</w:t>
      </w:r>
    </w:p>
    <w:p>
      <w:pPr>
        <w:rPr>
          <w:rFonts w:hint="default"/>
          <w:lang w:val="en-IN"/>
        </w:rPr>
      </w:pPr>
    </w:p>
    <w:p>
      <w:pPr>
        <w:rPr>
          <w:rFonts w:hint="default" w:ascii="Consolas" w:hAnsi="Consolas" w:eastAsia="Consolas" w:cs="Consolas"/>
          <w:i w:val="0"/>
          <w:iCs w:val="0"/>
          <w:caps w:val="0"/>
          <w:color w:val="0000FF"/>
          <w:spacing w:val="0"/>
          <w:sz w:val="16"/>
          <w:szCs w:val="16"/>
        </w:rPr>
      </w:pPr>
      <w:r>
        <w:rPr>
          <w:rFonts w:ascii="Consolas" w:hAnsi="Consolas" w:eastAsia="Consolas" w:cs="Consolas"/>
          <w:i w:val="0"/>
          <w:iCs w:val="0"/>
          <w:caps w:val="0"/>
          <w:color w:val="0000FF"/>
          <w:spacing w:val="0"/>
          <w:sz w:val="16"/>
          <w:szCs w:val="16"/>
        </w:rPr>
        <w:t xml:space="preserve">array([[1188, 82], </w:t>
      </w:r>
      <w:r>
        <w:rPr>
          <w:rFonts w:hint="default" w:ascii="Consolas" w:hAnsi="Consolas" w:eastAsia="Consolas" w:cs="Consolas"/>
          <w:i w:val="0"/>
          <w:iCs w:val="0"/>
          <w:caps w:val="0"/>
          <w:color w:val="0000FF"/>
          <w:spacing w:val="0"/>
          <w:sz w:val="16"/>
          <w:szCs w:val="16"/>
        </w:rPr>
        <w:t>[ 89, 1175]], dtype=int64)</w:t>
      </w:r>
    </w:p>
    <w:p>
      <w:pPr>
        <w:rPr>
          <w:rFonts w:hint="default" w:ascii="Consolas" w:hAnsi="Consolas" w:eastAsia="Consolas" w:cs="Consolas"/>
          <w:i w:val="0"/>
          <w:iCs w:val="0"/>
          <w:caps w:val="0"/>
          <w:color w:val="0000FF"/>
          <w:spacing w:val="0"/>
          <w:sz w:val="16"/>
          <w:szCs w:val="16"/>
        </w:rPr>
      </w:pPr>
    </w:p>
    <w:p>
      <w:pPr>
        <w:rPr>
          <w:rFonts w:hint="default" w:ascii="Consolas" w:hAnsi="Consolas" w:eastAsia="Consolas" w:cs="Consolas"/>
          <w:i w:val="0"/>
          <w:iCs w:val="0"/>
          <w:caps w:val="0"/>
          <w:color w:val="000000" w:themeColor="text1"/>
          <w:spacing w:val="0"/>
          <w:sz w:val="16"/>
          <w:szCs w:val="16"/>
          <w:lang w:val="en-IN"/>
          <w14:textFill>
            <w14:solidFill>
              <w14:schemeClr w14:val="tx1"/>
            </w14:solidFill>
          </w14:textFill>
        </w:rPr>
      </w:pPr>
      <w:r>
        <w:rPr>
          <w:rFonts w:hint="default" w:ascii="Consolas" w:hAnsi="Consolas" w:eastAsia="Consolas" w:cs="Consolas"/>
          <w:i w:val="0"/>
          <w:iCs w:val="0"/>
          <w:caps w:val="0"/>
          <w:color w:val="0000FF"/>
          <w:spacing w:val="0"/>
          <w:sz w:val="16"/>
          <w:szCs w:val="16"/>
          <w:lang w:val="en-IN"/>
        </w:rPr>
        <w:tab/>
      </w:r>
      <w:r>
        <w:rPr>
          <w:rFonts w:hint="default" w:ascii="Consolas" w:hAnsi="Consolas" w:eastAsia="Consolas" w:cs="Consolas"/>
          <w:i w:val="0"/>
          <w:iCs w:val="0"/>
          <w:caps w:val="0"/>
          <w:color w:val="000000" w:themeColor="text1"/>
          <w:spacing w:val="0"/>
          <w:sz w:val="16"/>
          <w:szCs w:val="16"/>
          <w:lang w:val="en-IN"/>
          <w14:textFill>
            <w14:solidFill>
              <w14:schemeClr w14:val="tx1"/>
            </w14:solidFill>
          </w14:textFill>
        </w:rPr>
        <w:t xml:space="preserve">Visualising the Confusion Matrix </w:t>
      </w:r>
    </w:p>
    <w:p>
      <w:pPr>
        <w:rPr>
          <w:rFonts w:hint="default" w:ascii="Consolas" w:hAnsi="Consolas" w:eastAsia="Consolas" w:cs="Consolas"/>
          <w:i w:val="0"/>
          <w:iCs w:val="0"/>
          <w:caps w:val="0"/>
          <w:color w:val="000000" w:themeColor="text1"/>
          <w:spacing w:val="0"/>
          <w:sz w:val="16"/>
          <w:szCs w:val="16"/>
          <w:lang w:val="en-IN"/>
          <w14:textFill>
            <w14:solidFill>
              <w14:schemeClr w14:val="tx1"/>
            </w14:solidFill>
          </w14:textFill>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sns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heatmap</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matrix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annot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C8C8C8"/>
          <w:kern w:val="0"/>
          <w:sz w:val="16"/>
          <w:szCs w:val="16"/>
          <w:shd w:val="clear" w:fill="1E1E1E"/>
          <w:lang w:val="en-US" w:eastAsia="zh-CN" w:bidi="ar"/>
        </w:rPr>
        <w:t>plt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show</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ascii="Consolas" w:hAnsi="Consolas" w:eastAsia="Consolas" w:cs="Consolas"/>
          <w:i w:val="0"/>
          <w:iCs w:val="0"/>
          <w:caps w:val="0"/>
          <w:color w:val="000000" w:themeColor="text1"/>
          <w:spacing w:val="0"/>
          <w:sz w:val="16"/>
          <w:szCs w:val="16"/>
          <w:lang w:val="en-IN"/>
          <w14:textFill>
            <w14:solidFill>
              <w14:schemeClr w14:val="tx1"/>
            </w14:solidFill>
          </w14:textFill>
        </w:rPr>
      </w:pPr>
    </w:p>
    <w:p>
      <w:pPr>
        <w:numPr>
          <w:ilvl w:val="0"/>
          <w:numId w:val="1"/>
        </w:numPr>
        <w:ind w:left="420" w:leftChars="0" w:hanging="420" w:firstLineChars="0"/>
        <w:rPr>
          <w:rFonts w:hint="default"/>
          <w:lang w:val="en-IN"/>
        </w:rPr>
      </w:pPr>
      <w:r>
        <w:rPr>
          <w:rFonts w:hint="default"/>
          <w:b/>
          <w:bCs/>
          <w:lang w:val="en-IN"/>
        </w:rPr>
        <w:t xml:space="preserve">Calculating the Model’s Accuracy </w:t>
      </w:r>
      <w:r>
        <w:rPr>
          <w:rFonts w:hint="default"/>
          <w:b/>
          <w:bCs/>
          <w:lang w:val="en-US"/>
        </w:rPr>
        <w:t>:-</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Accuracy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accuracy_score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y_pred</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Accuracy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w:t>
      </w:r>
    </w:p>
    <w:p>
      <w:pPr>
        <w:rPr>
          <w:rFonts w:hint="default"/>
          <w:lang w:val="en-IN"/>
        </w:rPr>
      </w:pPr>
    </w:p>
    <w:p>
      <w:pPr>
        <w:numPr>
          <w:ilvl w:val="0"/>
          <w:numId w:val="1"/>
        </w:numPr>
        <w:ind w:left="420" w:leftChars="0" w:hanging="420" w:firstLineChars="0"/>
        <w:rPr>
          <w:rFonts w:hint="default"/>
          <w:b/>
          <w:bCs/>
          <w:lang w:val="en-IN"/>
        </w:rPr>
      </w:pPr>
      <w:r>
        <w:rPr>
          <w:rFonts w:hint="default"/>
          <w:b/>
          <w:bCs/>
          <w:lang w:val="en-IN"/>
        </w:rPr>
        <w:t>O/p</w:t>
      </w:r>
      <w:r>
        <w:rPr>
          <w:rFonts w:hint="default"/>
          <w:b/>
          <w:bCs/>
          <w:lang w:val="en-US"/>
        </w:rPr>
        <w:t xml:space="preserve"> :-</w:t>
      </w:r>
    </w:p>
    <w:p>
      <w:pPr>
        <w:rPr>
          <w:rFonts w:hint="default"/>
          <w:lang w:val="en-IN"/>
        </w:rPr>
      </w:pPr>
    </w:p>
    <w:p>
      <w:pPr>
        <w:rPr>
          <w:rFonts w:hint="default"/>
          <w:lang w:val="en-IN"/>
        </w:rPr>
      </w:pPr>
      <w:r>
        <w:rPr>
          <w:rFonts w:ascii="Consolas" w:hAnsi="Consolas" w:eastAsia="Consolas" w:cs="Consolas"/>
          <w:i w:val="0"/>
          <w:iCs w:val="0"/>
          <w:caps w:val="0"/>
          <w:color w:val="000000" w:themeColor="text1"/>
          <w:spacing w:val="0"/>
          <w:sz w:val="16"/>
          <w:szCs w:val="16"/>
          <w14:textFill>
            <w14:solidFill>
              <w14:schemeClr w14:val="tx1"/>
            </w14:solidFill>
          </w14:textFill>
        </w:rPr>
        <w:t>93.25177584846092</w:t>
      </w:r>
      <w:r>
        <w:rPr>
          <w:rFonts w:hint="default"/>
          <w:lang w:val="en-IN"/>
        </w:rPr>
        <w:t xml:space="preserve"> </w:t>
      </w:r>
    </w:p>
    <w:p>
      <w:pPr>
        <w:rPr>
          <w:rFonts w:hint="default"/>
          <w:lang w:val="en-IN"/>
        </w:rPr>
      </w:pPr>
    </w:p>
    <w:p>
      <w:pPr>
        <w:numPr>
          <w:ilvl w:val="0"/>
          <w:numId w:val="1"/>
        </w:numPr>
        <w:ind w:left="420" w:leftChars="0" w:hanging="420" w:firstLineChars="0"/>
        <w:rPr>
          <w:rFonts w:hint="default"/>
          <w:b/>
          <w:bCs/>
          <w:lang w:val="en-IN"/>
        </w:rPr>
      </w:pPr>
      <w:r>
        <w:rPr>
          <w:rFonts w:hint="default"/>
          <w:b/>
          <w:bCs/>
          <w:lang w:val="en-IN"/>
        </w:rPr>
        <w:t>Printing the Report of the model</w:t>
      </w:r>
      <w:r>
        <w:rPr>
          <w:rFonts w:hint="default"/>
          <w:b/>
          <w:bCs/>
          <w:lang w:val="en-US"/>
        </w:rPr>
        <w:t xml:space="preserve"> :-</w:t>
      </w:r>
    </w:p>
    <w:p>
      <w:pPr>
        <w:rPr>
          <w:rFonts w:hint="default"/>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Report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classification_report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y_test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y_pred</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Report</w:t>
      </w:r>
      <w:r>
        <w:rPr>
          <w:rFonts w:hint="default" w:ascii="Consolas" w:hAnsi="Consolas" w:eastAsia="Consolas" w:cs="Consolas"/>
          <w:b w:val="0"/>
          <w:bCs w:val="0"/>
          <w:color w:val="B4B4B4"/>
          <w:kern w:val="0"/>
          <w:sz w:val="16"/>
          <w:szCs w:val="16"/>
          <w:shd w:val="clear" w:fill="1E1E1E"/>
          <w:lang w:val="en-US" w:eastAsia="zh-CN" w:bidi="ar"/>
        </w:rPr>
        <w:t>)</w:t>
      </w:r>
    </w:p>
    <w:p>
      <w:pPr>
        <w:rPr>
          <w:rFonts w:hint="default"/>
          <w:lang w:val="en-IN"/>
        </w:rPr>
      </w:pPr>
    </w:p>
    <w:p>
      <w:pPr>
        <w:rPr>
          <w:rFonts w:hint="default" w:ascii="Consolas" w:hAnsi="Consolas" w:eastAsia="Consolas" w:cs="Consolas"/>
          <w:i w:val="0"/>
          <w:iCs w:val="0"/>
          <w:caps w:val="0"/>
          <w:color w:val="000000" w:themeColor="text1"/>
          <w:spacing w:val="0"/>
          <w:sz w:val="20"/>
          <w:szCs w:val="20"/>
          <w:lang w:val="en-I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70591C"/>
    <w:multiLevelType w:val="singleLevel"/>
    <w:tmpl w:val="E470591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6046C2"/>
    <w:rsid w:val="036363BE"/>
    <w:rsid w:val="1E0E3A7A"/>
    <w:rsid w:val="466046C2"/>
    <w:rsid w:val="49656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2024-03-12T12:33:00Z</dcterms:created>
  <dc:creator>yogan</dc:creator>
  <cp:lastModifiedBy>Shreyansh Katiyar</cp:lastModifiedBy>
  <dcterms:modified xsi:type="dcterms:W3CDTF">2024-03-12T15:52:40Z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0782D127497442718E85D735DA7985B8</vt:lpwstr>
  </property>
</Properties>
</file>