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012C" w14:textId="77777777" w:rsidR="004F15C1" w:rsidRPr="004F15C1" w:rsidRDefault="004F15C1" w:rsidP="004F15C1">
      <w:pPr>
        <w:rPr>
          <w:b/>
          <w:bCs/>
          <w:sz w:val="28"/>
          <w:szCs w:val="28"/>
        </w:rPr>
      </w:pPr>
      <w:r w:rsidRPr="004F15C1">
        <w:rPr>
          <w:b/>
          <w:bCs/>
          <w:sz w:val="28"/>
          <w:szCs w:val="28"/>
        </w:rPr>
        <w:t>1. The Four Forces of Flight</w:t>
      </w:r>
    </w:p>
    <w:p w14:paraId="274FAB29" w14:textId="77777777" w:rsidR="004F15C1" w:rsidRPr="004F15C1" w:rsidRDefault="004F15C1" w:rsidP="004F15C1">
      <w:pPr>
        <w:rPr>
          <w:sz w:val="28"/>
          <w:szCs w:val="28"/>
        </w:rPr>
      </w:pPr>
      <w:r w:rsidRPr="004F15C1">
        <w:rPr>
          <w:sz w:val="28"/>
          <w:szCs w:val="28"/>
        </w:rPr>
        <w:t xml:space="preserve">The fundamental forces that govern flight are thrust, drag, lift, and weight. Thrust, generated by the engines, propels the aircraft forward, while drag from air resistance pulls in the opposite direction. Lift, created by the wings moving through the air, forces the aircraft upward to counteract weight, which is the downward pull of gravity. For an aircraft to maintain steady, level flight, these four forces must be in perfect equilibrium. To accelerate, the aircraft must generate more thrust than drag; to ascend, it must produce more lift than weight. </w:t>
      </w:r>
    </w:p>
    <w:p w14:paraId="366603E2" w14:textId="77777777" w:rsidR="004F15C1" w:rsidRPr="004F15C1" w:rsidRDefault="004F15C1" w:rsidP="004F15C1">
      <w:pPr>
        <w:rPr>
          <w:b/>
          <w:bCs/>
          <w:sz w:val="28"/>
          <w:szCs w:val="28"/>
        </w:rPr>
      </w:pPr>
      <w:r w:rsidRPr="004F15C1">
        <w:rPr>
          <w:b/>
          <w:bCs/>
          <w:sz w:val="28"/>
          <w:szCs w:val="28"/>
        </w:rPr>
        <w:t>2. Stall Speed and Airflow</w:t>
      </w:r>
    </w:p>
    <w:p w14:paraId="02AFD397" w14:textId="77777777" w:rsidR="004F15C1" w:rsidRPr="004F15C1" w:rsidRDefault="004F15C1" w:rsidP="004F15C1">
      <w:pPr>
        <w:rPr>
          <w:sz w:val="28"/>
          <w:szCs w:val="28"/>
        </w:rPr>
      </w:pPr>
      <w:r w:rsidRPr="004F15C1">
        <w:rPr>
          <w:sz w:val="28"/>
          <w:szCs w:val="28"/>
        </w:rPr>
        <w:t xml:space="preserve">Stall speed is the absolute minimum velocity an aircraft can maintain before the wings fail to produce lift and the plane begins to drop. Under normal flying conditions, air travels smoothly across the surface of the wing, which is what generates lift. However, if the aircraft's speed drops too drastically, the airflow detaches from the wing's surface. The air begins to swirl turbulently, causing the wing to completely lose its aerodynamic grip and effectively stop working. </w:t>
      </w:r>
    </w:p>
    <w:p w14:paraId="2E54FD35" w14:textId="77777777" w:rsidR="004F15C1" w:rsidRPr="004F15C1" w:rsidRDefault="004F15C1" w:rsidP="004F15C1">
      <w:pPr>
        <w:rPr>
          <w:b/>
          <w:bCs/>
          <w:sz w:val="28"/>
          <w:szCs w:val="28"/>
        </w:rPr>
      </w:pPr>
      <w:r w:rsidRPr="004F15C1">
        <w:rPr>
          <w:b/>
          <w:bCs/>
          <w:sz w:val="28"/>
          <w:szCs w:val="28"/>
        </w:rPr>
        <w:t>3. Drone Weight and Throttle</w:t>
      </w:r>
    </w:p>
    <w:p w14:paraId="0D829A53" w14:textId="77777777" w:rsidR="004F15C1" w:rsidRPr="004F15C1" w:rsidRDefault="004F15C1" w:rsidP="004F15C1">
      <w:pPr>
        <w:rPr>
          <w:sz w:val="28"/>
          <w:szCs w:val="28"/>
        </w:rPr>
      </w:pPr>
      <w:r w:rsidRPr="004F15C1">
        <w:rPr>
          <w:sz w:val="28"/>
          <w:szCs w:val="28"/>
        </w:rPr>
        <w:t xml:space="preserve">Flying a heavier drone will not feel the same at all. While you can increase the throttle to force a heavier drone to hover, the added mass significantly increases its inertia. This makes the drone feel incredibly sluggish; it will take noticeably longer to decelerate or change direction, handling more like a heavy truck than an agile sports car. Additionally, because the motors are forced to work much harder to carry the extra weight, the battery will drain much more rapidly. </w:t>
      </w:r>
    </w:p>
    <w:p w14:paraId="666711E1" w14:textId="77777777" w:rsidR="004F15C1" w:rsidRPr="004F15C1" w:rsidRDefault="004F15C1" w:rsidP="004F15C1">
      <w:pPr>
        <w:rPr>
          <w:b/>
          <w:bCs/>
          <w:sz w:val="28"/>
          <w:szCs w:val="28"/>
        </w:rPr>
      </w:pPr>
      <w:r w:rsidRPr="004F15C1">
        <w:rPr>
          <w:b/>
          <w:bCs/>
          <w:sz w:val="28"/>
          <w:szCs w:val="28"/>
        </w:rPr>
        <w:t>4. Unbalanced Quadcopter Motor</w:t>
      </w:r>
    </w:p>
    <w:p w14:paraId="1B25D9A1" w14:textId="77777777" w:rsidR="004F15C1" w:rsidRPr="004F15C1" w:rsidRDefault="004F15C1" w:rsidP="004F15C1">
      <w:pPr>
        <w:rPr>
          <w:sz w:val="28"/>
          <w:szCs w:val="28"/>
        </w:rPr>
      </w:pPr>
      <w:r w:rsidRPr="004F15C1">
        <w:rPr>
          <w:sz w:val="28"/>
          <w:szCs w:val="28"/>
        </w:rPr>
        <w:t xml:space="preserve">A weakened motor will cause the drone to wobble, dip, and spin out of control. Quadcopters maintain their stability by perfectly equalizing the thrust from all four corners. If a motor—like the front-right one—loses power, that specific corner will immediately dip, causing the drone to tilt and drift in that direction. Furthermore, because the motors rotate in alternating directions to neutralize twisting forces, a drop in power from one motor disrupts this equilibrium, resulting in an unsteady, uncontrollable horizontal spin. </w:t>
      </w:r>
    </w:p>
    <w:p w14:paraId="161AB6C1" w14:textId="77777777" w:rsidR="004F15C1" w:rsidRPr="004F15C1" w:rsidRDefault="004F15C1" w:rsidP="004F15C1">
      <w:pPr>
        <w:rPr>
          <w:b/>
          <w:bCs/>
          <w:sz w:val="28"/>
          <w:szCs w:val="28"/>
        </w:rPr>
      </w:pPr>
      <w:r w:rsidRPr="004F15C1">
        <w:rPr>
          <w:b/>
          <w:bCs/>
          <w:sz w:val="28"/>
          <w:szCs w:val="28"/>
        </w:rPr>
        <w:lastRenderedPageBreak/>
        <w:t>5. FEA vs. CFD Analysis</w:t>
      </w:r>
    </w:p>
    <w:p w14:paraId="19E1C59C" w14:textId="77777777" w:rsidR="004F15C1" w:rsidRPr="004F15C1" w:rsidRDefault="004F15C1" w:rsidP="004F15C1">
      <w:pPr>
        <w:rPr>
          <w:sz w:val="28"/>
          <w:szCs w:val="28"/>
        </w:rPr>
      </w:pPr>
      <w:r w:rsidRPr="004F15C1">
        <w:rPr>
          <w:sz w:val="28"/>
          <w:szCs w:val="28"/>
        </w:rPr>
        <w:t xml:space="preserve">FEA (Finite Element Analysis) is utilized for evaluating solid structures, essentially acting as a digital stress test. It is used to determine if physical components—such as a bridge, a metal bracket, or a plastic piece—will deform, fracture, or break when subjected to specific loads or weights. On the other hand, CFD (Computational Fluid Dynamics) simulates how fluids, like air or water, interact with objects. It functions like a digital wind tunnel and is used to </w:t>
      </w:r>
      <w:proofErr w:type="spellStart"/>
      <w:r w:rsidRPr="004F15C1">
        <w:rPr>
          <w:sz w:val="28"/>
          <w:szCs w:val="28"/>
        </w:rPr>
        <w:t>analyze</w:t>
      </w:r>
      <w:proofErr w:type="spellEnd"/>
      <w:r w:rsidRPr="004F15C1">
        <w:rPr>
          <w:sz w:val="28"/>
          <w:szCs w:val="28"/>
        </w:rPr>
        <w:t xml:space="preserve"> properties like vehicle aerodynamics, wing airflow, or how efficiently a fan cools computer components. </w:t>
      </w:r>
    </w:p>
    <w:p w14:paraId="50436968" w14:textId="77777777" w:rsidR="004F15C1" w:rsidRPr="004F15C1" w:rsidRDefault="004F15C1">
      <w:pPr>
        <w:rPr>
          <w:sz w:val="28"/>
          <w:szCs w:val="28"/>
        </w:rPr>
      </w:pPr>
    </w:p>
    <w:sectPr w:rsidR="004F15C1" w:rsidRPr="004F1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C1"/>
    <w:rsid w:val="001247AA"/>
    <w:rsid w:val="004F15C1"/>
    <w:rsid w:val="006A6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37916"/>
  <w15:chartTrackingRefBased/>
  <w15:docId w15:val="{D262270D-2C0A-4F30-9A2D-F2DA799F9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5C1"/>
    <w:rPr>
      <w:rFonts w:eastAsiaTheme="majorEastAsia" w:cstheme="majorBidi"/>
      <w:color w:val="272727" w:themeColor="text1" w:themeTint="D8"/>
    </w:rPr>
  </w:style>
  <w:style w:type="paragraph" w:styleId="Title">
    <w:name w:val="Title"/>
    <w:basedOn w:val="Normal"/>
    <w:next w:val="Normal"/>
    <w:link w:val="TitleChar"/>
    <w:uiPriority w:val="10"/>
    <w:qFormat/>
    <w:rsid w:val="004F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5C1"/>
    <w:pPr>
      <w:spacing w:before="160"/>
      <w:jc w:val="center"/>
    </w:pPr>
    <w:rPr>
      <w:i/>
      <w:iCs/>
      <w:color w:val="404040" w:themeColor="text1" w:themeTint="BF"/>
    </w:rPr>
  </w:style>
  <w:style w:type="character" w:customStyle="1" w:styleId="QuoteChar">
    <w:name w:val="Quote Char"/>
    <w:basedOn w:val="DefaultParagraphFont"/>
    <w:link w:val="Quote"/>
    <w:uiPriority w:val="29"/>
    <w:rsid w:val="004F15C1"/>
    <w:rPr>
      <w:i/>
      <w:iCs/>
      <w:color w:val="404040" w:themeColor="text1" w:themeTint="BF"/>
    </w:rPr>
  </w:style>
  <w:style w:type="paragraph" w:styleId="ListParagraph">
    <w:name w:val="List Paragraph"/>
    <w:basedOn w:val="Normal"/>
    <w:uiPriority w:val="34"/>
    <w:qFormat/>
    <w:rsid w:val="004F15C1"/>
    <w:pPr>
      <w:ind w:left="720"/>
      <w:contextualSpacing/>
    </w:pPr>
  </w:style>
  <w:style w:type="character" w:styleId="IntenseEmphasis">
    <w:name w:val="Intense Emphasis"/>
    <w:basedOn w:val="DefaultParagraphFont"/>
    <w:uiPriority w:val="21"/>
    <w:qFormat/>
    <w:rsid w:val="004F15C1"/>
    <w:rPr>
      <w:i/>
      <w:iCs/>
      <w:color w:val="2F5496" w:themeColor="accent1" w:themeShade="BF"/>
    </w:rPr>
  </w:style>
  <w:style w:type="paragraph" w:styleId="IntenseQuote">
    <w:name w:val="Intense Quote"/>
    <w:basedOn w:val="Normal"/>
    <w:next w:val="Normal"/>
    <w:link w:val="IntenseQuoteChar"/>
    <w:uiPriority w:val="30"/>
    <w:qFormat/>
    <w:rsid w:val="004F1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5C1"/>
    <w:rPr>
      <w:i/>
      <w:iCs/>
      <w:color w:val="2F5496" w:themeColor="accent1" w:themeShade="BF"/>
    </w:rPr>
  </w:style>
  <w:style w:type="character" w:styleId="IntenseReference">
    <w:name w:val="Intense Reference"/>
    <w:basedOn w:val="DefaultParagraphFont"/>
    <w:uiPriority w:val="32"/>
    <w:qFormat/>
    <w:rsid w:val="004F15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Vishwakarma</dc:creator>
  <cp:keywords/>
  <dc:description/>
  <cp:lastModifiedBy>Shreyansh Vishwakarma</cp:lastModifiedBy>
  <cp:revision>2</cp:revision>
  <dcterms:created xsi:type="dcterms:W3CDTF">2026-09-10T18:27:00Z</dcterms:created>
  <dcterms:modified xsi:type="dcterms:W3CDTF">2026-09-10T18:27:00Z</dcterms:modified>
</cp:coreProperties>
</file>