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Goods Receipt</w:t>
      </w:r>
    </w:p>
    <w:p>
      <w:pPr>
        <w:pStyle w:val="Heading1"/>
      </w:pPr>
      <w:r>
        <w:t>1. Purpose</w:t>
      </w:r>
    </w:p>
    <w:p>
      <w:r>
        <w:t>This procedure describes how incoming goods are received, inspected and booked into stock.</w:t>
      </w:r>
    </w:p>
    <w:p>
      <w:pPr>
        <w:pStyle w:val="Heading1"/>
      </w:pPr>
      <w:r>
        <w:t>2. Procedure</w:t>
      </w:r>
    </w:p>
    <w:p>
      <w:pPr>
        <w:pStyle w:val="ListNumber"/>
      </w:pPr>
      <w:r>
        <w:t>Check the delivery note against the purchase order.</w:t>
      </w:r>
    </w:p>
    <w:p>
      <w:pPr>
        <w:pStyle w:val="ListNumber"/>
      </w:pPr>
      <w:r>
        <w:t>Inspect packaging for damage and record any damage on the delivery note.</w:t>
      </w:r>
    </w:p>
    <w:p>
      <w:pPr>
        <w:pStyle w:val="ListNumber"/>
      </w:pPr>
      <w:r>
        <w:t>Move the goods to the quarantine bay.</w:t>
      </w:r>
    </w:p>
    <w:p>
      <w:pPr>
        <w:pStyle w:val="ListBullet"/>
      </w:pPr>
      <w:r>
        <w:t>Count cartons.</w:t>
      </w:r>
    </w:p>
    <w:p>
      <w:pPr>
        <w:pStyle w:val="ListBullet"/>
      </w:pPr>
      <w:r>
        <w:t>Photograph any damage.</w:t>
      </w:r>
    </w:p>
    <w:p>
      <w:pPr>
        <w:pStyle w:val="Heading1"/>
      </w:pPr>
      <w:r>
        <w:t>3.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Receipt</w:t>
            </w:r>
          </w:p>
        </w:tc>
        <w:tc>
          <w:tcPr>
            <w:tcW w:type="dxa" w:w="2880"/>
          </w:tcPr>
          <w:p>
            <w:r>
              <w:t>Store keeper</w:t>
            </w:r>
          </w:p>
        </w:tc>
        <w:tc>
          <w:tcPr>
            <w:tcW w:type="dxa" w:w="2880"/>
          </w:tcPr>
          <w:p>
            <w:r>
              <w:t>GRN form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  <w:vMerge w:val="restart"/>
          </w:tcPr>
          <w:p>
            <w:r>
              <w:t>Quality inspector</w:t>
            </w:r>
          </w:p>
        </w:tc>
        <w:tc>
          <w:tcPr>
            <w:tcW w:type="dxa" w:w="2880"/>
          </w:tcPr>
          <w:p>
            <w:r>
              <w:t>Inspection report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Stock ledger entry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926080" cy="1948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4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Receipts by quarter.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Uncontrolled when printed. Revision 3, effective 01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Industrial Supplies | SOP-014 Goods Receipt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