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6EEEB" w14:textId="458C76CF" w:rsidR="00342468" w:rsidRDefault="00547039">
      <w:pPr>
        <w:rPr>
          <w:b/>
          <w:bCs/>
          <w:sz w:val="32"/>
          <w:szCs w:val="32"/>
        </w:rPr>
      </w:pPr>
      <w:r w:rsidRPr="00547039">
        <w:rPr>
          <w:b/>
          <w:bCs/>
          <w:sz w:val="32"/>
          <w:szCs w:val="32"/>
        </w:rPr>
        <w:t>Project Report: Machine Failure Prediction Using Sensor Data</w:t>
      </w:r>
    </w:p>
    <w:p w14:paraId="7F1F3D83" w14:textId="77777777" w:rsidR="00995813" w:rsidRDefault="00995813">
      <w:pPr>
        <w:rPr>
          <w:b/>
          <w:bCs/>
          <w:sz w:val="32"/>
          <w:szCs w:val="32"/>
        </w:rPr>
      </w:pPr>
    </w:p>
    <w:p w14:paraId="12EA40BA" w14:textId="2A186A58" w:rsidR="00547039" w:rsidRPr="00995813" w:rsidRDefault="00941D35" w:rsidP="00682411">
      <w:pPr>
        <w:jc w:val="both"/>
        <w:rPr>
          <w:b/>
          <w:bCs/>
          <w:sz w:val="28"/>
          <w:szCs w:val="28"/>
        </w:rPr>
      </w:pPr>
      <w:r w:rsidRPr="00995813">
        <w:rPr>
          <w:b/>
          <w:bCs/>
          <w:sz w:val="28"/>
          <w:szCs w:val="28"/>
        </w:rPr>
        <w:t>1.Introduction</w:t>
      </w:r>
    </w:p>
    <w:p w14:paraId="2EDDB21E" w14:textId="3783EF0C" w:rsidR="00995813" w:rsidRDefault="00320582" w:rsidP="00682411">
      <w:pPr>
        <w:jc w:val="both"/>
      </w:pPr>
      <w:r w:rsidRPr="00320582">
        <w:t>Equipment issues can lead to periods of inactivity and increased operational costs.</w:t>
      </w:r>
      <w:r>
        <w:t xml:space="preserve"> </w:t>
      </w:r>
      <w:r w:rsidRPr="00320582">
        <w:t>Predictive maintenance aims to predict these issues in advance to enable repairs and reduce unexpected breakdown incidents.</w:t>
      </w:r>
      <w:r>
        <w:t xml:space="preserve"> </w:t>
      </w:r>
      <w:r w:rsidRPr="00320582">
        <w:t>This research employs machine learning techniques to forecast failures using sensor data from various equipment.</w:t>
      </w:r>
    </w:p>
    <w:p w14:paraId="6E0844F2" w14:textId="77777777" w:rsidR="00995813" w:rsidRPr="00995813" w:rsidRDefault="00995813" w:rsidP="00682411">
      <w:pPr>
        <w:jc w:val="both"/>
        <w:rPr>
          <w:b/>
          <w:bCs/>
          <w:sz w:val="28"/>
          <w:szCs w:val="28"/>
        </w:rPr>
      </w:pPr>
      <w:r w:rsidRPr="00995813">
        <w:rPr>
          <w:b/>
          <w:bCs/>
          <w:sz w:val="28"/>
          <w:szCs w:val="28"/>
        </w:rPr>
        <w:t>2. Dataset Overview</w:t>
      </w:r>
    </w:p>
    <w:p w14:paraId="4E49DE7E" w14:textId="77777777" w:rsidR="00995813" w:rsidRDefault="00995813" w:rsidP="00682411">
      <w:pPr>
        <w:jc w:val="both"/>
      </w:pPr>
      <w:r w:rsidRPr="00995813">
        <w:t>The dataset consists of sensor data collected from various machines. The goal is to predict machine failures in advance using these sensor readings.</w:t>
      </w:r>
    </w:p>
    <w:p w14:paraId="6CBB19AE" w14:textId="55B2862E" w:rsidR="00D20594" w:rsidRPr="00A950A0" w:rsidRDefault="00D20594" w:rsidP="00682411">
      <w:pPr>
        <w:jc w:val="both"/>
        <w:rPr>
          <w:b/>
          <w:rPrChange w:id="0" w:author="Shreyas M" w:date="2024-09-02T16:37:00Z" w16du:dateUtc="2024-09-02T11:07:00Z">
            <w:rPr>
              <w:u w:val="single"/>
            </w:rPr>
          </w:rPrChange>
        </w:rPr>
      </w:pPr>
      <w:r w:rsidRPr="00A950A0">
        <w:rPr>
          <w:b/>
          <w:rPrChange w:id="1" w:author="Shreyas M" w:date="2024-09-02T16:37:00Z" w16du:dateUtc="2024-09-02T11:07:00Z">
            <w:rPr>
              <w:u w:val="single"/>
            </w:rPr>
          </w:rPrChange>
        </w:rPr>
        <w:t>2.1 Columns Description</w:t>
      </w:r>
    </w:p>
    <w:p w14:paraId="280EF980" w14:textId="70A8C865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footfall: The number of people or objects passing by the machine.</w:t>
      </w:r>
    </w:p>
    <w:p w14:paraId="618665F6" w14:textId="77777777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temp Mode: The temperature mode or setting of the machine.</w:t>
      </w:r>
    </w:p>
    <w:p w14:paraId="7C026CA0" w14:textId="77777777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AQ: Air quality index near the machine.</w:t>
      </w:r>
    </w:p>
    <w:p w14:paraId="040E234D" w14:textId="77777777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USS: Ultrasonic sensor data, indicating proximity measurements.</w:t>
      </w:r>
    </w:p>
    <w:p w14:paraId="2D6CE71D" w14:textId="77777777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CS: Current sensor readings, indicating the electrical current usage of the machine.</w:t>
      </w:r>
    </w:p>
    <w:p w14:paraId="45EB0878" w14:textId="77777777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VOC: Volatile organic compounds level detected near the machine.</w:t>
      </w:r>
    </w:p>
    <w:p w14:paraId="64B0C1A0" w14:textId="77777777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RP: Rotational position or RPM (revolutions per minute) of the machine parts.</w:t>
      </w:r>
    </w:p>
    <w:p w14:paraId="6C0115C0" w14:textId="77777777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IP: Input pressure to the machine.</w:t>
      </w:r>
    </w:p>
    <w:p w14:paraId="00AC65E8" w14:textId="77777777" w:rsidR="00F204A4" w:rsidRDefault="00F204A4" w:rsidP="00682411">
      <w:pPr>
        <w:pStyle w:val="ListParagraph"/>
        <w:numPr>
          <w:ilvl w:val="0"/>
          <w:numId w:val="2"/>
        </w:numPr>
        <w:jc w:val="both"/>
      </w:pPr>
      <w:r>
        <w:t>Temperature: The operating temperature of the machine.</w:t>
      </w:r>
    </w:p>
    <w:p w14:paraId="1D480A67" w14:textId="70CE3232" w:rsidR="00580A22" w:rsidRPr="00995813" w:rsidRDefault="00F204A4" w:rsidP="00682411">
      <w:pPr>
        <w:pStyle w:val="ListParagraph"/>
        <w:numPr>
          <w:ilvl w:val="0"/>
          <w:numId w:val="2"/>
        </w:numPr>
        <w:jc w:val="both"/>
      </w:pPr>
      <w:r>
        <w:t>fail: Binary indicator of machine failure (1 for failure, 0 for no failure).</w:t>
      </w:r>
    </w:p>
    <w:p w14:paraId="47EFF621" w14:textId="3F38DD17" w:rsidR="00995813" w:rsidRDefault="001F0FF1" w:rsidP="00682411">
      <w:pPr>
        <w:jc w:val="both"/>
        <w:rPr>
          <w:b/>
          <w:bCs/>
          <w:sz w:val="28"/>
          <w:szCs w:val="28"/>
        </w:rPr>
      </w:pPr>
      <w:r w:rsidRPr="001F0FF1">
        <w:rPr>
          <w:b/>
          <w:bCs/>
          <w:sz w:val="28"/>
          <w:szCs w:val="28"/>
        </w:rPr>
        <w:t>3. Data Preprocessing</w:t>
      </w:r>
    </w:p>
    <w:p w14:paraId="5D1ECD28" w14:textId="7FA6BBB3" w:rsidR="001F0FF1" w:rsidRDefault="00A16483" w:rsidP="00682411">
      <w:pPr>
        <w:jc w:val="both"/>
      </w:pPr>
      <w:r w:rsidRPr="00A16483">
        <w:t>The initial steps in data preprocessing involve loading the data, inspecting its structure, and handling missing values.</w:t>
      </w:r>
    </w:p>
    <w:p w14:paraId="413DC1F7" w14:textId="71812D8C" w:rsidR="00FB2DAA" w:rsidRPr="0023210C" w:rsidRDefault="00A7563D" w:rsidP="00682411">
      <w:pPr>
        <w:jc w:val="both"/>
        <w:rPr>
          <w:b/>
          <w:bCs/>
        </w:rPr>
      </w:pPr>
      <w:r w:rsidRPr="0023210C">
        <w:rPr>
          <w:b/>
          <w:bCs/>
        </w:rPr>
        <w:t>3.1 Loading and Inspecting Data</w:t>
      </w:r>
    </w:p>
    <w:p w14:paraId="53D79FCF" w14:textId="6076FF28" w:rsidR="008E7E86" w:rsidRPr="008E7E86" w:rsidRDefault="00994841" w:rsidP="00682411">
      <w:pPr>
        <w:jc w:val="both"/>
      </w:pPr>
      <w:r>
        <w:rPr>
          <w:noProof/>
        </w:rPr>
        <w:drawing>
          <wp:inline distT="0" distB="0" distL="0" distR="0" wp14:anchorId="7D825963" wp14:editId="7E5B43C3">
            <wp:extent cx="2804160" cy="667868"/>
            <wp:effectExtent l="0" t="0" r="0" b="0"/>
            <wp:docPr id="132532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85" cy="67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1E925" wp14:editId="09D3C870">
            <wp:extent cx="3223260" cy="327454"/>
            <wp:effectExtent l="0" t="0" r="0" b="0"/>
            <wp:docPr id="1150186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40" cy="3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A1EF" w14:textId="77777777" w:rsidR="0058178E" w:rsidRPr="00A16483" w:rsidRDefault="0058178E" w:rsidP="00682411">
      <w:pPr>
        <w:jc w:val="both"/>
      </w:pPr>
    </w:p>
    <w:p w14:paraId="51795BFB" w14:textId="251AE58D" w:rsidR="00941D35" w:rsidRDefault="00994841" w:rsidP="00682411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2AE20D" wp14:editId="13E50B19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1661160" cy="255270"/>
            <wp:effectExtent l="0" t="0" r="0" b="0"/>
            <wp:wrapSquare wrapText="bothSides"/>
            <wp:docPr id="1764573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62D39869" wp14:editId="38CFA8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87500" cy="259080"/>
            <wp:effectExtent l="0" t="0" r="0" b="7620"/>
            <wp:wrapSquare wrapText="bothSides"/>
            <wp:docPr id="363628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28" cy="2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09A29" w14:textId="77777777" w:rsidR="00FE69A6" w:rsidRPr="0023210C" w:rsidRDefault="00FE69A6" w:rsidP="00682411">
      <w:pPr>
        <w:jc w:val="both"/>
        <w:rPr>
          <w:b/>
          <w:bCs/>
        </w:rPr>
      </w:pPr>
    </w:p>
    <w:p w14:paraId="3F2EFCD2" w14:textId="02BE38BA" w:rsidR="00FE69A6" w:rsidRPr="0023210C" w:rsidRDefault="00FE69A6" w:rsidP="00682411">
      <w:pPr>
        <w:jc w:val="both"/>
        <w:rPr>
          <w:b/>
          <w:bCs/>
        </w:rPr>
      </w:pPr>
      <w:r w:rsidRPr="0023210C">
        <w:rPr>
          <w:b/>
          <w:bCs/>
        </w:rPr>
        <w:t>3.2 Checking for Missing Values</w:t>
      </w:r>
    </w:p>
    <w:p w14:paraId="1690D60F" w14:textId="63FDD999" w:rsidR="00FE69A6" w:rsidRDefault="0023210C" w:rsidP="00682411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9BBB35" wp14:editId="7D59EA8A">
            <wp:extent cx="2506980" cy="288327"/>
            <wp:effectExtent l="0" t="0" r="7620" b="0"/>
            <wp:docPr id="1050159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52" cy="29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4D74" w14:textId="65C01B8C" w:rsidR="00C27101" w:rsidRDefault="00C27101" w:rsidP="008C214C">
      <w:pPr>
        <w:rPr>
          <w:b/>
          <w:bCs/>
          <w:noProof/>
          <w:sz w:val="28"/>
          <w:szCs w:val="28"/>
        </w:rPr>
      </w:pPr>
      <w:r w:rsidRPr="005409E1">
        <w:rPr>
          <w:b/>
          <w:bCs/>
        </w:rPr>
        <w:t>3.3 Splitting the Data</w:t>
      </w:r>
      <w:r w:rsidR="00E8184A">
        <w:rPr>
          <w:b/>
          <w:bCs/>
          <w:noProof/>
          <w:sz w:val="28"/>
          <w:szCs w:val="28"/>
        </w:rPr>
        <w:drawing>
          <wp:inline distT="0" distB="0" distL="0" distR="0" wp14:anchorId="4EBE83E3" wp14:editId="2B0744DF">
            <wp:extent cx="4983480" cy="597221"/>
            <wp:effectExtent l="0" t="0" r="0" b="0"/>
            <wp:docPr id="375242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24" cy="60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2EF">
        <w:rPr>
          <w:b/>
          <w:bCs/>
          <w:noProof/>
          <w:sz w:val="28"/>
          <w:szCs w:val="28"/>
        </w:rPr>
        <w:drawing>
          <wp:inline distT="0" distB="0" distL="0" distR="0" wp14:anchorId="525AC40B" wp14:editId="77D5F25F">
            <wp:extent cx="5722620" cy="403860"/>
            <wp:effectExtent l="0" t="0" r="0" b="0"/>
            <wp:docPr id="657528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6F64" w14:textId="77777777" w:rsidR="002A0379" w:rsidRDefault="002A0379" w:rsidP="00682411">
      <w:pPr>
        <w:jc w:val="both"/>
        <w:rPr>
          <w:b/>
          <w:bCs/>
          <w:sz w:val="28"/>
          <w:szCs w:val="28"/>
        </w:rPr>
      </w:pPr>
    </w:p>
    <w:p w14:paraId="736077E7" w14:textId="570CDB49" w:rsidR="005409E1" w:rsidRPr="005409E1" w:rsidRDefault="005409E1" w:rsidP="00682411">
      <w:pPr>
        <w:jc w:val="both"/>
        <w:rPr>
          <w:b/>
          <w:bCs/>
          <w:sz w:val="28"/>
          <w:szCs w:val="28"/>
        </w:rPr>
      </w:pPr>
      <w:r w:rsidRPr="005409E1">
        <w:rPr>
          <w:b/>
          <w:bCs/>
          <w:sz w:val="28"/>
          <w:szCs w:val="28"/>
        </w:rPr>
        <w:t>4. Model Training</w:t>
      </w:r>
    </w:p>
    <w:p w14:paraId="56E4D24D" w14:textId="77777777" w:rsidR="005409E1" w:rsidRDefault="005409E1" w:rsidP="00682411">
      <w:pPr>
        <w:jc w:val="both"/>
      </w:pPr>
      <w:r w:rsidRPr="005409E1">
        <w:t>A Logistic Regression model is used for predicting machine failures.</w:t>
      </w:r>
    </w:p>
    <w:p w14:paraId="56C23DF6" w14:textId="02587589" w:rsidR="002A0379" w:rsidRDefault="002A0379" w:rsidP="00682411">
      <w:pPr>
        <w:jc w:val="both"/>
        <w:rPr>
          <w:b/>
          <w:bCs/>
        </w:rPr>
      </w:pPr>
      <w:r w:rsidRPr="002A0379">
        <w:rPr>
          <w:b/>
          <w:bCs/>
        </w:rPr>
        <w:t>4.1 Training the Model</w:t>
      </w:r>
    </w:p>
    <w:p w14:paraId="32F83BC7" w14:textId="368D62E8" w:rsidR="002A0379" w:rsidRDefault="00D67501" w:rsidP="00682411">
      <w:pPr>
        <w:jc w:val="bot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35D9ACF" wp14:editId="72825F18">
            <wp:extent cx="5730240" cy="388620"/>
            <wp:effectExtent l="0" t="0" r="3810" b="0"/>
            <wp:docPr id="1764417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FB6C" w14:textId="76CB793A" w:rsidR="00FC7BC6" w:rsidRPr="005409E1" w:rsidRDefault="00F06449" w:rsidP="0068241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DB00DB" wp14:editId="56EC9589">
            <wp:extent cx="5730240" cy="434340"/>
            <wp:effectExtent l="0" t="0" r="3810" b="3810"/>
            <wp:docPr id="1776027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E342" w14:textId="250C17CB" w:rsidR="005409E1" w:rsidRDefault="00652A39" w:rsidP="00682411">
      <w:pPr>
        <w:jc w:val="both"/>
        <w:rPr>
          <w:b/>
          <w:bCs/>
        </w:rPr>
      </w:pPr>
      <w:r w:rsidRPr="00652A39">
        <w:rPr>
          <w:b/>
          <w:bCs/>
        </w:rPr>
        <w:t>4.2 Making Predictions</w:t>
      </w:r>
    </w:p>
    <w:p w14:paraId="14AD60E9" w14:textId="4B3C7B07" w:rsidR="00652A39" w:rsidRDefault="00F06449" w:rsidP="0068241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48874B" wp14:editId="7B7B3A95">
            <wp:extent cx="5722620" cy="426720"/>
            <wp:effectExtent l="0" t="0" r="0" b="0"/>
            <wp:docPr id="18493284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39A6" w14:textId="77777777" w:rsidR="000B5A41" w:rsidRDefault="000B5A41" w:rsidP="00682411">
      <w:pPr>
        <w:jc w:val="both"/>
        <w:rPr>
          <w:b/>
          <w:bCs/>
          <w:sz w:val="28"/>
          <w:szCs w:val="28"/>
        </w:rPr>
      </w:pPr>
    </w:p>
    <w:p w14:paraId="47545177" w14:textId="46D22A94" w:rsidR="000B5A41" w:rsidRDefault="000B5A41" w:rsidP="00682411">
      <w:pPr>
        <w:jc w:val="both"/>
        <w:rPr>
          <w:b/>
          <w:bCs/>
          <w:sz w:val="28"/>
          <w:szCs w:val="28"/>
        </w:rPr>
      </w:pPr>
      <w:r w:rsidRPr="000B5A41">
        <w:rPr>
          <w:b/>
          <w:bCs/>
          <w:sz w:val="28"/>
          <w:szCs w:val="28"/>
        </w:rPr>
        <w:t>5. Model Evaluation</w:t>
      </w:r>
    </w:p>
    <w:p w14:paraId="24ECABDD" w14:textId="43D9086B" w:rsidR="000B5A41" w:rsidRDefault="001D77BA" w:rsidP="00682411">
      <w:pPr>
        <w:jc w:val="both"/>
      </w:pPr>
      <w:r w:rsidRPr="001D77BA">
        <w:t>The performance of the model is evaluated using various metrics such as confusion matrix, accuracy score, and R² score.</w:t>
      </w:r>
    </w:p>
    <w:p w14:paraId="6DFBEA00" w14:textId="47F260D4" w:rsidR="001D77BA" w:rsidRPr="001E74EC" w:rsidRDefault="0071335E" w:rsidP="00682411">
      <w:pPr>
        <w:jc w:val="both"/>
        <w:rPr>
          <w:b/>
          <w:bCs/>
        </w:rPr>
      </w:pPr>
      <w:r w:rsidRPr="001E74EC">
        <w:rPr>
          <w:b/>
          <w:bCs/>
        </w:rPr>
        <w:t>5.1 Confusion Matrix</w:t>
      </w:r>
    </w:p>
    <w:p w14:paraId="31B9C135" w14:textId="6F4FA401" w:rsidR="0071335E" w:rsidRDefault="007539D1" w:rsidP="0068241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A9A4C0E" wp14:editId="6F5FD76D">
            <wp:extent cx="5730240" cy="304800"/>
            <wp:effectExtent l="0" t="0" r="3810" b="0"/>
            <wp:docPr id="12985273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220D" w14:textId="2396D456" w:rsidR="001E74EC" w:rsidRDefault="0050239D" w:rsidP="00E60002">
      <w:pPr>
        <w:rPr>
          <w:b/>
          <w:bCs/>
        </w:rPr>
        <w:pPrChange w:id="2" w:author="Shreyas M" w:date="2024-09-02T16:37:00Z" w16du:dateUtc="2024-09-02T11:07:00Z">
          <w:pPr>
            <w:jc w:val="both"/>
          </w:pPr>
        </w:pPrChange>
      </w:pPr>
      <w:r w:rsidRPr="001E74EC">
        <w:rPr>
          <w:b/>
          <w:bCs/>
        </w:rPr>
        <w:t>5.2 Accuracy Scor</w:t>
      </w:r>
      <w:r w:rsidR="007539D1" w:rsidRPr="001E74EC">
        <w:rPr>
          <w:b/>
          <w:bCs/>
        </w:rPr>
        <w:t>e</w:t>
      </w:r>
      <w:r w:rsidR="007539D1">
        <w:rPr>
          <w:noProof/>
        </w:rPr>
        <w:drawing>
          <wp:inline distT="0" distB="0" distL="0" distR="0" wp14:anchorId="0B461084" wp14:editId="4E1BFCC8">
            <wp:extent cx="5730240" cy="381000"/>
            <wp:effectExtent l="0" t="0" r="3810" b="0"/>
            <wp:docPr id="16814193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87E0" w14:textId="70D3D264" w:rsidR="0043149C" w:rsidRDefault="0043149C" w:rsidP="00294C2D">
      <w:pPr>
        <w:rPr>
          <w:b/>
          <w:bCs/>
        </w:rPr>
      </w:pPr>
      <w:r w:rsidRPr="0043149C">
        <w:rPr>
          <w:b/>
          <w:bCs/>
        </w:rPr>
        <w:lastRenderedPageBreak/>
        <w:t>5.3 R² Score and Mean Squared Error</w:t>
      </w:r>
      <w:r w:rsidR="00D53F51">
        <w:rPr>
          <w:b/>
          <w:bCs/>
          <w:noProof/>
        </w:rPr>
        <w:drawing>
          <wp:inline distT="0" distB="0" distL="0" distR="0" wp14:anchorId="093B2DF5" wp14:editId="3E5ECB93">
            <wp:extent cx="5722620" cy="228600"/>
            <wp:effectExtent l="0" t="0" r="0" b="0"/>
            <wp:docPr id="1641928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F51">
        <w:rPr>
          <w:b/>
          <w:bCs/>
          <w:noProof/>
        </w:rPr>
        <w:drawing>
          <wp:inline distT="0" distB="0" distL="0" distR="0" wp14:anchorId="6C3E5ADC" wp14:editId="70EAC30A">
            <wp:extent cx="5730240" cy="274320"/>
            <wp:effectExtent l="0" t="0" r="3810" b="0"/>
            <wp:docPr id="5277232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F51">
        <w:rPr>
          <w:b/>
          <w:bCs/>
          <w:noProof/>
        </w:rPr>
        <w:drawing>
          <wp:inline distT="0" distB="0" distL="0" distR="0" wp14:anchorId="57371CDF" wp14:editId="0EB013C6">
            <wp:extent cx="5722620" cy="358140"/>
            <wp:effectExtent l="0" t="0" r="0" b="3810"/>
            <wp:docPr id="9436302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A126" w14:textId="77777777" w:rsidR="001D2772" w:rsidRDefault="00125662" w:rsidP="0068241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C0C5F2" wp14:editId="081C6136">
            <wp:extent cx="5730240" cy="403860"/>
            <wp:effectExtent l="0" t="0" r="3810" b="0"/>
            <wp:docPr id="14534210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31A09A9" wp14:editId="67CD85DE">
            <wp:extent cx="5722620" cy="487680"/>
            <wp:effectExtent l="0" t="0" r="0" b="7620"/>
            <wp:docPr id="392682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AEC2" w14:textId="77777777" w:rsidR="001D2772" w:rsidRDefault="001D2772" w:rsidP="00682411">
      <w:pPr>
        <w:jc w:val="both"/>
        <w:rPr>
          <w:b/>
          <w:bCs/>
        </w:rPr>
      </w:pPr>
    </w:p>
    <w:p w14:paraId="12D0EB40" w14:textId="77777777" w:rsidR="001D2772" w:rsidRDefault="001D2772" w:rsidP="00682411">
      <w:pPr>
        <w:jc w:val="both"/>
        <w:rPr>
          <w:b/>
          <w:bCs/>
          <w:sz w:val="28"/>
          <w:szCs w:val="28"/>
        </w:rPr>
      </w:pPr>
      <w:r w:rsidRPr="001D2772">
        <w:rPr>
          <w:b/>
          <w:bCs/>
          <w:sz w:val="28"/>
          <w:szCs w:val="28"/>
        </w:rPr>
        <w:t>6. Data Visualization</w:t>
      </w:r>
    </w:p>
    <w:p w14:paraId="1C3C161F" w14:textId="77777777" w:rsidR="003E4272" w:rsidRDefault="00DA1F27" w:rsidP="00E60002">
      <w:pPr>
        <w:rPr>
          <w:b/>
          <w:bCs/>
          <w:sz w:val="28"/>
          <w:szCs w:val="28"/>
        </w:rPr>
        <w:pPrChange w:id="3" w:author="Shreyas M" w:date="2024-09-02T16:37:00Z" w16du:dateUtc="2024-09-02T11:07:00Z">
          <w:pPr>
            <w:jc w:val="both"/>
          </w:pPr>
        </w:pPrChange>
      </w:pPr>
      <w:r w:rsidRPr="00BE3502">
        <w:rPr>
          <w:b/>
          <w:bCs/>
        </w:rPr>
        <w:t>6.1 Correlation Matrix</w:t>
      </w:r>
      <w:r w:rsidR="003E4272">
        <w:rPr>
          <w:b/>
          <w:bCs/>
          <w:noProof/>
          <w:sz w:val="28"/>
          <w:szCs w:val="28"/>
        </w:rPr>
        <w:drawing>
          <wp:inline distT="0" distB="0" distL="0" distR="0" wp14:anchorId="15C697FA" wp14:editId="4F8D31F1">
            <wp:extent cx="5730240" cy="388620"/>
            <wp:effectExtent l="0" t="0" r="3810" b="0"/>
            <wp:docPr id="14958918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C335" w14:textId="77777777" w:rsidR="00BE3502" w:rsidRDefault="003E4272" w:rsidP="00E60002">
      <w:pPr>
        <w:rPr>
          <w:b/>
          <w:bCs/>
          <w:sz w:val="28"/>
          <w:szCs w:val="28"/>
        </w:rPr>
        <w:pPrChange w:id="4" w:author="Shreyas M" w:date="2024-09-02T16:37:00Z" w16du:dateUtc="2024-09-02T11:07:00Z">
          <w:pPr>
            <w:jc w:val="both"/>
          </w:pPr>
        </w:pPrChange>
      </w:pPr>
      <w:r w:rsidRPr="00BE3502">
        <w:rPr>
          <w:b/>
          <w:bCs/>
        </w:rPr>
        <w:t>6.2 Scatter Plot of Predictions</w:t>
      </w:r>
      <w:r w:rsidR="00814515">
        <w:rPr>
          <w:b/>
          <w:bCs/>
          <w:noProof/>
          <w:sz w:val="28"/>
          <w:szCs w:val="28"/>
        </w:rPr>
        <w:drawing>
          <wp:inline distT="0" distB="0" distL="0" distR="0" wp14:anchorId="3CDB47F0" wp14:editId="561F689B">
            <wp:extent cx="5730240" cy="381000"/>
            <wp:effectExtent l="0" t="0" r="3810" b="0"/>
            <wp:docPr id="8454984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515">
        <w:rPr>
          <w:b/>
          <w:bCs/>
          <w:noProof/>
          <w:sz w:val="28"/>
          <w:szCs w:val="28"/>
        </w:rPr>
        <w:drawing>
          <wp:inline distT="0" distB="0" distL="0" distR="0" wp14:anchorId="542FA58E" wp14:editId="73D273DB">
            <wp:extent cx="5722620" cy="2606040"/>
            <wp:effectExtent l="0" t="0" r="0" b="3810"/>
            <wp:docPr id="18998635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0BA3" w14:textId="77777777" w:rsidR="00F00E5F" w:rsidRDefault="00F00E5F" w:rsidP="00682411">
      <w:pPr>
        <w:jc w:val="both"/>
        <w:rPr>
          <w:b/>
          <w:bCs/>
          <w:sz w:val="28"/>
          <w:szCs w:val="28"/>
        </w:rPr>
      </w:pPr>
    </w:p>
    <w:p w14:paraId="7F9606DA" w14:textId="77777777" w:rsidR="00F00E5F" w:rsidRDefault="00F00E5F" w:rsidP="00682411">
      <w:pPr>
        <w:jc w:val="both"/>
        <w:rPr>
          <w:b/>
          <w:bCs/>
          <w:sz w:val="28"/>
          <w:szCs w:val="28"/>
        </w:rPr>
      </w:pPr>
    </w:p>
    <w:p w14:paraId="299063C6" w14:textId="77777777" w:rsidR="00F00E5F" w:rsidRDefault="00F00E5F" w:rsidP="00682411">
      <w:pPr>
        <w:jc w:val="both"/>
        <w:rPr>
          <w:b/>
          <w:bCs/>
          <w:sz w:val="28"/>
          <w:szCs w:val="28"/>
        </w:rPr>
      </w:pPr>
    </w:p>
    <w:p w14:paraId="5FBB9B29" w14:textId="77777777" w:rsidR="00F00E5F" w:rsidRDefault="00F00E5F" w:rsidP="00682411">
      <w:pPr>
        <w:jc w:val="both"/>
        <w:rPr>
          <w:b/>
          <w:bCs/>
          <w:sz w:val="28"/>
          <w:szCs w:val="28"/>
        </w:rPr>
      </w:pPr>
    </w:p>
    <w:p w14:paraId="18729DF0" w14:textId="77777777" w:rsidR="00F00E5F" w:rsidRDefault="00F00E5F" w:rsidP="00682411">
      <w:pPr>
        <w:jc w:val="both"/>
        <w:rPr>
          <w:b/>
          <w:bCs/>
          <w:sz w:val="28"/>
          <w:szCs w:val="28"/>
        </w:rPr>
      </w:pPr>
    </w:p>
    <w:p w14:paraId="7DE40E39" w14:textId="0021CB45" w:rsidR="00BC430B" w:rsidRDefault="00BE3502" w:rsidP="00682411">
      <w:pPr>
        <w:jc w:val="both"/>
        <w:rPr>
          <w:b/>
          <w:bCs/>
          <w:sz w:val="28"/>
          <w:szCs w:val="28"/>
        </w:rPr>
      </w:pPr>
      <w:r w:rsidRPr="00BE3502">
        <w:rPr>
          <w:b/>
          <w:bCs/>
          <w:sz w:val="28"/>
          <w:szCs w:val="28"/>
        </w:rPr>
        <w:lastRenderedPageBreak/>
        <w:t>7. Conclusion</w:t>
      </w:r>
      <w:r w:rsidR="003E4272" w:rsidRPr="00BE3502">
        <w:rPr>
          <w:b/>
          <w:bCs/>
          <w:sz w:val="28"/>
          <w:szCs w:val="28"/>
        </w:rPr>
        <w:tab/>
      </w:r>
    </w:p>
    <w:p w14:paraId="1D12F460" w14:textId="039B92E8" w:rsidR="00F00E5F" w:rsidRDefault="00FF3015" w:rsidP="00682411">
      <w:pPr>
        <w:jc w:val="both"/>
      </w:pPr>
      <w:r w:rsidRPr="00FF3015">
        <w:t xml:space="preserve">One way to anticipate machine malfunctions is by using the Logistic Regression technique as a foundation for analysis and prediction tasks. The effectiveness of this method is proven through its precision and R squared values; however further enhancements, through feature enhancement. The exploration of advanced machine learning techniques </w:t>
      </w:r>
      <w:proofErr w:type="gramStart"/>
      <w:r w:rsidRPr="00FF3015">
        <w:t>are</w:t>
      </w:r>
      <w:proofErr w:type="gramEnd"/>
      <w:r w:rsidRPr="00FF3015">
        <w:t xml:space="preserve"> options worth considering to maximize improvements. </w:t>
      </w:r>
      <w:r w:rsidR="0015121D">
        <w:rPr>
          <w:noProof/>
        </w:rPr>
        <w:drawing>
          <wp:anchor distT="0" distB="0" distL="114300" distR="114300" simplePos="0" relativeHeight="251659265" behindDoc="0" locked="0" layoutInCell="1" allowOverlap="1" wp14:anchorId="025F7FAA" wp14:editId="0D3FCFCA">
            <wp:simplePos x="0" y="0"/>
            <wp:positionH relativeFrom="column">
              <wp:posOffset>0</wp:posOffset>
            </wp:positionH>
            <wp:positionV relativeFrom="paragraph">
              <wp:posOffset>1079500</wp:posOffset>
            </wp:positionV>
            <wp:extent cx="4480560" cy="960120"/>
            <wp:effectExtent l="0" t="0" r="0" b="0"/>
            <wp:wrapSquare wrapText="bothSides"/>
            <wp:docPr id="3184608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CBFBB" w14:textId="7906654E" w:rsidR="001E74EC" w:rsidRPr="00FF3015" w:rsidRDefault="0015121D">
      <w:r>
        <w:rPr>
          <w:noProof/>
        </w:rPr>
        <w:drawing>
          <wp:anchor distT="0" distB="0" distL="114300" distR="114300" simplePos="0" relativeHeight="251660289" behindDoc="0" locked="0" layoutInCell="1" allowOverlap="1" wp14:anchorId="2DC6B41B" wp14:editId="0782FC2E">
            <wp:simplePos x="0" y="0"/>
            <wp:positionH relativeFrom="column">
              <wp:posOffset>0</wp:posOffset>
            </wp:positionH>
            <wp:positionV relativeFrom="paragraph">
              <wp:posOffset>860425</wp:posOffset>
            </wp:positionV>
            <wp:extent cx="4472940" cy="571500"/>
            <wp:effectExtent l="0" t="0" r="3810" b="0"/>
            <wp:wrapSquare wrapText="bothSides"/>
            <wp:docPr id="161626671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BF9566D" wp14:editId="3978CC83">
            <wp:extent cx="4480560" cy="426720"/>
            <wp:effectExtent l="0" t="0" r="0" b="0"/>
            <wp:docPr id="11988618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4EC" w:rsidRPr="00FF3015">
        <w:br w:type="page"/>
      </w:r>
    </w:p>
    <w:p w14:paraId="7CAA128E" w14:textId="77777777" w:rsidR="0050239D" w:rsidRPr="0050239D" w:rsidRDefault="0050239D" w:rsidP="0050239D"/>
    <w:sectPr w:rsidR="0050239D" w:rsidRPr="0050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C1912"/>
    <w:multiLevelType w:val="hybridMultilevel"/>
    <w:tmpl w:val="E3B42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B6DB6"/>
    <w:multiLevelType w:val="hybridMultilevel"/>
    <w:tmpl w:val="847CE8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5946281">
    <w:abstractNumId w:val="0"/>
  </w:num>
  <w:num w:numId="2" w16cid:durableId="20221962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reyas M">
    <w15:presenceInfo w15:providerId="Windows Live" w15:userId="344e631f5cf2b3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94"/>
    <w:rsid w:val="000B5A41"/>
    <w:rsid w:val="000E27AF"/>
    <w:rsid w:val="00125662"/>
    <w:rsid w:val="0015121D"/>
    <w:rsid w:val="001D2772"/>
    <w:rsid w:val="001D77BA"/>
    <w:rsid w:val="001E74EC"/>
    <w:rsid w:val="001F0FF1"/>
    <w:rsid w:val="0023210C"/>
    <w:rsid w:val="00294C2D"/>
    <w:rsid w:val="002A0379"/>
    <w:rsid w:val="002E009D"/>
    <w:rsid w:val="00320582"/>
    <w:rsid w:val="00342468"/>
    <w:rsid w:val="003E4272"/>
    <w:rsid w:val="0043149C"/>
    <w:rsid w:val="005014C8"/>
    <w:rsid w:val="0050239D"/>
    <w:rsid w:val="005409E1"/>
    <w:rsid w:val="00547039"/>
    <w:rsid w:val="00580A22"/>
    <w:rsid w:val="0058178E"/>
    <w:rsid w:val="00612D9A"/>
    <w:rsid w:val="00652A39"/>
    <w:rsid w:val="00682411"/>
    <w:rsid w:val="006E3540"/>
    <w:rsid w:val="0071335E"/>
    <w:rsid w:val="007357BD"/>
    <w:rsid w:val="007539D1"/>
    <w:rsid w:val="00814515"/>
    <w:rsid w:val="008276F3"/>
    <w:rsid w:val="008C214C"/>
    <w:rsid w:val="008E7E86"/>
    <w:rsid w:val="00910655"/>
    <w:rsid w:val="00941D35"/>
    <w:rsid w:val="00994841"/>
    <w:rsid w:val="00995813"/>
    <w:rsid w:val="00A16483"/>
    <w:rsid w:val="00A333B5"/>
    <w:rsid w:val="00A7563D"/>
    <w:rsid w:val="00A93101"/>
    <w:rsid w:val="00A950A0"/>
    <w:rsid w:val="00B260A4"/>
    <w:rsid w:val="00B262EF"/>
    <w:rsid w:val="00B56694"/>
    <w:rsid w:val="00BC430B"/>
    <w:rsid w:val="00BE3502"/>
    <w:rsid w:val="00C27101"/>
    <w:rsid w:val="00C85718"/>
    <w:rsid w:val="00D20594"/>
    <w:rsid w:val="00D53F51"/>
    <w:rsid w:val="00D67501"/>
    <w:rsid w:val="00DA1F27"/>
    <w:rsid w:val="00E60002"/>
    <w:rsid w:val="00E8184A"/>
    <w:rsid w:val="00F00E5F"/>
    <w:rsid w:val="00F06449"/>
    <w:rsid w:val="00F204A4"/>
    <w:rsid w:val="00F748B3"/>
    <w:rsid w:val="00FB2DAA"/>
    <w:rsid w:val="00FC7BC6"/>
    <w:rsid w:val="00FE69A6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73B5"/>
  <w15:chartTrackingRefBased/>
  <w15:docId w15:val="{FA7532C7-BE9D-404C-BD96-264BC39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</dc:creator>
  <cp:keywords/>
  <dc:description/>
  <cp:lastModifiedBy>Shreyas M</cp:lastModifiedBy>
  <cp:revision>1</cp:revision>
  <dcterms:created xsi:type="dcterms:W3CDTF">2024-09-02T09:50:00Z</dcterms:created>
  <dcterms:modified xsi:type="dcterms:W3CDTF">2024-09-02T11:08:00Z</dcterms:modified>
</cp:coreProperties>
</file>