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4B9F" w14:textId="5866107A" w:rsidR="00155ECB" w:rsidRPr="00E702BB" w:rsidRDefault="00E702BB" w:rsidP="00155ECB">
      <w:pPr>
        <w:rPr>
          <w:b/>
          <w:bCs/>
          <w:i/>
          <w:iCs/>
          <w:sz w:val="32"/>
          <w:szCs w:val="32"/>
        </w:rPr>
      </w:pPr>
      <w:r>
        <w:rPr>
          <w:sz w:val="32"/>
          <w:szCs w:val="32"/>
        </w:rPr>
        <w:t xml:space="preserve">                                    </w:t>
      </w:r>
      <w:r w:rsidR="00155ECB" w:rsidRPr="00E702BB">
        <w:rPr>
          <w:b/>
          <w:bCs/>
          <w:i/>
          <w:iCs/>
          <w:sz w:val="32"/>
          <w:szCs w:val="32"/>
        </w:rPr>
        <w:t>TOON TANKS PROJECT:</w:t>
      </w:r>
    </w:p>
    <w:p w14:paraId="5B640E9A" w14:textId="61AB2D72" w:rsidR="00155ECB" w:rsidRDefault="00155ECB" w:rsidP="00155ECB">
      <w:r>
        <w:t>Property specifiers:</w:t>
      </w:r>
    </w:p>
    <w:p w14:paraId="156D9C30" w14:textId="0D8C311E" w:rsidR="00155ECB" w:rsidRDefault="00155ECB" w:rsidP="00155ECB">
      <w:pPr>
        <w:rPr>
          <w:rFonts w:ascii="Verdana" w:hAnsi="Verdana"/>
          <w:color w:val="000000"/>
          <w:sz w:val="21"/>
          <w:szCs w:val="21"/>
          <w:shd w:val="clear" w:color="auto" w:fill="FFFFFF"/>
        </w:rPr>
      </w:pPr>
      <w:r>
        <w:rPr>
          <w:rFonts w:ascii="Verdana" w:hAnsi="Verdana"/>
          <w:color w:val="000000"/>
          <w:sz w:val="21"/>
          <w:szCs w:val="21"/>
          <w:shd w:val="clear" w:color="auto" w:fill="FFFFFF"/>
        </w:rPr>
        <w:t>When declaring properties, </w:t>
      </w:r>
      <w:r>
        <w:rPr>
          <w:rStyle w:val="Strong"/>
          <w:rFonts w:ascii="Verdana" w:hAnsi="Verdana"/>
          <w:color w:val="000000"/>
          <w:sz w:val="21"/>
          <w:szCs w:val="21"/>
          <w:shd w:val="clear" w:color="auto" w:fill="FFFFFF"/>
        </w:rPr>
        <w:t>Property Specifiers</w:t>
      </w:r>
      <w:r>
        <w:rPr>
          <w:rFonts w:ascii="Verdana" w:hAnsi="Verdana"/>
          <w:color w:val="000000"/>
          <w:sz w:val="21"/>
          <w:szCs w:val="21"/>
          <w:shd w:val="clear" w:color="auto" w:fill="FFFFFF"/>
        </w:rPr>
        <w:t> can be added to the declaration to control how the property behaves with various aspects of the Engine and Editor</w:t>
      </w:r>
    </w:p>
    <w:p w14:paraId="564503DE" w14:textId="75FEFFD8" w:rsidR="00155ECB" w:rsidRDefault="009F3AD0" w:rsidP="00155ECB">
      <w:hyperlink r:id="rId4" w:history="1">
        <w:r w:rsidR="00155ECB" w:rsidRPr="00F966F7">
          <w:rPr>
            <w:rStyle w:val="Hyperlink"/>
          </w:rPr>
          <w:t>https://docs.unrealengine.com/en-US/ProgrammingAndScripting/GameplayArchitecture/Properties/Specifiers/index.html</w:t>
        </w:r>
      </w:hyperlink>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46"/>
        <w:gridCol w:w="7754"/>
      </w:tblGrid>
      <w:tr w:rsidR="00155ECB" w:rsidRPr="00155ECB" w14:paraId="03ED3655" w14:textId="77777777" w:rsidTr="00155ECB">
        <w:trPr>
          <w:trHeight w:val="705"/>
          <w:tblCellSpacing w:w="15" w:type="dxa"/>
        </w:trPr>
        <w:tc>
          <w:tcPr>
            <w:tcW w:w="0" w:type="auto"/>
            <w:tcBorders>
              <w:top w:val="single" w:sz="6" w:space="0" w:color="C0C0C0"/>
            </w:tcBorders>
            <w:shd w:val="clear" w:color="auto" w:fill="auto"/>
            <w:tcMar>
              <w:top w:w="195" w:type="dxa"/>
              <w:left w:w="330" w:type="dxa"/>
              <w:bottom w:w="195" w:type="dxa"/>
              <w:right w:w="330" w:type="dxa"/>
            </w:tcMar>
            <w:hideMark/>
          </w:tcPr>
          <w:p w14:paraId="1A6D6324" w14:textId="77777777" w:rsidR="00155ECB" w:rsidRPr="00155ECB" w:rsidRDefault="00155ECB" w:rsidP="00155ECB">
            <w:pPr>
              <w:spacing w:after="0" w:line="240" w:lineRule="auto"/>
              <w:rPr>
                <w:rFonts w:ascii="Verdana" w:eastAsia="Times New Roman" w:hAnsi="Verdana" w:cs="Times New Roman"/>
                <w:color w:val="000000"/>
                <w:lang w:eastAsia="en-IN"/>
              </w:rPr>
            </w:pPr>
            <w:proofErr w:type="spellStart"/>
            <w:r w:rsidRPr="00155ECB">
              <w:rPr>
                <w:rFonts w:ascii="Courier New" w:eastAsia="Times New Roman" w:hAnsi="Courier New" w:cs="Courier New"/>
                <w:color w:val="404040"/>
                <w:sz w:val="20"/>
                <w:szCs w:val="20"/>
                <w:lang w:eastAsia="en-IN"/>
              </w:rPr>
              <w:t>BlueprintReadOnly</w:t>
            </w:r>
            <w:proofErr w:type="spellEnd"/>
          </w:p>
        </w:tc>
        <w:tc>
          <w:tcPr>
            <w:tcW w:w="0" w:type="auto"/>
            <w:tcBorders>
              <w:top w:val="single" w:sz="6" w:space="0" w:color="C0C0C0"/>
            </w:tcBorders>
            <w:shd w:val="clear" w:color="auto" w:fill="auto"/>
            <w:tcMar>
              <w:top w:w="195" w:type="dxa"/>
              <w:left w:w="330" w:type="dxa"/>
              <w:bottom w:w="195" w:type="dxa"/>
              <w:right w:w="330" w:type="dxa"/>
            </w:tcMar>
            <w:hideMark/>
          </w:tcPr>
          <w:p w14:paraId="71812ECC" w14:textId="77777777" w:rsidR="00155ECB" w:rsidRPr="00155ECB" w:rsidRDefault="00155ECB" w:rsidP="00155ECB">
            <w:pPr>
              <w:spacing w:after="0" w:line="240" w:lineRule="auto"/>
              <w:rPr>
                <w:rFonts w:ascii="Verdana" w:eastAsia="Times New Roman" w:hAnsi="Verdana" w:cs="Times New Roman"/>
                <w:color w:val="000000"/>
                <w:lang w:eastAsia="en-IN"/>
              </w:rPr>
            </w:pPr>
            <w:r w:rsidRPr="00155ECB">
              <w:rPr>
                <w:rFonts w:ascii="Verdana" w:eastAsia="Times New Roman" w:hAnsi="Verdana" w:cs="Times New Roman"/>
                <w:color w:val="000000"/>
                <w:lang w:eastAsia="en-IN"/>
              </w:rPr>
              <w:t>This property can be read by Blueprints, but not modified. This Specifier is incompatible with the </w:t>
            </w:r>
            <w:proofErr w:type="spellStart"/>
            <w:r w:rsidRPr="00155ECB">
              <w:rPr>
                <w:rFonts w:ascii="Courier New" w:eastAsia="Times New Roman" w:hAnsi="Courier New" w:cs="Courier New"/>
                <w:color w:val="404040"/>
                <w:sz w:val="20"/>
                <w:szCs w:val="20"/>
                <w:lang w:eastAsia="en-IN"/>
              </w:rPr>
              <w:t>BlueprintReadWrite</w:t>
            </w:r>
            <w:proofErr w:type="spellEnd"/>
            <w:r w:rsidRPr="00155ECB">
              <w:rPr>
                <w:rFonts w:ascii="Verdana" w:eastAsia="Times New Roman" w:hAnsi="Verdana" w:cs="Times New Roman"/>
                <w:color w:val="000000"/>
                <w:lang w:eastAsia="en-IN"/>
              </w:rPr>
              <w:t> Specifier.</w:t>
            </w:r>
          </w:p>
        </w:tc>
      </w:tr>
      <w:tr w:rsidR="00155ECB" w:rsidRPr="00155ECB" w14:paraId="69179A47" w14:textId="77777777" w:rsidTr="00155ECB">
        <w:trPr>
          <w:trHeight w:val="705"/>
          <w:tblCellSpacing w:w="15" w:type="dxa"/>
        </w:trPr>
        <w:tc>
          <w:tcPr>
            <w:tcW w:w="0" w:type="auto"/>
            <w:tcBorders>
              <w:top w:val="single" w:sz="6" w:space="0" w:color="C0C0C0"/>
            </w:tcBorders>
            <w:shd w:val="clear" w:color="auto" w:fill="auto"/>
            <w:tcMar>
              <w:top w:w="195" w:type="dxa"/>
              <w:left w:w="330" w:type="dxa"/>
              <w:bottom w:w="195" w:type="dxa"/>
              <w:right w:w="330" w:type="dxa"/>
            </w:tcMar>
            <w:hideMark/>
          </w:tcPr>
          <w:p w14:paraId="17BA53C7" w14:textId="77777777" w:rsidR="00155ECB" w:rsidRPr="00155ECB" w:rsidRDefault="00155ECB" w:rsidP="00155ECB">
            <w:pPr>
              <w:spacing w:after="0" w:line="240" w:lineRule="auto"/>
              <w:rPr>
                <w:rFonts w:ascii="Courier New" w:eastAsia="Times New Roman" w:hAnsi="Courier New" w:cs="Courier New"/>
                <w:color w:val="404040"/>
                <w:sz w:val="20"/>
                <w:szCs w:val="20"/>
                <w:lang w:eastAsia="en-IN"/>
              </w:rPr>
            </w:pPr>
            <w:proofErr w:type="spellStart"/>
            <w:r w:rsidRPr="00155ECB">
              <w:rPr>
                <w:rFonts w:ascii="Courier New" w:eastAsia="Times New Roman" w:hAnsi="Courier New" w:cs="Courier New"/>
                <w:color w:val="404040"/>
                <w:sz w:val="20"/>
                <w:szCs w:val="20"/>
                <w:lang w:eastAsia="en-IN"/>
              </w:rPr>
              <w:t>EditAnywhere</w:t>
            </w:r>
            <w:proofErr w:type="spellEnd"/>
          </w:p>
        </w:tc>
        <w:tc>
          <w:tcPr>
            <w:tcW w:w="0" w:type="auto"/>
            <w:tcBorders>
              <w:top w:val="single" w:sz="6" w:space="0" w:color="C0C0C0"/>
            </w:tcBorders>
            <w:shd w:val="clear" w:color="auto" w:fill="auto"/>
            <w:tcMar>
              <w:top w:w="195" w:type="dxa"/>
              <w:left w:w="330" w:type="dxa"/>
              <w:bottom w:w="195" w:type="dxa"/>
              <w:right w:w="330" w:type="dxa"/>
            </w:tcMar>
            <w:hideMark/>
          </w:tcPr>
          <w:p w14:paraId="622CBB3A" w14:textId="77777777" w:rsidR="00155ECB" w:rsidRPr="00155ECB" w:rsidRDefault="00155ECB" w:rsidP="00155ECB">
            <w:pPr>
              <w:spacing w:after="0" w:line="240" w:lineRule="auto"/>
              <w:rPr>
                <w:rFonts w:ascii="Verdana" w:eastAsia="Times New Roman" w:hAnsi="Verdana" w:cs="Times New Roman"/>
                <w:color w:val="000000"/>
                <w:lang w:eastAsia="en-IN"/>
              </w:rPr>
            </w:pPr>
            <w:r w:rsidRPr="00155ECB">
              <w:rPr>
                <w:rFonts w:ascii="Verdana" w:eastAsia="Times New Roman" w:hAnsi="Verdana" w:cs="Times New Roman"/>
                <w:color w:val="000000"/>
                <w:lang w:eastAsia="en-IN"/>
              </w:rPr>
              <w:t xml:space="preserve">Indicates that this property can be edited by property windows, on archetypes and instances. This Specifier is incompatible with any of the </w:t>
            </w:r>
            <w:proofErr w:type="spellStart"/>
            <w:r w:rsidRPr="00155ECB">
              <w:rPr>
                <w:rFonts w:ascii="Verdana" w:eastAsia="Times New Roman" w:hAnsi="Verdana" w:cs="Times New Roman"/>
                <w:color w:val="000000"/>
                <w:lang w:eastAsia="en-IN"/>
              </w:rPr>
              <w:t>the</w:t>
            </w:r>
            <w:proofErr w:type="spellEnd"/>
            <w:r w:rsidRPr="00155ECB">
              <w:rPr>
                <w:rFonts w:ascii="Verdana" w:eastAsia="Times New Roman" w:hAnsi="Verdana" w:cs="Times New Roman"/>
                <w:color w:val="000000"/>
                <w:lang w:eastAsia="en-IN"/>
              </w:rPr>
              <w:t xml:space="preserve"> "Visible" Specifiers.</w:t>
            </w:r>
          </w:p>
        </w:tc>
      </w:tr>
    </w:tbl>
    <w:p w14:paraId="7EA340D2" w14:textId="77777777" w:rsidR="00155ECB" w:rsidRPr="00155ECB" w:rsidRDefault="00155ECB" w:rsidP="001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n-IN"/>
        </w:rPr>
      </w:pPr>
      <w:r w:rsidRPr="00155ECB">
        <w:rPr>
          <w:rFonts w:ascii="Courier New" w:eastAsia="Times New Roman" w:hAnsi="Courier New" w:cs="Courier New"/>
          <w:color w:val="404040"/>
          <w:sz w:val="20"/>
          <w:szCs w:val="20"/>
          <w:lang w:eastAsia="en-IN"/>
        </w:rPr>
        <w:t>UPROPERTY([specifier, specifier, ...], [meta(key=value, key=value, ...)])</w:t>
      </w:r>
    </w:p>
    <w:p w14:paraId="57FAA90E" w14:textId="77777777" w:rsidR="00155ECB" w:rsidRPr="00155ECB" w:rsidRDefault="00155ECB" w:rsidP="001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55ECB">
        <w:rPr>
          <w:rFonts w:ascii="Courier New" w:eastAsia="Times New Roman" w:hAnsi="Courier New" w:cs="Courier New"/>
          <w:color w:val="404040"/>
          <w:sz w:val="20"/>
          <w:szCs w:val="20"/>
          <w:lang w:eastAsia="en-IN"/>
        </w:rPr>
        <w:t xml:space="preserve">Type </w:t>
      </w:r>
      <w:proofErr w:type="spellStart"/>
      <w:proofErr w:type="gramStart"/>
      <w:r w:rsidRPr="00155ECB">
        <w:rPr>
          <w:rFonts w:ascii="Courier New" w:eastAsia="Times New Roman" w:hAnsi="Courier New" w:cs="Courier New"/>
          <w:color w:val="404040"/>
          <w:sz w:val="20"/>
          <w:szCs w:val="20"/>
          <w:lang w:eastAsia="en-IN"/>
        </w:rPr>
        <w:t>VariableName</w:t>
      </w:r>
      <w:proofErr w:type="spellEnd"/>
      <w:r w:rsidRPr="00155ECB">
        <w:rPr>
          <w:rFonts w:ascii="Courier New" w:eastAsia="Times New Roman" w:hAnsi="Courier New" w:cs="Courier New"/>
          <w:color w:val="404040"/>
          <w:sz w:val="20"/>
          <w:szCs w:val="20"/>
          <w:lang w:eastAsia="en-IN"/>
        </w:rPr>
        <w:t>;</w:t>
      </w:r>
      <w:proofErr w:type="gramEnd"/>
    </w:p>
    <w:p w14:paraId="4F78682B" w14:textId="2CED262F" w:rsidR="00155ECB" w:rsidRDefault="00155ECB" w:rsidP="00155ECB"/>
    <w:p w14:paraId="20DEA1C2" w14:textId="78C56AE9" w:rsidR="00155ECB" w:rsidRDefault="00155ECB" w:rsidP="00155ECB">
      <w:pPr>
        <w:rPr>
          <w:rFonts w:ascii="Verdana" w:hAnsi="Verdana"/>
          <w:color w:val="000000"/>
          <w:sz w:val="21"/>
          <w:szCs w:val="21"/>
          <w:shd w:val="clear" w:color="auto" w:fill="FFFFFF"/>
        </w:rPr>
      </w:pPr>
      <w:proofErr w:type="spellStart"/>
      <w:r>
        <w:rPr>
          <w:rFonts w:ascii="Verdana" w:hAnsi="Verdana"/>
          <w:color w:val="000000"/>
          <w:sz w:val="21"/>
          <w:szCs w:val="21"/>
          <w:shd w:val="clear" w:color="auto" w:fill="FFFFFF"/>
        </w:rPr>
        <w:t>StaticMeshComponent</w:t>
      </w:r>
      <w:proofErr w:type="spellEnd"/>
      <w:r>
        <w:rPr>
          <w:rFonts w:ascii="Verdana" w:hAnsi="Verdana"/>
          <w:color w:val="000000"/>
          <w:sz w:val="21"/>
          <w:szCs w:val="21"/>
          <w:shd w:val="clear" w:color="auto" w:fill="FFFFFF"/>
        </w:rPr>
        <w:t xml:space="preserve"> is used to create an instance of a </w:t>
      </w:r>
      <w:proofErr w:type="spellStart"/>
      <w:r w:rsidR="009F3AD0">
        <w:fldChar w:fldCharType="begin"/>
      </w:r>
      <w:r w:rsidR="009F3AD0">
        <w:instrText xml:space="preserve"> HYPERLINK "https://docs.unrealengine.com/en-US/API/Runtime/Engine/Engine/UStaticMesh/index.html" </w:instrText>
      </w:r>
      <w:r w:rsidR="009F3AD0">
        <w:fldChar w:fldCharType="separate"/>
      </w:r>
      <w:r>
        <w:rPr>
          <w:rStyle w:val="Hyperlink"/>
          <w:rFonts w:ascii="Verdana" w:hAnsi="Verdana"/>
          <w:color w:val="303030"/>
          <w:sz w:val="21"/>
          <w:szCs w:val="21"/>
          <w:shd w:val="clear" w:color="auto" w:fill="FFFFFF"/>
        </w:rPr>
        <w:t>UStaticMesh</w:t>
      </w:r>
      <w:proofErr w:type="spellEnd"/>
      <w:r w:rsidR="009F3AD0">
        <w:rPr>
          <w:rStyle w:val="Hyperlink"/>
          <w:rFonts w:ascii="Verdana" w:hAnsi="Verdana"/>
          <w:color w:val="303030"/>
          <w:sz w:val="21"/>
          <w:szCs w:val="21"/>
          <w:shd w:val="clear" w:color="auto" w:fill="FFFFFF"/>
        </w:rPr>
        <w:fldChar w:fldCharType="end"/>
      </w:r>
      <w:r>
        <w:rPr>
          <w:rFonts w:ascii="Verdana" w:hAnsi="Verdana"/>
          <w:color w:val="000000"/>
          <w:sz w:val="21"/>
          <w:szCs w:val="21"/>
          <w:shd w:val="clear" w:color="auto" w:fill="FFFFFF"/>
        </w:rPr>
        <w:t> . A static mesh is a piece of geometry that consists of a static set of polygons.</w:t>
      </w:r>
    </w:p>
    <w:p w14:paraId="48A36162" w14:textId="25F10D39" w:rsidR="00155ECB" w:rsidRDefault="00155ECB" w:rsidP="00155ECB">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A </w:t>
      </w:r>
      <w:proofErr w:type="spellStart"/>
      <w:r>
        <w:rPr>
          <w:rFonts w:ascii="Verdana" w:hAnsi="Verdana"/>
          <w:color w:val="000000"/>
          <w:sz w:val="21"/>
          <w:szCs w:val="21"/>
          <w:shd w:val="clear" w:color="auto" w:fill="FFFFFF"/>
        </w:rPr>
        <w:t>StaticMesh</w:t>
      </w:r>
      <w:proofErr w:type="spellEnd"/>
      <w:r>
        <w:rPr>
          <w:rFonts w:ascii="Verdana" w:hAnsi="Verdana"/>
          <w:color w:val="000000"/>
          <w:sz w:val="21"/>
          <w:szCs w:val="21"/>
          <w:shd w:val="clear" w:color="auto" w:fill="FFFFFF"/>
        </w:rPr>
        <w:t xml:space="preserve"> is a piece of geometry that consists of a static set of polygons. Static Meshes can be translated, rotated, and scaled, but they cannot have their vertices animated in any way. As such, they are more efficient to render than other types of geometry such as </w:t>
      </w:r>
      <w:proofErr w:type="spellStart"/>
      <w:r w:rsidR="009F3AD0">
        <w:fldChar w:fldCharType="begin"/>
      </w:r>
      <w:r w:rsidR="009F3AD0">
        <w:instrText xml:space="preserve"> HYPERLINK "https://docs.unrealengine.c</w:instrText>
      </w:r>
      <w:r w:rsidR="009F3AD0">
        <w:instrText xml:space="preserve">om/en-US/API/Runtime/Engine/Engine/USkeletalMesh/index.html" </w:instrText>
      </w:r>
      <w:r w:rsidR="009F3AD0">
        <w:fldChar w:fldCharType="separate"/>
      </w:r>
      <w:r>
        <w:rPr>
          <w:rStyle w:val="Hyperlink"/>
          <w:rFonts w:ascii="Verdana" w:hAnsi="Verdana"/>
          <w:color w:val="303030"/>
          <w:sz w:val="21"/>
          <w:szCs w:val="21"/>
          <w:shd w:val="clear" w:color="auto" w:fill="FFFFFF"/>
        </w:rPr>
        <w:t>USkeletalMesh</w:t>
      </w:r>
      <w:proofErr w:type="spellEnd"/>
      <w:r w:rsidR="009F3AD0">
        <w:rPr>
          <w:rStyle w:val="Hyperlink"/>
          <w:rFonts w:ascii="Verdana" w:hAnsi="Verdana"/>
          <w:color w:val="303030"/>
          <w:sz w:val="21"/>
          <w:szCs w:val="21"/>
          <w:shd w:val="clear" w:color="auto" w:fill="FFFFFF"/>
        </w:rPr>
        <w:fldChar w:fldCharType="end"/>
      </w:r>
      <w:r>
        <w:rPr>
          <w:rFonts w:ascii="Verdana" w:hAnsi="Verdana"/>
          <w:color w:val="000000"/>
          <w:sz w:val="21"/>
          <w:szCs w:val="21"/>
          <w:shd w:val="clear" w:color="auto" w:fill="FFFFFF"/>
        </w:rPr>
        <w:t> , and they are often the basic building block of levels created in the engine.</w:t>
      </w:r>
    </w:p>
    <w:p w14:paraId="2B951A8D" w14:textId="3863C2BA" w:rsidR="008D15DE" w:rsidRDefault="008D15DE" w:rsidP="00155ECB">
      <w:pPr>
        <w:rPr>
          <w:rFonts w:ascii="Verdana" w:hAnsi="Verdana"/>
          <w:color w:val="000000"/>
          <w:sz w:val="21"/>
          <w:szCs w:val="21"/>
          <w:shd w:val="clear" w:color="auto" w:fill="FFFFFF"/>
        </w:rPr>
      </w:pPr>
    </w:p>
    <w:p w14:paraId="66322EC3" w14:textId="63B450EF" w:rsidR="008D15DE" w:rsidRDefault="008D15DE" w:rsidP="00155ECB">
      <w:pPr>
        <w:rPr>
          <w:rFonts w:ascii="Verdana" w:hAnsi="Verdana"/>
          <w:color w:val="000000"/>
          <w:sz w:val="21"/>
          <w:szCs w:val="21"/>
          <w:shd w:val="clear" w:color="auto" w:fill="FFFFFF"/>
        </w:rPr>
      </w:pPr>
      <w:r>
        <w:rPr>
          <w:rFonts w:ascii="Verdana" w:hAnsi="Verdana"/>
          <w:color w:val="000000"/>
          <w:sz w:val="21"/>
          <w:szCs w:val="21"/>
          <w:shd w:val="clear" w:color="auto" w:fill="FFFFFF"/>
        </w:rPr>
        <w:t>Constructors used:</w:t>
      </w:r>
    </w:p>
    <w:tbl>
      <w:tblPr>
        <w:tblW w:w="10488" w:type="dxa"/>
        <w:tblCellSpacing w:w="15" w:type="dxa"/>
        <w:tblInd w:w="-725" w:type="dxa"/>
        <w:shd w:val="clear" w:color="auto" w:fill="FFFFFF"/>
        <w:tblCellMar>
          <w:top w:w="15" w:type="dxa"/>
          <w:left w:w="15" w:type="dxa"/>
          <w:bottom w:w="15" w:type="dxa"/>
          <w:right w:w="15" w:type="dxa"/>
        </w:tblCellMar>
        <w:tblLook w:val="04A0" w:firstRow="1" w:lastRow="0" w:firstColumn="1" w:lastColumn="0" w:noHBand="0" w:noVBand="1"/>
      </w:tblPr>
      <w:tblGrid>
        <w:gridCol w:w="1537"/>
        <w:gridCol w:w="8951"/>
      </w:tblGrid>
      <w:tr w:rsidR="008D15DE" w14:paraId="2E3E64E2" w14:textId="77777777" w:rsidTr="008D15DE">
        <w:trPr>
          <w:tblHeader/>
          <w:tblCellSpacing w:w="15" w:type="dxa"/>
        </w:trPr>
        <w:tc>
          <w:tcPr>
            <w:tcW w:w="0" w:type="auto"/>
            <w:shd w:val="clear" w:color="auto" w:fill="D8D8D8"/>
            <w:tcMar>
              <w:top w:w="195" w:type="dxa"/>
              <w:left w:w="330" w:type="dxa"/>
              <w:bottom w:w="195" w:type="dxa"/>
              <w:right w:w="330" w:type="dxa"/>
            </w:tcMar>
            <w:hideMark/>
          </w:tcPr>
          <w:p w14:paraId="06959F47" w14:textId="77777777" w:rsidR="008D15DE" w:rsidRDefault="008D15DE">
            <w:pPr>
              <w:pStyle w:val="NormalWeb"/>
              <w:spacing w:before="0" w:beforeAutospacing="0" w:after="0" w:afterAutospacing="0" w:line="480" w:lineRule="auto"/>
              <w:rPr>
                <w:rFonts w:ascii="Verdana" w:hAnsi="Verdana"/>
                <w:b/>
                <w:bCs/>
                <w:color w:val="000000"/>
                <w:sz w:val="25"/>
                <w:szCs w:val="25"/>
              </w:rPr>
            </w:pPr>
            <w:r>
              <w:rPr>
                <w:rFonts w:ascii="Verdana" w:hAnsi="Verdana"/>
                <w:b/>
                <w:bCs/>
                <w:color w:val="000000"/>
                <w:sz w:val="25"/>
                <w:szCs w:val="25"/>
              </w:rPr>
              <w:t>Prefix</w:t>
            </w:r>
          </w:p>
        </w:tc>
        <w:tc>
          <w:tcPr>
            <w:tcW w:w="0" w:type="auto"/>
            <w:shd w:val="clear" w:color="auto" w:fill="D8D8D8"/>
            <w:tcMar>
              <w:top w:w="195" w:type="dxa"/>
              <w:left w:w="330" w:type="dxa"/>
              <w:bottom w:w="195" w:type="dxa"/>
              <w:right w:w="330" w:type="dxa"/>
            </w:tcMar>
            <w:hideMark/>
          </w:tcPr>
          <w:p w14:paraId="350C26EF" w14:textId="77777777" w:rsidR="008D15DE" w:rsidRDefault="008D15DE">
            <w:pPr>
              <w:pStyle w:val="NormalWeb"/>
              <w:spacing w:before="0" w:beforeAutospacing="0" w:after="0" w:afterAutospacing="0" w:line="480" w:lineRule="auto"/>
              <w:rPr>
                <w:rFonts w:ascii="Verdana" w:hAnsi="Verdana"/>
                <w:b/>
                <w:bCs/>
                <w:color w:val="000000"/>
                <w:sz w:val="25"/>
                <w:szCs w:val="25"/>
              </w:rPr>
            </w:pPr>
            <w:r>
              <w:rPr>
                <w:rFonts w:ascii="Verdana" w:hAnsi="Verdana"/>
                <w:b/>
                <w:bCs/>
                <w:color w:val="000000"/>
                <w:sz w:val="25"/>
                <w:szCs w:val="25"/>
              </w:rPr>
              <w:t>Meaning</w:t>
            </w:r>
          </w:p>
        </w:tc>
      </w:tr>
      <w:tr w:rsidR="008D15DE" w14:paraId="1115B165" w14:textId="77777777" w:rsidTr="008D15DE">
        <w:trPr>
          <w:trHeight w:val="705"/>
          <w:tblCellSpacing w:w="15" w:type="dxa"/>
        </w:trPr>
        <w:tc>
          <w:tcPr>
            <w:tcW w:w="0" w:type="auto"/>
            <w:tcBorders>
              <w:top w:val="single" w:sz="6" w:space="0" w:color="C0C0C0"/>
            </w:tcBorders>
            <w:shd w:val="clear" w:color="auto" w:fill="auto"/>
            <w:tcMar>
              <w:top w:w="195" w:type="dxa"/>
              <w:left w:w="330" w:type="dxa"/>
              <w:bottom w:w="195" w:type="dxa"/>
              <w:right w:w="330" w:type="dxa"/>
            </w:tcMar>
            <w:hideMark/>
          </w:tcPr>
          <w:p w14:paraId="2AB10593" w14:textId="77777777" w:rsidR="008D15DE" w:rsidRDefault="008D15DE">
            <w:pPr>
              <w:pStyle w:val="NormalWeb"/>
              <w:spacing w:before="0" w:beforeAutospacing="0" w:after="0" w:afterAutospacing="0"/>
              <w:rPr>
                <w:rFonts w:ascii="Verdana" w:hAnsi="Verdana"/>
                <w:color w:val="000000"/>
                <w:sz w:val="22"/>
                <w:szCs w:val="22"/>
              </w:rPr>
            </w:pPr>
            <w:r>
              <w:rPr>
                <w:rStyle w:val="HTMLCode"/>
                <w:color w:val="404040"/>
              </w:rPr>
              <w:t>A</w:t>
            </w:r>
          </w:p>
        </w:tc>
        <w:tc>
          <w:tcPr>
            <w:tcW w:w="0" w:type="auto"/>
            <w:tcBorders>
              <w:top w:val="single" w:sz="6" w:space="0" w:color="C0C0C0"/>
            </w:tcBorders>
            <w:shd w:val="clear" w:color="auto" w:fill="auto"/>
            <w:tcMar>
              <w:top w:w="195" w:type="dxa"/>
              <w:left w:w="330" w:type="dxa"/>
              <w:bottom w:w="195" w:type="dxa"/>
              <w:right w:w="330" w:type="dxa"/>
            </w:tcMar>
            <w:hideMark/>
          </w:tcPr>
          <w:p w14:paraId="642F9937" w14:textId="77777777" w:rsidR="008D15DE" w:rsidRDefault="008D15D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Extends from the base class of </w:t>
            </w:r>
            <w:proofErr w:type="spellStart"/>
            <w:r>
              <w:rPr>
                <w:rStyle w:val="Emphasis"/>
                <w:rFonts w:ascii="Verdana" w:hAnsi="Verdana"/>
                <w:color w:val="000000"/>
                <w:sz w:val="22"/>
                <w:szCs w:val="22"/>
              </w:rPr>
              <w:t>spawnable</w:t>
            </w:r>
            <w:proofErr w:type="spellEnd"/>
            <w:r>
              <w:rPr>
                <w:rFonts w:ascii="Verdana" w:hAnsi="Verdana"/>
                <w:color w:val="000000"/>
                <w:sz w:val="22"/>
                <w:szCs w:val="22"/>
              </w:rPr>
              <w:t xml:space="preserve"> gameplay objects. These are </w:t>
            </w:r>
            <w:proofErr w:type="gramStart"/>
            <w:r>
              <w:rPr>
                <w:rFonts w:ascii="Verdana" w:hAnsi="Verdana"/>
                <w:color w:val="000000"/>
                <w:sz w:val="22"/>
                <w:szCs w:val="22"/>
              </w:rPr>
              <w:t>Actors, and</w:t>
            </w:r>
            <w:proofErr w:type="gramEnd"/>
            <w:r>
              <w:rPr>
                <w:rFonts w:ascii="Verdana" w:hAnsi="Verdana"/>
                <w:color w:val="000000"/>
                <w:sz w:val="22"/>
                <w:szCs w:val="22"/>
              </w:rPr>
              <w:t xml:space="preserve"> can be spawned directly into the world.</w:t>
            </w:r>
          </w:p>
        </w:tc>
      </w:tr>
      <w:tr w:rsidR="008D15DE" w14:paraId="2CE2C812" w14:textId="77777777" w:rsidTr="008D15DE">
        <w:trPr>
          <w:trHeight w:val="705"/>
          <w:tblCellSpacing w:w="15" w:type="dxa"/>
        </w:trPr>
        <w:tc>
          <w:tcPr>
            <w:tcW w:w="0" w:type="auto"/>
            <w:tcBorders>
              <w:top w:val="single" w:sz="6" w:space="0" w:color="C0C0C0"/>
            </w:tcBorders>
            <w:shd w:val="clear" w:color="auto" w:fill="auto"/>
            <w:tcMar>
              <w:top w:w="195" w:type="dxa"/>
              <w:left w:w="330" w:type="dxa"/>
              <w:bottom w:w="195" w:type="dxa"/>
              <w:right w:w="330" w:type="dxa"/>
            </w:tcMar>
            <w:hideMark/>
          </w:tcPr>
          <w:p w14:paraId="08431E13" w14:textId="77777777" w:rsidR="008D15DE" w:rsidRDefault="008D15DE">
            <w:pPr>
              <w:pStyle w:val="NormalWeb"/>
              <w:spacing w:before="0" w:beforeAutospacing="0" w:after="0" w:afterAutospacing="0"/>
              <w:rPr>
                <w:rFonts w:ascii="Verdana" w:hAnsi="Verdana"/>
                <w:color w:val="000000"/>
                <w:sz w:val="22"/>
                <w:szCs w:val="22"/>
              </w:rPr>
            </w:pPr>
            <w:r>
              <w:rPr>
                <w:rStyle w:val="HTMLCode"/>
                <w:color w:val="404040"/>
              </w:rPr>
              <w:t>U</w:t>
            </w:r>
          </w:p>
        </w:tc>
        <w:tc>
          <w:tcPr>
            <w:tcW w:w="0" w:type="auto"/>
            <w:tcBorders>
              <w:top w:val="single" w:sz="6" w:space="0" w:color="C0C0C0"/>
            </w:tcBorders>
            <w:shd w:val="clear" w:color="auto" w:fill="auto"/>
            <w:tcMar>
              <w:top w:w="195" w:type="dxa"/>
              <w:left w:w="330" w:type="dxa"/>
              <w:bottom w:w="195" w:type="dxa"/>
              <w:right w:w="330" w:type="dxa"/>
            </w:tcMar>
            <w:hideMark/>
          </w:tcPr>
          <w:p w14:paraId="11E58317" w14:textId="77777777" w:rsidR="008D15DE" w:rsidRDefault="008D15D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Extend from the base class of all gameplay objects. These cannot be directly instanced into the world; they must belong to an Actor. These are generally objects like </w:t>
            </w:r>
            <w:hyperlink r:id="rId5" w:history="1">
              <w:r>
                <w:rPr>
                  <w:rStyle w:val="Hyperlink"/>
                  <w:rFonts w:ascii="Verdana" w:hAnsi="Verdana"/>
                  <w:color w:val="303030"/>
                  <w:sz w:val="22"/>
                  <w:szCs w:val="22"/>
                </w:rPr>
                <w:t>Components</w:t>
              </w:r>
            </w:hyperlink>
            <w:r>
              <w:rPr>
                <w:rFonts w:ascii="Verdana" w:hAnsi="Verdana"/>
                <w:color w:val="000000"/>
                <w:sz w:val="22"/>
                <w:szCs w:val="22"/>
              </w:rPr>
              <w:t>.</w:t>
            </w:r>
          </w:p>
        </w:tc>
      </w:tr>
    </w:tbl>
    <w:p w14:paraId="312C902C" w14:textId="77777777" w:rsidR="008D15DE" w:rsidRDefault="008D15DE" w:rsidP="00155ECB">
      <w:pPr>
        <w:rPr>
          <w:rFonts w:ascii="Verdana" w:hAnsi="Verdana"/>
          <w:color w:val="000000"/>
          <w:sz w:val="21"/>
          <w:szCs w:val="21"/>
          <w:shd w:val="clear" w:color="auto" w:fill="FFFFFF"/>
        </w:rPr>
      </w:pPr>
    </w:p>
    <w:p w14:paraId="192090CD" w14:textId="5DFD720B" w:rsidR="00155ECB" w:rsidRDefault="00155ECB" w:rsidP="00155ECB"/>
    <w:p w14:paraId="5F0CFD51" w14:textId="105EE6CB" w:rsidR="004C320E" w:rsidRDefault="004C320E" w:rsidP="00155ECB"/>
    <w:p w14:paraId="23C8AF79" w14:textId="6500717F" w:rsidR="004C320E" w:rsidRDefault="004C320E" w:rsidP="00155ECB"/>
    <w:p w14:paraId="5D0F0C59" w14:textId="4E298F87" w:rsidR="004C320E" w:rsidRDefault="004C320E" w:rsidP="00155ECB">
      <w:r w:rsidRPr="004C320E">
        <w:lastRenderedPageBreak/>
        <w:drawing>
          <wp:inline distT="0" distB="0" distL="0" distR="0" wp14:anchorId="188ACFDB" wp14:editId="2B2539DD">
            <wp:extent cx="5731510" cy="894715"/>
            <wp:effectExtent l="0" t="0" r="254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31510" cy="894715"/>
                    </a:xfrm>
                    <a:prstGeom prst="rect">
                      <a:avLst/>
                    </a:prstGeom>
                  </pic:spPr>
                </pic:pic>
              </a:graphicData>
            </a:graphic>
          </wp:inline>
        </w:drawing>
      </w:r>
    </w:p>
    <w:p w14:paraId="2B7414E2" w14:textId="63CDEF33" w:rsidR="004C320E" w:rsidRDefault="00B676CD" w:rsidP="00155ECB">
      <w:pPr>
        <w:rPr>
          <w:b/>
          <w:bCs/>
        </w:rPr>
      </w:pPr>
      <w:r w:rsidRPr="00B676CD">
        <w:t>Here</w:t>
      </w:r>
      <w:r>
        <w:rPr>
          <w:b/>
          <w:bCs/>
        </w:rPr>
        <w:t xml:space="preserve"> </w:t>
      </w:r>
      <w:proofErr w:type="spellStart"/>
      <w:r w:rsidR="004C320E" w:rsidRPr="004C320E">
        <w:rPr>
          <w:b/>
          <w:bCs/>
        </w:rPr>
        <w:t>GetHitResultUnderCursor</w:t>
      </w:r>
      <w:proofErr w:type="spellEnd"/>
      <w:r w:rsidR="004C320E" w:rsidRPr="004C320E">
        <w:rPr>
          <w:b/>
          <w:bCs/>
        </w:rPr>
        <w:t>(…)</w:t>
      </w:r>
      <w:r w:rsidR="004C320E">
        <w:t xml:space="preserve"> does the </w:t>
      </w:r>
      <w:proofErr w:type="spellStart"/>
      <w:r w:rsidR="004C320E">
        <w:t>LineTrace</w:t>
      </w:r>
      <w:proofErr w:type="spellEnd"/>
      <w:r w:rsidR="004C320E">
        <w:t xml:space="preserve"> and gets the </w:t>
      </w:r>
      <w:proofErr w:type="spellStart"/>
      <w:r w:rsidR="004C320E">
        <w:t>TraceHitResult</w:t>
      </w:r>
      <w:proofErr w:type="spellEnd"/>
      <w:r w:rsidR="004C320E">
        <w:t xml:space="preserve"> which you can assign it to </w:t>
      </w:r>
      <w:proofErr w:type="spellStart"/>
      <w:r w:rsidR="004C320E">
        <w:t>HitLocation</w:t>
      </w:r>
      <w:proofErr w:type="spellEnd"/>
      <w:r w:rsidR="004C320E">
        <w:t xml:space="preserve"> using </w:t>
      </w:r>
      <w:proofErr w:type="spellStart"/>
      <w:r w:rsidR="004C320E">
        <w:t>TraceHitResult.</w:t>
      </w:r>
      <w:r w:rsidR="004C320E" w:rsidRPr="004C320E">
        <w:rPr>
          <w:b/>
          <w:bCs/>
        </w:rPr>
        <w:t>ImpactPoint</w:t>
      </w:r>
      <w:proofErr w:type="spellEnd"/>
    </w:p>
    <w:p w14:paraId="6E5E5B8E" w14:textId="77777777" w:rsidR="001B1139" w:rsidRDefault="001B1139" w:rsidP="00155ECB"/>
    <w:sectPr w:rsidR="001B1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CB"/>
    <w:rsid w:val="00155ECB"/>
    <w:rsid w:val="001B1139"/>
    <w:rsid w:val="004C320E"/>
    <w:rsid w:val="008D15DE"/>
    <w:rsid w:val="009F3AD0"/>
    <w:rsid w:val="00B676CD"/>
    <w:rsid w:val="00E70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2EBD"/>
  <w15:chartTrackingRefBased/>
  <w15:docId w15:val="{D2BD92B3-DAC0-40EB-89E6-CD1D7CC8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5E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ECB"/>
    <w:rPr>
      <w:color w:val="0000FF"/>
      <w:u w:val="single"/>
    </w:rPr>
  </w:style>
  <w:style w:type="character" w:customStyle="1" w:styleId="Heading2Char">
    <w:name w:val="Heading 2 Char"/>
    <w:basedOn w:val="DefaultParagraphFont"/>
    <w:link w:val="Heading2"/>
    <w:uiPriority w:val="9"/>
    <w:rsid w:val="00155EC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55ECB"/>
    <w:rPr>
      <w:b/>
      <w:bCs/>
    </w:rPr>
  </w:style>
  <w:style w:type="character" w:styleId="UnresolvedMention">
    <w:name w:val="Unresolved Mention"/>
    <w:basedOn w:val="DefaultParagraphFont"/>
    <w:uiPriority w:val="99"/>
    <w:semiHidden/>
    <w:unhideWhenUsed/>
    <w:rsid w:val="00155ECB"/>
    <w:rPr>
      <w:color w:val="605E5C"/>
      <w:shd w:val="clear" w:color="auto" w:fill="E1DFDD"/>
    </w:rPr>
  </w:style>
  <w:style w:type="paragraph" w:styleId="NormalWeb">
    <w:name w:val="Normal (Web)"/>
    <w:basedOn w:val="Normal"/>
    <w:uiPriority w:val="99"/>
    <w:semiHidden/>
    <w:unhideWhenUsed/>
    <w:rsid w:val="00155E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55E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5ECB"/>
    <w:rPr>
      <w:rFonts w:ascii="Courier New" w:eastAsia="Times New Roman" w:hAnsi="Courier New" w:cs="Courier New"/>
      <w:sz w:val="20"/>
      <w:szCs w:val="20"/>
      <w:lang w:eastAsia="en-IN"/>
    </w:rPr>
  </w:style>
  <w:style w:type="character" w:styleId="Emphasis">
    <w:name w:val="Emphasis"/>
    <w:basedOn w:val="DefaultParagraphFont"/>
    <w:uiPriority w:val="20"/>
    <w:qFormat/>
    <w:rsid w:val="008D15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030">
      <w:bodyDiv w:val="1"/>
      <w:marLeft w:val="0"/>
      <w:marRight w:val="0"/>
      <w:marTop w:val="0"/>
      <w:marBottom w:val="0"/>
      <w:divBdr>
        <w:top w:val="none" w:sz="0" w:space="0" w:color="auto"/>
        <w:left w:val="none" w:sz="0" w:space="0" w:color="auto"/>
        <w:bottom w:val="none" w:sz="0" w:space="0" w:color="auto"/>
        <w:right w:val="none" w:sz="0" w:space="0" w:color="auto"/>
      </w:divBdr>
    </w:div>
    <w:div w:id="256014874">
      <w:bodyDiv w:val="1"/>
      <w:marLeft w:val="0"/>
      <w:marRight w:val="0"/>
      <w:marTop w:val="0"/>
      <w:marBottom w:val="0"/>
      <w:divBdr>
        <w:top w:val="none" w:sz="0" w:space="0" w:color="auto"/>
        <w:left w:val="none" w:sz="0" w:space="0" w:color="auto"/>
        <w:bottom w:val="none" w:sz="0" w:space="0" w:color="auto"/>
        <w:right w:val="none" w:sz="0" w:space="0" w:color="auto"/>
      </w:divBdr>
    </w:div>
    <w:div w:id="395130685">
      <w:bodyDiv w:val="1"/>
      <w:marLeft w:val="0"/>
      <w:marRight w:val="0"/>
      <w:marTop w:val="0"/>
      <w:marBottom w:val="0"/>
      <w:divBdr>
        <w:top w:val="none" w:sz="0" w:space="0" w:color="auto"/>
        <w:left w:val="none" w:sz="0" w:space="0" w:color="auto"/>
        <w:bottom w:val="none" w:sz="0" w:space="0" w:color="auto"/>
        <w:right w:val="none" w:sz="0" w:space="0" w:color="auto"/>
      </w:divBdr>
    </w:div>
    <w:div w:id="789323271">
      <w:bodyDiv w:val="1"/>
      <w:marLeft w:val="0"/>
      <w:marRight w:val="0"/>
      <w:marTop w:val="0"/>
      <w:marBottom w:val="0"/>
      <w:divBdr>
        <w:top w:val="none" w:sz="0" w:space="0" w:color="auto"/>
        <w:left w:val="none" w:sz="0" w:space="0" w:color="auto"/>
        <w:bottom w:val="none" w:sz="0" w:space="0" w:color="auto"/>
        <w:right w:val="none" w:sz="0" w:space="0" w:color="auto"/>
      </w:divBdr>
    </w:div>
    <w:div w:id="1068724605">
      <w:bodyDiv w:val="1"/>
      <w:marLeft w:val="0"/>
      <w:marRight w:val="0"/>
      <w:marTop w:val="0"/>
      <w:marBottom w:val="0"/>
      <w:divBdr>
        <w:top w:val="none" w:sz="0" w:space="0" w:color="auto"/>
        <w:left w:val="none" w:sz="0" w:space="0" w:color="auto"/>
        <w:bottom w:val="none" w:sz="0" w:space="0" w:color="auto"/>
        <w:right w:val="none" w:sz="0" w:space="0" w:color="auto"/>
      </w:divBdr>
    </w:div>
    <w:div w:id="1173257190">
      <w:bodyDiv w:val="1"/>
      <w:marLeft w:val="0"/>
      <w:marRight w:val="0"/>
      <w:marTop w:val="0"/>
      <w:marBottom w:val="0"/>
      <w:divBdr>
        <w:top w:val="none" w:sz="0" w:space="0" w:color="auto"/>
        <w:left w:val="none" w:sz="0" w:space="0" w:color="auto"/>
        <w:bottom w:val="none" w:sz="0" w:space="0" w:color="auto"/>
        <w:right w:val="none" w:sz="0" w:space="0" w:color="auto"/>
      </w:divBdr>
    </w:div>
    <w:div w:id="1190222874">
      <w:bodyDiv w:val="1"/>
      <w:marLeft w:val="0"/>
      <w:marRight w:val="0"/>
      <w:marTop w:val="0"/>
      <w:marBottom w:val="0"/>
      <w:divBdr>
        <w:top w:val="none" w:sz="0" w:space="0" w:color="auto"/>
        <w:left w:val="none" w:sz="0" w:space="0" w:color="auto"/>
        <w:bottom w:val="none" w:sz="0" w:space="0" w:color="auto"/>
        <w:right w:val="none" w:sz="0" w:space="0" w:color="auto"/>
      </w:divBdr>
    </w:div>
    <w:div w:id="1243880649">
      <w:bodyDiv w:val="1"/>
      <w:marLeft w:val="0"/>
      <w:marRight w:val="0"/>
      <w:marTop w:val="0"/>
      <w:marBottom w:val="0"/>
      <w:divBdr>
        <w:top w:val="none" w:sz="0" w:space="0" w:color="auto"/>
        <w:left w:val="none" w:sz="0" w:space="0" w:color="auto"/>
        <w:bottom w:val="none" w:sz="0" w:space="0" w:color="auto"/>
        <w:right w:val="none" w:sz="0" w:space="0" w:color="auto"/>
      </w:divBdr>
    </w:div>
    <w:div w:id="1434090694">
      <w:bodyDiv w:val="1"/>
      <w:marLeft w:val="0"/>
      <w:marRight w:val="0"/>
      <w:marTop w:val="0"/>
      <w:marBottom w:val="0"/>
      <w:divBdr>
        <w:top w:val="none" w:sz="0" w:space="0" w:color="auto"/>
        <w:left w:val="none" w:sz="0" w:space="0" w:color="auto"/>
        <w:bottom w:val="none" w:sz="0" w:space="0" w:color="auto"/>
        <w:right w:val="none" w:sz="0" w:space="0" w:color="auto"/>
      </w:divBdr>
    </w:div>
    <w:div w:id="1650358482">
      <w:bodyDiv w:val="1"/>
      <w:marLeft w:val="0"/>
      <w:marRight w:val="0"/>
      <w:marTop w:val="0"/>
      <w:marBottom w:val="0"/>
      <w:divBdr>
        <w:top w:val="none" w:sz="0" w:space="0" w:color="auto"/>
        <w:left w:val="none" w:sz="0" w:space="0" w:color="auto"/>
        <w:bottom w:val="none" w:sz="0" w:space="0" w:color="auto"/>
        <w:right w:val="none" w:sz="0" w:space="0" w:color="auto"/>
      </w:divBdr>
    </w:div>
    <w:div w:id="191092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cs.unrealengine.com/en-US/ProgrammingAndScripting/ProgrammingWithCPP/UnrealArchitecture/Actors/Components/index.html" TargetMode="External"/><Relationship Id="rId4" Type="http://schemas.openxmlformats.org/officeDocument/2006/relationships/hyperlink" Target="https://docs.unrealengine.com/en-US/ProgrammingAndScripting/GameplayArchitecture/Properties/Specifier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K.R</dc:creator>
  <cp:keywords/>
  <dc:description/>
  <cp:lastModifiedBy>Shreyas  K.R</cp:lastModifiedBy>
  <cp:revision>3</cp:revision>
  <dcterms:created xsi:type="dcterms:W3CDTF">2021-04-06T16:05:00Z</dcterms:created>
  <dcterms:modified xsi:type="dcterms:W3CDTF">2022-03-22T17:29:00Z</dcterms:modified>
</cp:coreProperties>
</file>