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1B3A6B"/>
          <w:sz w:val="52"/>
          <w:szCs w:val="52"/>
        </w:rPr>
        <w:t xml:space="preserve">Shreyas Khandare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Forward Deployed Engineer  ·  AI Systems  ·  End-to-End Delivery  ·  FinTech &amp; Enterprise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+1 (448) 867-6820</w:t>
      </w:r>
      <w:r>
        <w:rPr>
          <w:rFonts w:ascii="Calibri" w:cs="Calibri" w:eastAsia="Calibri" w:hAnsi="Calibri"/>
          <w:color w:val="2C5F9E"/>
          <w:sz w:val="18"/>
          <w:szCs w:val="18"/>
        </w:rPr>
        <w:t xml:space="preserve">  |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shreyas.khandare@outlook.com</w:t>
      </w:r>
      <w:r>
        <w:rPr>
          <w:rFonts w:ascii="Calibri" w:cs="Calibri" w:eastAsia="Calibri" w:hAnsi="Calibri"/>
          <w:color w:val="2C5F9E"/>
          <w:sz w:val="18"/>
          <w:szCs w:val="18"/>
        </w:rPr>
        <w:t xml:space="preserve">  |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linkedin.com/in/shreyas-khandare</w:t>
      </w:r>
      <w:r>
        <w:rPr>
          <w:rFonts w:ascii="Calibri" w:cs="Calibri" w:eastAsia="Calibri" w:hAnsi="Calibri"/>
          <w:color w:val="2C5F9E"/>
          <w:sz w:val="18"/>
          <w:szCs w:val="18"/>
        </w:rPr>
        <w:t xml:space="preserve">  |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github.com/ShreyasKhandare</w:t>
      </w:r>
      <w:r>
        <w:rPr>
          <w:rFonts w:ascii="Calibri" w:cs="Calibri" w:eastAsia="Calibri" w:hAnsi="Calibri"/>
          <w:color w:val="2C5F9E"/>
          <w:sz w:val="18"/>
          <w:szCs w:val="18"/>
        </w:rPr>
        <w:t xml:space="preserve">  |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Tallahassee, FL  ·  Open to Remote</w:t>
      </w:r>
    </w:p>
    <w:p>
      <w:pPr>
        <w:pBdr>
          <w:bottom w:val="single" w:color="2C5F9E" w:sz="8" w:space="1"/>
        </w:pBdr>
        <w:spacing w:after="60" w:before="60"/>
      </w:pPr>
    </w:p>
    <w:p>
      <w:pPr>
        <w:pBdr>
          <w:bottom w:val="single" w:color="2C5F9E" w:sz="6" w:space="2"/>
        </w:pBdr>
        <w:spacing w:after="40" w:before="160"/>
      </w:pPr>
      <w:r>
        <w:rPr>
          <w:rFonts w:ascii="Calibri" w:cs="Calibri" w:eastAsia="Calibri" w:hAnsi="Calibri"/>
          <w:b/>
          <w:bCs/>
          <w:color w:val="1B3A6B"/>
          <w:spacing w:val="40"/>
          <w:sz w:val="22"/>
          <w:szCs w:val="22"/>
        </w:rPr>
        <w:t xml:space="preserve">SUMMARY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Engineer who owns problems end-to-end — from ambiguous requirements to production systems — in complex, multi-stakeholder environments. MS CS (FSU). Currently embedded at FDLE (Florida Department of Law Enforcement) delivering enterprise systems under real government constraints. Independently built and deployed FinOps Sentinel: a production LangGraph multi-agent RAG system for FinTech compliance with RAGAS faithfulness 1.0000. Fluent across the stack: Python, LangChain, FastAPI, C#, ASP.NET, SQL, React, TypeScript.</w:t>
      </w:r>
    </w:p>
    <w:p>
      <w:pPr>
        <w:pBdr>
          <w:bottom w:val="single" w:color="2C5F9E" w:sz="6" w:space="2"/>
        </w:pBdr>
        <w:spacing w:after="40" w:before="160"/>
      </w:pPr>
      <w:r>
        <w:rPr>
          <w:rFonts w:ascii="Calibri" w:cs="Calibri" w:eastAsia="Calibri" w:hAnsi="Calibri"/>
          <w:b/>
          <w:bCs/>
          <w:color w:val="1B3A6B"/>
          <w:spacing w:val="40"/>
          <w:sz w:val="22"/>
          <w:szCs w:val="22"/>
        </w:rPr>
        <w:t xml:space="preserve">EXPERIENCE</w:t>
      </w:r>
    </w:p>
    <w:p>
      <w:pPr>
        <w:tabs>
          <w:tab w:val="right" w:pos="10512"/>
        </w:tabs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Systems Project Consultant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—  </w:t>
      </w:r>
      <w:r>
        <w:rPr>
          <w:rFonts w:ascii="Calibri" w:cs="Calibri" w:eastAsia="Calibri" w:hAnsi="Calibri"/>
          <w:color w:val="1B3A6B"/>
          <w:sz w:val="22"/>
          <w:szCs w:val="22"/>
        </w:rPr>
        <w:t xml:space="preserve">Florida Department of Law Enforcement (FDLE)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Sep 2025 – 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Embedded with a statewide government agency to design, build, and deliver full-stack enterprise management systems — owning end-to-end execution across multiple concurrent projects with no defined playbook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Rapidly translated complex operational requirements from non-technical stakeholders into production software using C#, ASP.NET, SQL Server, JavaScript, and SharePoint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SQL data pipelines and ad-hoc reporting systems for mission-critical law enforcement operations; drove delivery using Agile/JIRA across cross-functional teams</w:t>
      </w:r>
    </w:p>
    <w:p>
      <w:pPr>
        <w:pBdr>
          <w:bottom w:val="single" w:color="2C5F9E" w:sz="6" w:space="2"/>
        </w:pBdr>
        <w:spacing w:after="40" w:before="160"/>
      </w:pPr>
      <w:r>
        <w:rPr>
          <w:rFonts w:ascii="Calibri" w:cs="Calibri" w:eastAsia="Calibri" w:hAnsi="Calibri"/>
          <w:b/>
          <w:bCs/>
          <w:color w:val="1B3A6B"/>
          <w:spacing w:val="40"/>
          <w:sz w:val="22"/>
          <w:szCs w:val="22"/>
        </w:rPr>
        <w:t xml:space="preserve">PROJECTS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FinOps Sentinel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· 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Python · LangChain · LangGraph · ChromaDB · FastAPI · Streamlit · GPT-4o-mini · Cohere</w:t>
      </w:r>
      <w:r>
        <w:rPr>
          <w:rFonts w:ascii="Calibri" w:cs="Calibri" w:eastAsia="Calibri" w:hAnsi="Calibri"/>
          <w:color w:val="2C5F9E"/>
          <w:sz w:val="18"/>
          <w:szCs w:val="18"/>
        </w:rPr>
        <w:t xml:space="preserve">  ·  github.com/ShreyasKhandare/finops-sentinel  ·  Live: shreyas-finops-sentinel.streamlit.app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Owned end-to-end design and deployment of a dual-corpus RAG + LangGraph multi-agent system for FinTech compliance intelligence — scoped, built, and shipped independently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QueryClassifier routes at 95–100% confidence across PCI-DSS v4.0.1 corpus (413 chunks); hybrid BM25 + vector retrieval with Cohere Rerank; RAGAS faithfulness 1.0000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Deployed production FastAPI + Streamlit stack on Render and Streamlit Cloud — live and publicly accessible, demonstrating full delivery ownership from architecture to deployment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Career Automation System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· 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Python · Claude API · GitHub Actions · n8n · Telegram Bot API · Gmail API · SerpAPI · SQLite</w:t>
      </w:r>
      <w:r>
        <w:rPr>
          <w:rFonts w:ascii="Calibri" w:cs="Calibri" w:eastAsia="Calibri" w:hAnsi="Calibri"/>
          <w:color w:val="2C5F9E"/>
          <w:sz w:val="18"/>
          <w:szCs w:val="18"/>
        </w:rPr>
        <w:t xml:space="preserve">  ·  github.com/ShreyasKhandare/automation-system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Architected and deployed an 8-agent autonomous system handling job discovery, email triage, resume tailoring, recruiter outreach, and AI intelligence gathering — designed, built, and shipped independently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Config-driven orchestration layer routes Telegram commands to agents; human-in-the-loop approval gates enforce safety constraints; scheduled via GitHub Actions with n8n as API glue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Portfolio Website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· 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React · TypeScript · Three.js · WebGL · GSAP · Vite · Vercel</w:t>
      </w:r>
      <w:r>
        <w:rPr>
          <w:rFonts w:ascii="Calibri" w:cs="Calibri" w:eastAsia="Calibri" w:hAnsi="Calibri"/>
          <w:color w:val="2C5F9E"/>
          <w:sz w:val="18"/>
          <w:szCs w:val="18"/>
        </w:rPr>
        <w:t xml:space="preserve">  ·  portfolio-website-eta-tawny-30.vercel.app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and customized a production 3D portfolio featuring AES-CBC encrypted GLTF asset delivery, physics-based WebGL visualizer (@react-three/rapier), and scroll-driven GSAP animations — deployed on Vercel</w:t>
      </w:r>
    </w:p>
    <w:p>
      <w:pPr>
        <w:pBdr>
          <w:bottom w:val="single" w:color="2C5F9E" w:sz="6" w:space="2"/>
        </w:pBdr>
        <w:spacing w:after="40" w:before="160"/>
      </w:pPr>
      <w:r>
        <w:rPr>
          <w:rFonts w:ascii="Calibri" w:cs="Calibri" w:eastAsia="Calibri" w:hAnsi="Calibri"/>
          <w:b/>
          <w:bCs/>
          <w:color w:val="1B3A6B"/>
          <w:spacing w:val="40"/>
          <w:sz w:val="22"/>
          <w:szCs w:val="22"/>
        </w:rPr>
        <w:t xml:space="preserve">TECHNICAL SKILLS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AI / LLM: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LangChain, LangGraph, RAG, Multi-Agent, ChromaDB, BM25, Cohere Rerank, RAGAS, Prompt Engineering, FastAPI, Streamlit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Backend &amp; Systems: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Python, C#, ASP.NET, SQL Server, Node.js, RESTful APIs, PostgreSQL, MongoDB, SQLite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Frontend: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React, TypeScript, JavaScript, Three.js, WebGL, GSAP, HTML/CSS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DevOps &amp; Cloud: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AWS EC2, Azure, Docker, GitHub Actions, CI/CD, Render, Vercel, Git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Automation &amp; Tooling: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n8n, Telegram Bot API, Gmail API, Apollo.io, SerpAPI, Google Sheets API, Jinja2</w:t>
      </w:r>
    </w:p>
    <w:p>
      <w:pPr>
        <w:pBdr>
          <w:bottom w:val="single" w:color="2C5F9E" w:sz="6" w:space="2"/>
        </w:pBdr>
        <w:spacing w:after="40" w:before="160"/>
      </w:pPr>
      <w:r>
        <w:rPr>
          <w:rFonts w:ascii="Calibri" w:cs="Calibri" w:eastAsia="Calibri" w:hAnsi="Calibri"/>
          <w:b/>
          <w:bCs/>
          <w:color w:val="1B3A6B"/>
          <w:spacing w:val="40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M.S. in Computer Science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Aug 2023 – May 2025</w:t>
      </w:r>
    </w:p>
    <w:p>
      <w:pPr>
        <w:spacing w:after="20" w:before="0"/>
      </w:pPr>
      <w:r>
        <w:rPr>
          <w:rFonts w:ascii="Calibri" w:cs="Calibri" w:eastAsia="Calibri" w:hAnsi="Calibri"/>
          <w:color w:val="1B3A6B"/>
          <w:sz w:val="20"/>
          <w:szCs w:val="20"/>
        </w:rPr>
        <w:t xml:space="preserve">Florida State University — Tallahassee, FL</w:t>
      </w:r>
    </w:p>
    <w:p>
      <w:pPr>
        <w:tabs>
          <w:tab w:val="right" w:pos="10512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B.Tech in Computer Science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Aug 2019 – May 2023</w:t>
      </w:r>
    </w:p>
    <w:p>
      <w:pPr>
        <w:spacing w:after="20" w:before="0"/>
      </w:pPr>
      <w:r>
        <w:rPr>
          <w:rFonts w:ascii="Calibri" w:cs="Calibri" w:eastAsia="Calibri" w:hAnsi="Calibri"/>
          <w:color w:val="1B3A6B"/>
          <w:sz w:val="20"/>
          <w:szCs w:val="20"/>
        </w:rPr>
        <w:t xml:space="preserve">Rajiv Gandhi Proudyogiki Vishwavidyalaya — Bhopal, India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2026-04-07T00:40:10.276Z</dcterms:created>
  <dcterms:modified xsi:type="dcterms:W3CDTF">2026-04-07T00:40:10.276Z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