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FDE" w:rsidRDefault="00AC6FDE" w:rsidP="00AC6FDE">
      <w:pPr>
        <w:rPr>
          <w:rFonts w:asciiTheme="majorHAnsi" w:eastAsiaTheme="majorEastAsia" w:hAnsiTheme="majorHAnsi" w:cstheme="majorBidi"/>
          <w:spacing w:val="-10"/>
          <w:kern w:val="28"/>
          <w:sz w:val="56"/>
          <w:szCs w:val="56"/>
        </w:rPr>
      </w:pPr>
      <w:r>
        <w:rPr>
          <w:rFonts w:asciiTheme="majorHAnsi" w:eastAsiaTheme="majorEastAsia" w:hAnsiTheme="majorHAnsi" w:cstheme="majorBidi"/>
          <w:noProof/>
          <w:spacing w:val="-10"/>
          <w:kern w:val="28"/>
          <w:sz w:val="56"/>
          <w:szCs w:val="56"/>
        </w:rPr>
        <mc:AlternateContent>
          <mc:Choice Requires="wps">
            <w:drawing>
              <wp:anchor distT="0" distB="0" distL="114300" distR="114300" simplePos="0" relativeHeight="251659264" behindDoc="0" locked="0" layoutInCell="1" allowOverlap="1">
                <wp:simplePos x="0" y="0"/>
                <wp:positionH relativeFrom="column">
                  <wp:posOffset>196850</wp:posOffset>
                </wp:positionH>
                <wp:positionV relativeFrom="paragraph">
                  <wp:posOffset>-342900</wp:posOffset>
                </wp:positionV>
                <wp:extent cx="5708650" cy="6635750"/>
                <wp:effectExtent l="0" t="0" r="0" b="0"/>
                <wp:wrapNone/>
                <wp:docPr id="12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8650" cy="663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6FDE" w:rsidRDefault="00AC6FDE" w:rsidP="00AC6FDE">
                            <w:pPr>
                              <w:jc w:val="center"/>
                              <w:rPr>
                                <w:rFonts w:ascii="Book Antiqua" w:hAnsi="Book Antiqua"/>
                                <w:color w:val="000000"/>
                                <w:sz w:val="40"/>
                                <w:szCs w:val="40"/>
                              </w:rPr>
                            </w:pPr>
                            <w:bookmarkStart w:id="0" w:name="_Toc340584036"/>
                            <w:r>
                              <w:rPr>
                                <w:noProof/>
                              </w:rPr>
                              <w:drawing>
                                <wp:inline distT="0" distB="0" distL="0" distR="0">
                                  <wp:extent cx="5409917" cy="1936750"/>
                                  <wp:effectExtent l="0" t="0" r="635" b="6350"/>
                                  <wp:docPr id="4" name="Picture 4" descr="Image result for n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nt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8977" cy="1939993"/>
                                          </a:xfrm>
                                          <a:prstGeom prst="rect">
                                            <a:avLst/>
                                          </a:prstGeom>
                                          <a:noFill/>
                                          <a:ln>
                                            <a:noFill/>
                                          </a:ln>
                                        </pic:spPr>
                                      </pic:pic>
                                    </a:graphicData>
                                  </a:graphic>
                                </wp:inline>
                              </w:drawing>
                            </w:r>
                            <w:r>
                              <w:rPr>
                                <w:sz w:val="44"/>
                                <w:szCs w:val="44"/>
                              </w:rPr>
                              <w:br/>
                            </w:r>
                            <w:bookmarkEnd w:id="0"/>
                          </w:p>
                          <w:p w:rsidR="00AC6FDE" w:rsidRDefault="00AC6FDE" w:rsidP="00AC6FDE">
                            <w:pPr>
                              <w:jc w:val="center"/>
                              <w:rPr>
                                <w:rFonts w:ascii="Book Antiqua" w:hAnsi="Book Antiqua"/>
                                <w:color w:val="000000"/>
                                <w:sz w:val="40"/>
                                <w:szCs w:val="40"/>
                              </w:rPr>
                            </w:pPr>
                          </w:p>
                          <w:p w:rsidR="00AC6FDE" w:rsidRDefault="00AC6FDE" w:rsidP="00AC6FDE">
                            <w:pPr>
                              <w:jc w:val="center"/>
                              <w:rPr>
                                <w:rFonts w:ascii="Book Antiqua" w:hAnsi="Book Antiqua"/>
                                <w:color w:val="000000"/>
                                <w:sz w:val="40"/>
                                <w:szCs w:val="40"/>
                              </w:rPr>
                            </w:pPr>
                            <w:r>
                              <w:rPr>
                                <w:rFonts w:ascii="Book Antiqua" w:hAnsi="Book Antiqua"/>
                                <w:color w:val="000000"/>
                                <w:sz w:val="40"/>
                                <w:szCs w:val="40"/>
                              </w:rPr>
                              <w:t>INTELLIGENT AGENTS ASSIGNMENT 2</w:t>
                            </w:r>
                          </w:p>
                          <w:p w:rsidR="00AC6FDE" w:rsidRDefault="00AC6FDE" w:rsidP="00AC6FDE">
                            <w:pPr>
                              <w:jc w:val="center"/>
                              <w:rPr>
                                <w:color w:val="000000"/>
                                <w:sz w:val="40"/>
                                <w:szCs w:val="40"/>
                              </w:rPr>
                            </w:pPr>
                            <w:r>
                              <w:rPr>
                                <w:rFonts w:ascii="Book Antiqua" w:hAnsi="Book Antiqua"/>
                                <w:color w:val="000000"/>
                                <w:sz w:val="40"/>
                                <w:szCs w:val="40"/>
                              </w:rPr>
                              <w:t>THREE PRISONERS DILEMMA</w:t>
                            </w:r>
                          </w:p>
                          <w:p w:rsidR="00AC6FDE" w:rsidRDefault="00AC6FDE" w:rsidP="00AC6FDE">
                            <w:pPr>
                              <w:jc w:val="center"/>
                              <w:rPr>
                                <w:rFonts w:ascii="Book Antiqua" w:hAnsi="Book Antiqua"/>
                                <w:color w:val="000000"/>
                                <w:sz w:val="40"/>
                                <w:szCs w:val="40"/>
                              </w:rPr>
                            </w:pPr>
                          </w:p>
                          <w:p w:rsidR="00AC6FDE" w:rsidRPr="003A1762" w:rsidRDefault="00AC6FDE" w:rsidP="00AC6FDE">
                            <w:pPr>
                              <w:jc w:val="center"/>
                              <w:rPr>
                                <w:rFonts w:ascii="Book Antiqua" w:hAnsi="Book Antiqua"/>
                                <w:color w:val="000000"/>
                                <w:sz w:val="40"/>
                                <w:szCs w:val="40"/>
                              </w:rPr>
                            </w:pPr>
                            <w:r w:rsidRPr="003A1762">
                              <w:rPr>
                                <w:rFonts w:ascii="Book Antiqua" w:hAnsi="Book Antiqua"/>
                                <w:color w:val="000000"/>
                                <w:sz w:val="40"/>
                                <w:szCs w:val="40"/>
                              </w:rPr>
                              <w:t xml:space="preserve">Author: Mundhra Shreyas </w:t>
                            </w:r>
                            <w:proofErr w:type="spellStart"/>
                            <w:r w:rsidRPr="003A1762">
                              <w:rPr>
                                <w:rFonts w:ascii="Book Antiqua" w:hAnsi="Book Antiqua"/>
                                <w:color w:val="000000"/>
                                <w:sz w:val="40"/>
                                <w:szCs w:val="40"/>
                              </w:rPr>
                              <w:t>Sudhir</w:t>
                            </w:r>
                            <w:proofErr w:type="spellEnd"/>
                          </w:p>
                          <w:p w:rsidR="00AC6FDE" w:rsidRPr="00AC6FDE" w:rsidRDefault="00AC6FDE" w:rsidP="00AC6FDE">
                            <w:pPr>
                              <w:jc w:val="center"/>
                              <w:rPr>
                                <w:rFonts w:ascii="Book Antiqua" w:hAnsi="Book Antiqua"/>
                                <w:color w:val="000000"/>
                                <w:sz w:val="40"/>
                                <w:szCs w:val="40"/>
                              </w:rPr>
                            </w:pPr>
                            <w:r w:rsidRPr="003A1762">
                              <w:rPr>
                                <w:rFonts w:ascii="Book Antiqua" w:hAnsi="Book Antiqua"/>
                                <w:color w:val="000000"/>
                                <w:sz w:val="40"/>
                                <w:szCs w:val="40"/>
                              </w:rPr>
                              <w:t>Matric No: U1322112G</w:t>
                            </w:r>
                          </w:p>
                          <w:p w:rsidR="00AC6FDE" w:rsidRPr="006D1CF1" w:rsidRDefault="00AC6FDE" w:rsidP="00AC6FDE">
                            <w:pPr>
                              <w:jc w:val="center"/>
                              <w:rPr>
                                <w:color w:val="000000"/>
                                <w:sz w:val="40"/>
                                <w:szCs w:val="40"/>
                              </w:rPr>
                            </w:pP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15.5pt;margin-top:-27pt;width:449.5pt;height:5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" filled="f" stroked="f">
                <v:textbox>
                  <w:txbxContent>
                    <w:p w:rsidR="00AC6FDE" w:rsidRDefault="00AC6FDE" w:rsidP="00AC6FDE">
                      <w:pPr>
                        <w:jc w:val="center"/>
                        <w:rPr>
                          <w:rFonts w:ascii="Book Antiqua" w:hAnsi="Book Antiqua"/>
                          <w:color w:val="000000"/>
                          <w:sz w:val="40"/>
                          <w:szCs w:val="40"/>
                        </w:rPr>
                      </w:pPr>
                      <w:bookmarkStart w:id="1" w:name="_Toc340584036"/>
                      <w:r>
                        <w:rPr>
                          <w:noProof/>
                        </w:rPr>
                        <w:drawing>
                          <wp:inline distT="0" distB="0" distL="0" distR="0">
                            <wp:extent cx="5409917" cy="1936750"/>
                            <wp:effectExtent l="0" t="0" r="635" b="6350"/>
                            <wp:docPr id="4" name="Picture 4" descr="Image result for n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nt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8977" cy="1939993"/>
                                    </a:xfrm>
                                    <a:prstGeom prst="rect">
                                      <a:avLst/>
                                    </a:prstGeom>
                                    <a:noFill/>
                                    <a:ln>
                                      <a:noFill/>
                                    </a:ln>
                                  </pic:spPr>
                                </pic:pic>
                              </a:graphicData>
                            </a:graphic>
                          </wp:inline>
                        </w:drawing>
                      </w:r>
                      <w:r>
                        <w:rPr>
                          <w:sz w:val="44"/>
                          <w:szCs w:val="44"/>
                        </w:rPr>
                        <w:br/>
                      </w:r>
                      <w:bookmarkEnd w:id="1"/>
                    </w:p>
                    <w:p w:rsidR="00AC6FDE" w:rsidRDefault="00AC6FDE" w:rsidP="00AC6FDE">
                      <w:pPr>
                        <w:jc w:val="center"/>
                        <w:rPr>
                          <w:rFonts w:ascii="Book Antiqua" w:hAnsi="Book Antiqua"/>
                          <w:color w:val="000000"/>
                          <w:sz w:val="40"/>
                          <w:szCs w:val="40"/>
                        </w:rPr>
                      </w:pPr>
                    </w:p>
                    <w:p w:rsidR="00AC6FDE" w:rsidRDefault="00AC6FDE" w:rsidP="00AC6FDE">
                      <w:pPr>
                        <w:jc w:val="center"/>
                        <w:rPr>
                          <w:rFonts w:ascii="Book Antiqua" w:hAnsi="Book Antiqua"/>
                          <w:color w:val="000000"/>
                          <w:sz w:val="40"/>
                          <w:szCs w:val="40"/>
                        </w:rPr>
                      </w:pPr>
                      <w:r>
                        <w:rPr>
                          <w:rFonts w:ascii="Book Antiqua" w:hAnsi="Book Antiqua"/>
                          <w:color w:val="000000"/>
                          <w:sz w:val="40"/>
                          <w:szCs w:val="40"/>
                        </w:rPr>
                        <w:t>INTELLIGENT AGENTS ASSIGNMENT 2</w:t>
                      </w:r>
                    </w:p>
                    <w:p w:rsidR="00AC6FDE" w:rsidRDefault="00AC6FDE" w:rsidP="00AC6FDE">
                      <w:pPr>
                        <w:jc w:val="center"/>
                        <w:rPr>
                          <w:color w:val="000000"/>
                          <w:sz w:val="40"/>
                          <w:szCs w:val="40"/>
                        </w:rPr>
                      </w:pPr>
                      <w:r>
                        <w:rPr>
                          <w:rFonts w:ascii="Book Antiqua" w:hAnsi="Book Antiqua"/>
                          <w:color w:val="000000"/>
                          <w:sz w:val="40"/>
                          <w:szCs w:val="40"/>
                        </w:rPr>
                        <w:t>THREE PRISONERS DILEMMA</w:t>
                      </w:r>
                    </w:p>
                    <w:p w:rsidR="00AC6FDE" w:rsidRDefault="00AC6FDE" w:rsidP="00AC6FDE">
                      <w:pPr>
                        <w:jc w:val="center"/>
                        <w:rPr>
                          <w:rFonts w:ascii="Book Antiqua" w:hAnsi="Book Antiqua"/>
                          <w:color w:val="000000"/>
                          <w:sz w:val="40"/>
                          <w:szCs w:val="40"/>
                        </w:rPr>
                      </w:pPr>
                    </w:p>
                    <w:p w:rsidR="00AC6FDE" w:rsidRPr="003A1762" w:rsidRDefault="00AC6FDE" w:rsidP="00AC6FDE">
                      <w:pPr>
                        <w:jc w:val="center"/>
                        <w:rPr>
                          <w:rFonts w:ascii="Book Antiqua" w:hAnsi="Book Antiqua"/>
                          <w:color w:val="000000"/>
                          <w:sz w:val="40"/>
                          <w:szCs w:val="40"/>
                        </w:rPr>
                      </w:pPr>
                      <w:r w:rsidRPr="003A1762">
                        <w:rPr>
                          <w:rFonts w:ascii="Book Antiqua" w:hAnsi="Book Antiqua"/>
                          <w:color w:val="000000"/>
                          <w:sz w:val="40"/>
                          <w:szCs w:val="40"/>
                        </w:rPr>
                        <w:t xml:space="preserve">Author: Mundhra Shreyas </w:t>
                      </w:r>
                      <w:proofErr w:type="spellStart"/>
                      <w:r w:rsidRPr="003A1762">
                        <w:rPr>
                          <w:rFonts w:ascii="Book Antiqua" w:hAnsi="Book Antiqua"/>
                          <w:color w:val="000000"/>
                          <w:sz w:val="40"/>
                          <w:szCs w:val="40"/>
                        </w:rPr>
                        <w:t>Sudhir</w:t>
                      </w:r>
                      <w:proofErr w:type="spellEnd"/>
                    </w:p>
                    <w:p w:rsidR="00AC6FDE" w:rsidRPr="00AC6FDE" w:rsidRDefault="00AC6FDE" w:rsidP="00AC6FDE">
                      <w:pPr>
                        <w:jc w:val="center"/>
                        <w:rPr>
                          <w:rFonts w:ascii="Book Antiqua" w:hAnsi="Book Antiqua"/>
                          <w:color w:val="000000"/>
                          <w:sz w:val="40"/>
                          <w:szCs w:val="40"/>
                        </w:rPr>
                      </w:pPr>
                      <w:r w:rsidRPr="003A1762">
                        <w:rPr>
                          <w:rFonts w:ascii="Book Antiqua" w:hAnsi="Book Antiqua"/>
                          <w:color w:val="000000"/>
                          <w:sz w:val="40"/>
                          <w:szCs w:val="40"/>
                        </w:rPr>
                        <w:t>Matric No: U1322112G</w:t>
                      </w:r>
                    </w:p>
                    <w:p w:rsidR="00AC6FDE" w:rsidRPr="006D1CF1" w:rsidRDefault="00AC6FDE" w:rsidP="00AC6FDE">
                      <w:pPr>
                        <w:jc w:val="center"/>
                        <w:rPr>
                          <w:color w:val="000000"/>
                          <w:sz w:val="40"/>
                          <w:szCs w:val="40"/>
                        </w:rPr>
                      </w:pPr>
                    </w:p>
                  </w:txbxContent>
                </v:textbox>
              </v:rect>
            </w:pict>
          </mc:Fallback>
        </mc:AlternateContent>
      </w:r>
    </w:p>
    <w:p w:rsidR="00AC6FDE" w:rsidRPr="00F96C98" w:rsidRDefault="00AC6FDE" w:rsidP="00AC6FDE">
      <w:pPr>
        <w:rPr>
          <w:sz w:val="24"/>
          <w:szCs w:val="24"/>
        </w:rPr>
      </w:pPr>
    </w:p>
    <w:p w:rsidR="00EC240E" w:rsidRDefault="00EC240E" w:rsidP="00DC7FFA">
      <w:pPr>
        <w:pStyle w:val="Heading1"/>
      </w:pPr>
    </w:p>
    <w:p w:rsidR="00EC240E" w:rsidRDefault="00EC240E" w:rsidP="00EC240E">
      <w:pPr>
        <w:rPr>
          <w:rFonts w:asciiTheme="majorHAnsi" w:eastAsiaTheme="majorEastAsia" w:hAnsiTheme="majorHAnsi" w:cstheme="majorBidi"/>
          <w:color w:val="2F5496" w:themeColor="accent1" w:themeShade="BF"/>
          <w:sz w:val="32"/>
          <w:szCs w:val="32"/>
        </w:rPr>
      </w:pPr>
      <w:r>
        <w:br w:type="page"/>
      </w:r>
    </w:p>
    <w:sdt>
      <w:sdtPr>
        <w:id w:val="12944722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712A6" w:rsidRDefault="00F712A6">
          <w:pPr>
            <w:pStyle w:val="TOCHeading"/>
          </w:pPr>
          <w:r>
            <w:t>Contents</w:t>
          </w:r>
        </w:p>
        <w:p w:rsidR="007C2427" w:rsidRDefault="00F712A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0213109" w:history="1">
            <w:r w:rsidR="007C2427" w:rsidRPr="009F298F">
              <w:rPr>
                <w:rStyle w:val="Hyperlink"/>
                <w:noProof/>
              </w:rPr>
              <w:t>AGENT DESIGN</w:t>
            </w:r>
            <w:r w:rsidR="007C2427">
              <w:rPr>
                <w:noProof/>
                <w:webHidden/>
              </w:rPr>
              <w:tab/>
              <w:t>1</w:t>
            </w:r>
          </w:hyperlink>
        </w:p>
        <w:p w:rsidR="007C2427" w:rsidRDefault="007C2427">
          <w:pPr>
            <w:pStyle w:val="TOC2"/>
            <w:tabs>
              <w:tab w:val="right" w:leader="dot" w:pos="9350"/>
            </w:tabs>
            <w:rPr>
              <w:rFonts w:eastAsiaTheme="minorEastAsia"/>
              <w:noProof/>
            </w:rPr>
          </w:pPr>
          <w:hyperlink w:anchor="_Toc480213110" w:history="1">
            <w:r w:rsidRPr="009F298F">
              <w:rPr>
                <w:rStyle w:val="Hyperlink"/>
                <w:noProof/>
              </w:rPr>
              <w:t>SIMPLE MAJORITY</w:t>
            </w:r>
            <w:r>
              <w:rPr>
                <w:noProof/>
                <w:webHidden/>
              </w:rPr>
              <w:tab/>
            </w:r>
            <w:r w:rsidR="00DC41E1">
              <w:rPr>
                <w:noProof/>
                <w:webHidden/>
              </w:rPr>
              <w:t>1</w:t>
            </w:r>
          </w:hyperlink>
        </w:p>
        <w:p w:rsidR="007C2427" w:rsidRDefault="007C2427">
          <w:pPr>
            <w:pStyle w:val="TOC2"/>
            <w:tabs>
              <w:tab w:val="right" w:leader="dot" w:pos="9350"/>
            </w:tabs>
            <w:rPr>
              <w:rFonts w:eastAsiaTheme="minorEastAsia"/>
              <w:noProof/>
            </w:rPr>
          </w:pPr>
          <w:hyperlink w:anchor="_Toc480213111" w:history="1">
            <w:r w:rsidRPr="009F298F">
              <w:rPr>
                <w:rStyle w:val="Hyperlink"/>
                <w:noProof/>
              </w:rPr>
              <w:t>EXPECTED UTILITY</w:t>
            </w:r>
            <w:r>
              <w:rPr>
                <w:noProof/>
                <w:webHidden/>
              </w:rPr>
              <w:tab/>
            </w:r>
            <w:r w:rsidR="00DC41E1">
              <w:rPr>
                <w:noProof/>
                <w:webHidden/>
              </w:rPr>
              <w:t>1</w:t>
            </w:r>
          </w:hyperlink>
        </w:p>
        <w:p w:rsidR="007C2427" w:rsidRDefault="007C2427">
          <w:pPr>
            <w:pStyle w:val="TOC2"/>
            <w:tabs>
              <w:tab w:val="right" w:leader="dot" w:pos="9350"/>
            </w:tabs>
            <w:rPr>
              <w:rFonts w:eastAsiaTheme="minorEastAsia"/>
              <w:noProof/>
            </w:rPr>
          </w:pPr>
          <w:hyperlink w:anchor="_Toc480213112" w:history="1">
            <w:r w:rsidRPr="009F298F">
              <w:rPr>
                <w:rStyle w:val="Hyperlink"/>
                <w:noProof/>
              </w:rPr>
              <w:t>HYBRID STRATEGY</w:t>
            </w:r>
            <w:r>
              <w:rPr>
                <w:noProof/>
                <w:webHidden/>
              </w:rPr>
              <w:tab/>
            </w:r>
            <w:r w:rsidR="00DC41E1">
              <w:rPr>
                <w:noProof/>
                <w:webHidden/>
              </w:rPr>
              <w:t>1</w:t>
            </w:r>
          </w:hyperlink>
        </w:p>
        <w:p w:rsidR="007C2427" w:rsidRDefault="007C2427">
          <w:pPr>
            <w:pStyle w:val="TOC2"/>
            <w:tabs>
              <w:tab w:val="right" w:leader="dot" w:pos="9350"/>
            </w:tabs>
            <w:rPr>
              <w:rFonts w:eastAsiaTheme="minorEastAsia"/>
              <w:noProof/>
            </w:rPr>
          </w:pPr>
          <w:hyperlink w:anchor="_Toc480213113" w:history="1">
            <w:r w:rsidRPr="009F298F">
              <w:rPr>
                <w:rStyle w:val="Hyperlink"/>
                <w:noProof/>
              </w:rPr>
              <w:t>AGENT’S STRATEGY</w:t>
            </w:r>
            <w:r>
              <w:rPr>
                <w:noProof/>
                <w:webHidden/>
              </w:rPr>
              <w:tab/>
            </w:r>
            <w:r w:rsidR="00DC41E1">
              <w:rPr>
                <w:noProof/>
                <w:webHidden/>
              </w:rPr>
              <w:t>2</w:t>
            </w:r>
          </w:hyperlink>
        </w:p>
        <w:p w:rsidR="007C2427" w:rsidRDefault="007C2427">
          <w:pPr>
            <w:pStyle w:val="TOC1"/>
            <w:tabs>
              <w:tab w:val="right" w:leader="dot" w:pos="9350"/>
            </w:tabs>
            <w:rPr>
              <w:rFonts w:eastAsiaTheme="minorEastAsia"/>
              <w:noProof/>
            </w:rPr>
          </w:pPr>
          <w:hyperlink w:anchor="_Toc480213114" w:history="1">
            <w:r w:rsidRPr="009F298F">
              <w:rPr>
                <w:rStyle w:val="Hyperlink"/>
                <w:noProof/>
              </w:rPr>
              <w:t>AGENT EVALUATION</w:t>
            </w:r>
            <w:r>
              <w:rPr>
                <w:noProof/>
                <w:webHidden/>
              </w:rPr>
              <w:tab/>
            </w:r>
            <w:r w:rsidR="00DC41E1">
              <w:rPr>
                <w:noProof/>
                <w:webHidden/>
              </w:rPr>
              <w:t>3</w:t>
            </w:r>
            <w:bookmarkStart w:id="2" w:name="_GoBack"/>
            <w:bookmarkEnd w:id="2"/>
          </w:hyperlink>
        </w:p>
        <w:p w:rsidR="00F712A6" w:rsidRDefault="00F712A6">
          <w:r>
            <w:rPr>
              <w:b/>
              <w:bCs/>
              <w:noProof/>
            </w:rPr>
            <w:fldChar w:fldCharType="end"/>
          </w:r>
        </w:p>
      </w:sdtContent>
    </w:sdt>
    <w:p w:rsidR="00F712A6" w:rsidRDefault="00F712A6" w:rsidP="00DC7FFA">
      <w:pPr>
        <w:pStyle w:val="Heading1"/>
      </w:pPr>
    </w:p>
    <w:p w:rsidR="00F712A6" w:rsidRDefault="00F712A6">
      <w:pPr>
        <w:rPr>
          <w:rFonts w:asciiTheme="majorHAnsi" w:eastAsiaTheme="majorEastAsia" w:hAnsiTheme="majorHAnsi" w:cstheme="majorBidi"/>
          <w:color w:val="2F5496" w:themeColor="accent1" w:themeShade="BF"/>
          <w:sz w:val="32"/>
          <w:szCs w:val="32"/>
        </w:rPr>
      </w:pPr>
      <w:r>
        <w:br w:type="page"/>
      </w:r>
    </w:p>
    <w:p w:rsidR="007F728E" w:rsidRDefault="00DC7FFA" w:rsidP="00DC7FFA">
      <w:pPr>
        <w:pStyle w:val="Heading1"/>
      </w:pPr>
      <w:bookmarkStart w:id="3" w:name="_Toc480213109"/>
      <w:r>
        <w:lastRenderedPageBreak/>
        <w:t>AGENT DESIGN</w:t>
      </w:r>
      <w:bookmarkEnd w:id="3"/>
    </w:p>
    <w:p w:rsidR="00DC7FFA" w:rsidRDefault="00C13AFE" w:rsidP="00DC7FFA">
      <w:r>
        <w:t>The agent used for this assignment uses a combination of two strategies, namely, Simple Majority and Expected Utility strategy</w:t>
      </w:r>
      <w:r w:rsidR="00381A37">
        <w:t>, which we can call the “Hybrid” strategy. All</w:t>
      </w:r>
      <w:r>
        <w:t xml:space="preserve"> these </w:t>
      </w:r>
      <w:r w:rsidR="00381A37">
        <w:t xml:space="preserve">three </w:t>
      </w:r>
      <w:r>
        <w:t>strategies are explain</w:t>
      </w:r>
      <w:r w:rsidR="00B83957">
        <w:t>ed below followed by how our agent uses these strategies</w:t>
      </w:r>
      <w:r>
        <w:t>.</w:t>
      </w:r>
    </w:p>
    <w:p w:rsidR="00C13AFE" w:rsidRDefault="00C13AFE" w:rsidP="00C13AFE">
      <w:pPr>
        <w:pStyle w:val="Heading2"/>
      </w:pPr>
      <w:bookmarkStart w:id="4" w:name="_Toc480213110"/>
      <w:r>
        <w:t>SIMPLE MAJORITY</w:t>
      </w:r>
      <w:bookmarkEnd w:id="4"/>
    </w:p>
    <w:p w:rsidR="007D56D1" w:rsidRDefault="007D56D1" w:rsidP="00C13AFE">
      <w:r>
        <w:t xml:space="preserve">In this strategy, the actions </w:t>
      </w:r>
      <w:r w:rsidR="004E742D">
        <w:t>of the agent are decided based on the actions that the agent predicts its opponents will perform in the next round.</w:t>
      </w:r>
      <w:r>
        <w:t xml:space="preserve"> </w:t>
      </w:r>
      <w:r w:rsidR="004E742D" w:rsidRPr="00991D28">
        <w:t>If an opponent has performed both actions equally in all the previous rounds, the agent predicts that the opponent will defect in the next round.</w:t>
      </w:r>
      <w:r w:rsidR="004E742D">
        <w:t xml:space="preserve"> For all other cases, t</w:t>
      </w:r>
      <w:r>
        <w:t xml:space="preserve">he </w:t>
      </w:r>
      <w:r w:rsidR="004E742D">
        <w:t>agent predicts that the opponent will perform the action that it has performed for majority of the previous rounds. The agent then selects the action that will maximize its payoff if its opponents perform the actions predicted by the agent.</w:t>
      </w:r>
    </w:p>
    <w:p w:rsidR="004E742D" w:rsidRDefault="004E742D" w:rsidP="004E742D">
      <w:pPr>
        <w:pStyle w:val="Heading2"/>
      </w:pPr>
      <w:bookmarkStart w:id="5" w:name="_Toc480213111"/>
      <w:r>
        <w:t>EXPECTED UTILITY</w:t>
      </w:r>
      <w:bookmarkEnd w:id="5"/>
    </w:p>
    <w:p w:rsidR="004E742D" w:rsidRDefault="004E742D" w:rsidP="004E742D">
      <w:r>
        <w:t>In this strategy, the agent calculates the expected utility for both of the possible actions it can perform and then performs the action that maximizes its expected utility. In order to find th</w:t>
      </w:r>
      <w:r w:rsidR="00A94779">
        <w:t>e expected utility of its actions, the agent</w:t>
      </w:r>
      <w:r>
        <w:t xml:space="preserve"> first finds the probability of each of its opponents for performing each of their actions based on how often that action was performed by the opponent in the previous rounds. After finding these probabilities, the expected utility gained by the agent for an action </w:t>
      </w:r>
      <m:oMath>
        <m:r>
          <w:rPr>
            <w:rFonts w:ascii="Cambria Math" w:hAnsi="Cambria Math"/>
          </w:rPr>
          <m:t>i</m:t>
        </m:r>
      </m:oMath>
      <w:r>
        <w:rPr>
          <w:i/>
        </w:rPr>
        <w:t xml:space="preserve"> </w:t>
      </w:r>
      <w:r>
        <w:t>is calculated as follows:</w:t>
      </w:r>
    </w:p>
    <w:p w:rsidR="00395C90" w:rsidRPr="00395C90" w:rsidRDefault="00395C90" w:rsidP="00395C90">
      <w:pPr>
        <w:rPr>
          <w:rFonts w:eastAsiaTheme="minorEastAsia"/>
        </w:rPr>
      </w:pPr>
      <m:oMathPara>
        <m:oMath>
          <m:r>
            <w:rPr>
              <w:rFonts w:ascii="Cambria Math" w:hAnsi="Cambria Math"/>
            </w:rPr>
            <m:t>EU</m:t>
          </m:r>
          <m:d>
            <m:dPr>
              <m:ctrlPr>
                <w:rPr>
                  <w:rFonts w:ascii="Cambria Math" w:hAnsi="Cambria Math"/>
                  <w:i/>
                </w:rPr>
              </m:ctrlPr>
            </m:dPr>
            <m:e>
              <m:r>
                <w:rPr>
                  <w:rFonts w:ascii="Cambria Math" w:hAnsi="Cambria Math"/>
                </w:rPr>
                <m:t>i</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payoff</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[k]</m:t>
                  </m:r>
                </m:e>
              </m:nary>
            </m:e>
          </m:nary>
        </m:oMath>
      </m:oMathPara>
    </w:p>
    <w:p w:rsidR="004E742D" w:rsidRDefault="00395C90" w:rsidP="00395C90">
      <w:pPr>
        <w:rPr>
          <w:rFonts w:eastAsiaTheme="minorEastAsia"/>
          <w:i/>
        </w:rPr>
      </w:pPr>
      <m:oMath>
        <m:r>
          <w:rPr>
            <w:rFonts w:ascii="Cambria Math" w:hAnsi="Cambria Math"/>
          </w:rPr>
          <m:t>EU</m:t>
        </m:r>
        <m:d>
          <m:dPr>
            <m:ctrlPr>
              <w:rPr>
                <w:rFonts w:ascii="Cambria Math" w:hAnsi="Cambria Math"/>
                <w:i/>
              </w:rPr>
            </m:ctrlPr>
          </m:dPr>
          <m:e>
            <m:r>
              <w:rPr>
                <w:rFonts w:ascii="Cambria Math" w:hAnsi="Cambria Math"/>
              </w:rPr>
              <m:t>i</m:t>
            </m:r>
          </m:e>
        </m:d>
      </m:oMath>
      <w:r>
        <w:rPr>
          <w:rFonts w:eastAsiaTheme="minorEastAsia"/>
        </w:rPr>
        <w:t xml:space="preserve">: Expected Utility of performing action </w:t>
      </w:r>
      <m:oMath>
        <m:r>
          <w:rPr>
            <w:rFonts w:ascii="Cambria Math" w:hAnsi="Cambria Math"/>
          </w:rPr>
          <m:t>i</m:t>
        </m:r>
      </m:oMath>
    </w:p>
    <w:p w:rsidR="00395C90" w:rsidRDefault="0009390E" w:rsidP="00395C90">
      <w:pPr>
        <w:rPr>
          <w:rFonts w:eastAsiaTheme="minorEastAsia"/>
          <w:i/>
        </w:rPr>
      </w:pP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j</m:t>
            </m:r>
          </m:e>
        </m:d>
      </m:oMath>
      <w:r w:rsidR="00395C90">
        <w:rPr>
          <w:rFonts w:eastAsiaTheme="minorEastAsia"/>
          <w:i/>
        </w:rPr>
        <w:t xml:space="preserve">: </w:t>
      </w:r>
      <w:r w:rsidR="00395C90">
        <w:rPr>
          <w:rFonts w:eastAsiaTheme="minorEastAsia"/>
        </w:rPr>
        <w:t xml:space="preserve">Probability that opponent 1 performs action </w:t>
      </w:r>
      <m:oMath>
        <m:r>
          <w:rPr>
            <w:rFonts w:ascii="Cambria Math" w:hAnsi="Cambria Math"/>
          </w:rPr>
          <m:t>j</m:t>
        </m:r>
      </m:oMath>
    </w:p>
    <w:p w:rsidR="00395C90" w:rsidRDefault="0009390E" w:rsidP="00395C90">
      <w:pPr>
        <w:rPr>
          <w:rFonts w:eastAsiaTheme="minorEastAsia"/>
          <w:i/>
        </w:rPr>
      </w:pP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k</m:t>
            </m:r>
          </m:e>
        </m:d>
      </m:oMath>
      <w:r w:rsidR="00395C90">
        <w:rPr>
          <w:rFonts w:eastAsiaTheme="minorEastAsia"/>
        </w:rPr>
        <w:t xml:space="preserve">: Probability that opponent 2 performs action </w:t>
      </w:r>
      <m:oMath>
        <m:r>
          <w:rPr>
            <w:rFonts w:ascii="Cambria Math" w:hAnsi="Cambria Math"/>
          </w:rPr>
          <m:t>k</m:t>
        </m:r>
      </m:oMath>
    </w:p>
    <w:p w:rsidR="00395C90" w:rsidRDefault="00395C90" w:rsidP="00395C90">
      <w:pPr>
        <w:rPr>
          <w:rFonts w:eastAsiaTheme="minorEastAsia"/>
        </w:rPr>
      </w:pPr>
      <m:oMath>
        <m:r>
          <w:rPr>
            <w:rFonts w:ascii="Cambria Math" w:hAnsi="Cambria Math"/>
          </w:rPr>
          <m:t>payoff</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[k]</m:t>
        </m:r>
      </m:oMath>
      <w:r>
        <w:rPr>
          <w:rFonts w:eastAsiaTheme="minorEastAsia"/>
        </w:rPr>
        <w:t xml:space="preserve">: Payoff gained by the agent if agent performs action </w:t>
      </w:r>
      <m:oMath>
        <m:r>
          <w:rPr>
            <w:rFonts w:ascii="Cambria Math" w:hAnsi="Cambria Math"/>
          </w:rPr>
          <m:t>i</m:t>
        </m:r>
      </m:oMath>
      <w:r>
        <w:rPr>
          <w:rFonts w:eastAsiaTheme="minorEastAsia"/>
          <w:i/>
        </w:rPr>
        <w:t xml:space="preserve">, </w:t>
      </w:r>
      <w:r>
        <w:rPr>
          <w:rFonts w:eastAsiaTheme="minorEastAsia"/>
        </w:rPr>
        <w:t xml:space="preserve">opponent 1 performs action </w:t>
      </w:r>
      <m:oMath>
        <m:r>
          <w:rPr>
            <w:rFonts w:ascii="Cambria Math" w:hAnsi="Cambria Math"/>
          </w:rPr>
          <m:t>j</m:t>
        </m:r>
      </m:oMath>
      <w:r>
        <w:rPr>
          <w:rFonts w:eastAsiaTheme="minorEastAsia"/>
          <w:i/>
        </w:rPr>
        <w:t xml:space="preserve"> </w:t>
      </w:r>
      <w:r>
        <w:rPr>
          <w:rFonts w:eastAsiaTheme="minorEastAsia"/>
        </w:rPr>
        <w:t xml:space="preserve">and opponent 2 performs action </w:t>
      </w:r>
      <m:oMath>
        <m:r>
          <w:rPr>
            <w:rFonts w:ascii="Cambria Math" w:hAnsi="Cambria Math"/>
          </w:rPr>
          <m:t>k</m:t>
        </m:r>
      </m:oMath>
    </w:p>
    <w:p w:rsidR="00991D28" w:rsidRDefault="00991D28" w:rsidP="00991D28">
      <w:pPr>
        <w:pStyle w:val="Heading2"/>
        <w:rPr>
          <w:rFonts w:eastAsiaTheme="minorEastAsia"/>
        </w:rPr>
      </w:pPr>
      <w:bookmarkStart w:id="6" w:name="_Toc480213112"/>
      <w:r>
        <w:rPr>
          <w:rFonts w:eastAsiaTheme="minorEastAsia"/>
        </w:rPr>
        <w:t>HYBRID STRATEGY</w:t>
      </w:r>
      <w:bookmarkEnd w:id="6"/>
    </w:p>
    <w:p w:rsidR="00991D28" w:rsidRPr="00991D28" w:rsidRDefault="00991D28" w:rsidP="00991D28">
      <w:r>
        <w:t xml:space="preserve">The agent uses either Simple Majority or Expected Utility strategy based on how well it is currently performing in the match. In order to evaluate how well its performing so far, it calculates its score and its opponents’ scores using the knowledge of the actions taken by them during the previous rounds. The agent then decides the strategy to follow based on its current standing in the match. If the agent has the least score, it decides its next action using the Expected Utility strategy. In other cases, it uses Simple Majority strategy to decide its next action. This was generally found to work better than the other case, wherein the Simple Majority strategy is used if the agent has the least score and the Expected Utility strategy otherwise. This might be due to the fact that Simple Majority strategy tends to be a safer strategy since it predicts the actions that the opponents have performed for the majority of their previous rounds and selects the agent’s action accordingly. On the other hand, Expected Utility strategy tends to be a bit more risky since it might not always select the action that maximizes the payoff if the opponents perform the actions that they have performed for the majority of their previous rounds. </w:t>
      </w:r>
      <w:r>
        <w:lastRenderedPageBreak/>
        <w:t>However, if and when it works, the payoff can be quite high</w:t>
      </w:r>
      <w:r w:rsidR="00B41C1A">
        <w:t xml:space="preserve"> as the expected utility is high</w:t>
      </w:r>
      <w:r>
        <w:t xml:space="preserve">. As </w:t>
      </w:r>
      <w:r w:rsidR="00580354">
        <w:t>a result, this</w:t>
      </w:r>
      <w:r>
        <w:t xml:space="preserve"> strategy ensures that if the agent has the least score, it is willing to take a few risks in order to bridge the gap between itself and its opponents and plays relatively safe in all the other cases in order to avoid going down in the standings, which seems like</w:t>
      </w:r>
      <w:r w:rsidR="001067C4">
        <w:t xml:space="preserve"> a reasonable approach.</w:t>
      </w:r>
    </w:p>
    <w:p w:rsidR="00395C90" w:rsidRDefault="00991D28" w:rsidP="00440AE6">
      <w:pPr>
        <w:pStyle w:val="Heading2"/>
        <w:rPr>
          <w:rFonts w:eastAsiaTheme="minorEastAsia"/>
        </w:rPr>
      </w:pPr>
      <w:bookmarkStart w:id="7" w:name="_Toc480213113"/>
      <w:r>
        <w:rPr>
          <w:rFonts w:eastAsiaTheme="minorEastAsia"/>
        </w:rPr>
        <w:t>AGENT’S STRATEGY</w:t>
      </w:r>
      <w:bookmarkEnd w:id="7"/>
    </w:p>
    <w:p w:rsidR="00F64073" w:rsidRDefault="00F64073" w:rsidP="00F64073">
      <w:r>
        <w:t xml:space="preserve">The agent first finds the majority of the actions performed by its opponents in the previous rounds. </w:t>
      </w:r>
      <w:r w:rsidR="00494730">
        <w:t>We have 3 possibilities:</w:t>
      </w:r>
    </w:p>
    <w:p w:rsidR="00494730" w:rsidRDefault="00494730" w:rsidP="00494730">
      <w:pPr>
        <w:pStyle w:val="ListParagraph"/>
        <w:numPr>
          <w:ilvl w:val="0"/>
          <w:numId w:val="2"/>
        </w:numPr>
      </w:pPr>
      <w:r w:rsidRPr="00AC6CF3">
        <w:rPr>
          <w:u w:val="single"/>
        </w:rPr>
        <w:t>Both opponents have mostly co-operated</w:t>
      </w:r>
      <w:r>
        <w:t>: The agent chooses to co-operate.</w:t>
      </w:r>
    </w:p>
    <w:p w:rsidR="00494730" w:rsidRDefault="00494730" w:rsidP="00494730">
      <w:pPr>
        <w:pStyle w:val="ListParagraph"/>
        <w:numPr>
          <w:ilvl w:val="0"/>
          <w:numId w:val="2"/>
        </w:numPr>
      </w:pPr>
      <w:r w:rsidRPr="00AC6CF3">
        <w:rPr>
          <w:u w:val="single"/>
        </w:rPr>
        <w:t>Both opponents have mostly defected</w:t>
      </w:r>
      <w:r>
        <w:t>: The agent chooses to defect.</w:t>
      </w:r>
    </w:p>
    <w:p w:rsidR="00440AE6" w:rsidRDefault="00494730" w:rsidP="00440AE6">
      <w:pPr>
        <w:pStyle w:val="ListParagraph"/>
        <w:numPr>
          <w:ilvl w:val="0"/>
          <w:numId w:val="2"/>
        </w:numPr>
      </w:pPr>
      <w:r w:rsidRPr="00AC6CF3">
        <w:rPr>
          <w:u w:val="single"/>
        </w:rPr>
        <w:t>One opponent has mostly co-operated and another opponent has mostly defected</w:t>
      </w:r>
      <w:r>
        <w:t xml:space="preserve">: </w:t>
      </w:r>
      <w:r w:rsidR="001067C4">
        <w:t>The agent uses the Hybrid Strategy.</w:t>
      </w:r>
    </w:p>
    <w:p w:rsidR="007F1E42" w:rsidRDefault="007F1E42">
      <w:pPr>
        <w:rPr>
          <w:rFonts w:asciiTheme="majorHAnsi" w:eastAsiaTheme="majorEastAsia" w:hAnsiTheme="majorHAnsi" w:cstheme="majorBidi"/>
          <w:color w:val="2F5496" w:themeColor="accent1" w:themeShade="BF"/>
          <w:sz w:val="32"/>
          <w:szCs w:val="32"/>
        </w:rPr>
      </w:pPr>
      <w:r>
        <w:br w:type="page"/>
      </w:r>
    </w:p>
    <w:p w:rsidR="00856010" w:rsidRDefault="00856010" w:rsidP="00856010">
      <w:pPr>
        <w:pStyle w:val="Heading1"/>
      </w:pPr>
      <w:bookmarkStart w:id="8" w:name="_Toc480213114"/>
      <w:r>
        <w:lastRenderedPageBreak/>
        <w:t>AGENT EVALUATION</w:t>
      </w:r>
      <w:bookmarkEnd w:id="8"/>
    </w:p>
    <w:p w:rsidR="00856010" w:rsidRDefault="00282A27" w:rsidP="00856010">
      <w:r>
        <w:t>The Simple Majority strategy, Expected U</w:t>
      </w:r>
      <w:r w:rsidR="00732EE2">
        <w:t>tility strategy, Hybrid</w:t>
      </w:r>
      <w:r>
        <w:t xml:space="preserve"> strategy </w:t>
      </w:r>
      <w:r w:rsidR="00732EE2">
        <w:t xml:space="preserve">and our agent’s strategy </w:t>
      </w:r>
      <w:r>
        <w:t>were evaluated by competing those strategies with each other and with ot</w:t>
      </w:r>
      <w:r w:rsidR="00732EE2">
        <w:t>her exampl</w:t>
      </w:r>
      <w:r w:rsidR="007C41AA">
        <w:t>e strategies provided. Multiple sets of 5 tournaments were conducted with each set having different participants and the average scores of each participant in a set of tournaments were calculated.</w:t>
      </w:r>
    </w:p>
    <w:p w:rsidR="007C41AA" w:rsidRDefault="007C41AA" w:rsidP="007C41AA">
      <w:pPr>
        <w:rPr>
          <w:b/>
        </w:rPr>
      </w:pPr>
      <w:r>
        <w:rPr>
          <w:b/>
        </w:rPr>
        <w:t>SET 1</w:t>
      </w:r>
    </w:p>
    <w:tbl>
      <w:tblPr>
        <w:tblStyle w:val="GridTable1Light-Accent1"/>
        <w:tblW w:w="0" w:type="auto"/>
        <w:tblLook w:val="04A0" w:firstRow="1" w:lastRow="0" w:firstColumn="1" w:lastColumn="0" w:noHBand="0" w:noVBand="1"/>
      </w:tblPr>
      <w:tblGrid>
        <w:gridCol w:w="4675"/>
        <w:gridCol w:w="4675"/>
      </w:tblGrid>
      <w:tr w:rsidR="007C41AA" w:rsidTr="007C4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41AA" w:rsidRPr="007C41AA" w:rsidRDefault="007C41AA" w:rsidP="007C41AA">
            <w:pPr>
              <w:rPr>
                <w:b w:val="0"/>
              </w:rPr>
            </w:pPr>
            <w:r>
              <w:rPr>
                <w:b w:val="0"/>
              </w:rPr>
              <w:t>PARTICIPANT</w:t>
            </w:r>
          </w:p>
        </w:tc>
        <w:tc>
          <w:tcPr>
            <w:tcW w:w="4675" w:type="dxa"/>
          </w:tcPr>
          <w:p w:rsidR="007C41AA" w:rsidRPr="007C41AA" w:rsidRDefault="00A60F91" w:rsidP="007C41AA">
            <w:pPr>
              <w:cnfStyle w:val="100000000000" w:firstRow="1" w:lastRow="0" w:firstColumn="0" w:lastColumn="0" w:oddVBand="0" w:evenVBand="0" w:oddHBand="0" w:evenHBand="0" w:firstRowFirstColumn="0" w:firstRowLastColumn="0" w:lastRowFirstColumn="0" w:lastRowLastColumn="0"/>
              <w:rPr>
                <w:b w:val="0"/>
              </w:rPr>
            </w:pPr>
            <w:r>
              <w:rPr>
                <w:b w:val="0"/>
              </w:rPr>
              <w:t xml:space="preserve">AVERAGE SET </w:t>
            </w:r>
            <w:r w:rsidR="007C41AA">
              <w:rPr>
                <w:b w:val="0"/>
              </w:rPr>
              <w:t>SCORE</w:t>
            </w:r>
          </w:p>
        </w:tc>
      </w:tr>
      <w:tr w:rsidR="007C41AA" w:rsidTr="007C41AA">
        <w:tc>
          <w:tcPr>
            <w:cnfStyle w:val="001000000000" w:firstRow="0" w:lastRow="0" w:firstColumn="1" w:lastColumn="0" w:oddVBand="0" w:evenVBand="0" w:oddHBand="0" w:evenHBand="0" w:firstRowFirstColumn="0" w:firstRowLastColumn="0" w:lastRowFirstColumn="0" w:lastRowLastColumn="0"/>
            <w:tcW w:w="4675" w:type="dxa"/>
          </w:tcPr>
          <w:p w:rsidR="007C41AA" w:rsidRPr="007C41AA" w:rsidRDefault="007C41AA" w:rsidP="007C41AA">
            <w:pPr>
              <w:rPr>
                <w:b w:val="0"/>
              </w:rPr>
            </w:pPr>
            <w:proofErr w:type="spellStart"/>
            <w:r>
              <w:rPr>
                <w:b w:val="0"/>
              </w:rPr>
              <w:t>Mundhra_Shreyas_Sudhir_Player</w:t>
            </w:r>
            <w:proofErr w:type="spellEnd"/>
          </w:p>
        </w:tc>
        <w:tc>
          <w:tcPr>
            <w:tcW w:w="4675" w:type="dxa"/>
          </w:tcPr>
          <w:p w:rsidR="007C41AA" w:rsidRDefault="00A60F91" w:rsidP="007C41AA">
            <w:pPr>
              <w:cnfStyle w:val="000000000000" w:firstRow="0" w:lastRow="0" w:firstColumn="0" w:lastColumn="0" w:oddVBand="0" w:evenVBand="0" w:oddHBand="0" w:evenHBand="0" w:firstRowFirstColumn="0" w:firstRowLastColumn="0" w:lastRowFirstColumn="0" w:lastRowLastColumn="0"/>
            </w:pPr>
            <w:r>
              <w:t>41.939377</w:t>
            </w:r>
          </w:p>
        </w:tc>
      </w:tr>
      <w:tr w:rsidR="007C41AA" w:rsidTr="007C41AA">
        <w:tc>
          <w:tcPr>
            <w:cnfStyle w:val="001000000000" w:firstRow="0" w:lastRow="0" w:firstColumn="1" w:lastColumn="0" w:oddVBand="0" w:evenVBand="0" w:oddHBand="0" w:evenHBand="0" w:firstRowFirstColumn="0" w:firstRowLastColumn="0" w:lastRowFirstColumn="0" w:lastRowLastColumn="0"/>
            <w:tcW w:w="4675" w:type="dxa"/>
          </w:tcPr>
          <w:p w:rsidR="007C41AA" w:rsidRPr="00A60F91" w:rsidRDefault="00A60F91" w:rsidP="007C41AA">
            <w:pPr>
              <w:rPr>
                <w:b w:val="0"/>
              </w:rPr>
            </w:pPr>
            <w:proofErr w:type="spellStart"/>
            <w:r>
              <w:rPr>
                <w:b w:val="0"/>
              </w:rPr>
              <w:t>ExpectedUtilityPlayer</w:t>
            </w:r>
            <w:proofErr w:type="spellEnd"/>
          </w:p>
        </w:tc>
        <w:tc>
          <w:tcPr>
            <w:tcW w:w="4675" w:type="dxa"/>
          </w:tcPr>
          <w:p w:rsidR="007C41AA" w:rsidRDefault="00A60F91" w:rsidP="007C41AA">
            <w:pPr>
              <w:cnfStyle w:val="000000000000" w:firstRow="0" w:lastRow="0" w:firstColumn="0" w:lastColumn="0" w:oddVBand="0" w:evenVBand="0" w:oddHBand="0" w:evenHBand="0" w:firstRowFirstColumn="0" w:firstRowLastColumn="0" w:lastRowFirstColumn="0" w:lastRowLastColumn="0"/>
            </w:pPr>
            <w:r>
              <w:t>30.183035</w:t>
            </w:r>
          </w:p>
        </w:tc>
      </w:tr>
      <w:tr w:rsidR="007C41AA" w:rsidTr="007C41AA">
        <w:tc>
          <w:tcPr>
            <w:cnfStyle w:val="001000000000" w:firstRow="0" w:lastRow="0" w:firstColumn="1" w:lastColumn="0" w:oddVBand="0" w:evenVBand="0" w:oddHBand="0" w:evenHBand="0" w:firstRowFirstColumn="0" w:firstRowLastColumn="0" w:lastRowFirstColumn="0" w:lastRowLastColumn="0"/>
            <w:tcW w:w="4675" w:type="dxa"/>
          </w:tcPr>
          <w:p w:rsidR="007C41AA" w:rsidRPr="00A60F91" w:rsidRDefault="00A60F91" w:rsidP="007C41AA">
            <w:pPr>
              <w:rPr>
                <w:b w:val="0"/>
              </w:rPr>
            </w:pPr>
            <w:proofErr w:type="spellStart"/>
            <w:r>
              <w:rPr>
                <w:b w:val="0"/>
              </w:rPr>
              <w:t>SimpleMajorityPlayer</w:t>
            </w:r>
            <w:proofErr w:type="spellEnd"/>
          </w:p>
        </w:tc>
        <w:tc>
          <w:tcPr>
            <w:tcW w:w="4675" w:type="dxa"/>
          </w:tcPr>
          <w:p w:rsidR="007C41AA" w:rsidRDefault="00A60F91" w:rsidP="007C41AA">
            <w:pPr>
              <w:cnfStyle w:val="000000000000" w:firstRow="0" w:lastRow="0" w:firstColumn="0" w:lastColumn="0" w:oddVBand="0" w:evenVBand="0" w:oddHBand="0" w:evenHBand="0" w:firstRowFirstColumn="0" w:firstRowLastColumn="0" w:lastRowFirstColumn="0" w:lastRowLastColumn="0"/>
            </w:pPr>
            <w:r>
              <w:t>30.181858</w:t>
            </w:r>
          </w:p>
        </w:tc>
      </w:tr>
      <w:tr w:rsidR="00A60F91" w:rsidTr="007C41AA">
        <w:tc>
          <w:tcPr>
            <w:cnfStyle w:val="001000000000" w:firstRow="0" w:lastRow="0" w:firstColumn="1" w:lastColumn="0" w:oddVBand="0" w:evenVBand="0" w:oddHBand="0" w:evenHBand="0" w:firstRowFirstColumn="0" w:firstRowLastColumn="0" w:lastRowFirstColumn="0" w:lastRowLastColumn="0"/>
            <w:tcW w:w="4675" w:type="dxa"/>
          </w:tcPr>
          <w:p w:rsidR="00A60F91" w:rsidRDefault="00A60F91" w:rsidP="007C41AA">
            <w:pPr>
              <w:rPr>
                <w:b w:val="0"/>
              </w:rPr>
            </w:pPr>
            <w:proofErr w:type="spellStart"/>
            <w:r>
              <w:rPr>
                <w:b w:val="0"/>
              </w:rPr>
              <w:t>HybridPlayer</w:t>
            </w:r>
            <w:proofErr w:type="spellEnd"/>
          </w:p>
        </w:tc>
        <w:tc>
          <w:tcPr>
            <w:tcW w:w="4675" w:type="dxa"/>
          </w:tcPr>
          <w:p w:rsidR="00A60F91" w:rsidRDefault="00A60F91" w:rsidP="007C41AA">
            <w:pPr>
              <w:cnfStyle w:val="000000000000" w:firstRow="0" w:lastRow="0" w:firstColumn="0" w:lastColumn="0" w:oddVBand="0" w:evenVBand="0" w:oddHBand="0" w:evenHBand="0" w:firstRowFirstColumn="0" w:firstRowLastColumn="0" w:lastRowFirstColumn="0" w:lastRowLastColumn="0"/>
            </w:pPr>
            <w:r>
              <w:t>30.180386</w:t>
            </w:r>
          </w:p>
        </w:tc>
      </w:tr>
    </w:tbl>
    <w:p w:rsidR="007C41AA" w:rsidRDefault="007C41AA" w:rsidP="007C41AA"/>
    <w:p w:rsidR="00A60F91" w:rsidRDefault="006956EA" w:rsidP="00A60F91">
      <w:pPr>
        <w:rPr>
          <w:b/>
        </w:rPr>
      </w:pPr>
      <w:r>
        <w:rPr>
          <w:b/>
        </w:rPr>
        <w:t>SET 2</w:t>
      </w:r>
    </w:p>
    <w:tbl>
      <w:tblPr>
        <w:tblStyle w:val="GridTable1Light-Accent1"/>
        <w:tblW w:w="0" w:type="auto"/>
        <w:tblLook w:val="04A0" w:firstRow="1" w:lastRow="0" w:firstColumn="1" w:lastColumn="0" w:noHBand="0" w:noVBand="1"/>
      </w:tblPr>
      <w:tblGrid>
        <w:gridCol w:w="4675"/>
        <w:gridCol w:w="4675"/>
      </w:tblGrid>
      <w:tr w:rsidR="00A60F91" w:rsidTr="00E30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60F91" w:rsidRPr="007C41AA" w:rsidRDefault="00A60F91" w:rsidP="00E309E2">
            <w:pPr>
              <w:rPr>
                <w:b w:val="0"/>
              </w:rPr>
            </w:pPr>
            <w:r>
              <w:rPr>
                <w:b w:val="0"/>
              </w:rPr>
              <w:t>PARTICIPANT</w:t>
            </w:r>
          </w:p>
        </w:tc>
        <w:tc>
          <w:tcPr>
            <w:tcW w:w="4675" w:type="dxa"/>
          </w:tcPr>
          <w:p w:rsidR="00A60F91" w:rsidRPr="007C41AA" w:rsidRDefault="00A60F91" w:rsidP="00E309E2">
            <w:pPr>
              <w:cnfStyle w:val="100000000000" w:firstRow="1" w:lastRow="0" w:firstColumn="0" w:lastColumn="0" w:oddVBand="0" w:evenVBand="0" w:oddHBand="0" w:evenHBand="0" w:firstRowFirstColumn="0" w:firstRowLastColumn="0" w:lastRowFirstColumn="0" w:lastRowLastColumn="0"/>
              <w:rPr>
                <w:b w:val="0"/>
              </w:rPr>
            </w:pPr>
            <w:r>
              <w:rPr>
                <w:b w:val="0"/>
              </w:rPr>
              <w:t>AVERAGE SET SCORE</w:t>
            </w:r>
          </w:p>
        </w:tc>
      </w:tr>
      <w:tr w:rsidR="00A60F91" w:rsidTr="00E309E2">
        <w:tc>
          <w:tcPr>
            <w:cnfStyle w:val="001000000000" w:firstRow="0" w:lastRow="0" w:firstColumn="1" w:lastColumn="0" w:oddVBand="0" w:evenVBand="0" w:oddHBand="0" w:evenHBand="0" w:firstRowFirstColumn="0" w:firstRowLastColumn="0" w:lastRowFirstColumn="0" w:lastRowLastColumn="0"/>
            <w:tcW w:w="4675" w:type="dxa"/>
          </w:tcPr>
          <w:p w:rsidR="00A60F91" w:rsidRPr="007C41AA" w:rsidRDefault="00A60F91" w:rsidP="00E309E2">
            <w:pPr>
              <w:rPr>
                <w:b w:val="0"/>
              </w:rPr>
            </w:pPr>
            <w:proofErr w:type="spellStart"/>
            <w:r>
              <w:rPr>
                <w:b w:val="0"/>
              </w:rPr>
              <w:t>Mundhra_Shreyas_Sudhir_Player</w:t>
            </w:r>
            <w:proofErr w:type="spellEnd"/>
          </w:p>
        </w:tc>
        <w:tc>
          <w:tcPr>
            <w:tcW w:w="4675" w:type="dxa"/>
          </w:tcPr>
          <w:p w:rsidR="00A60F91" w:rsidRDefault="00445D17" w:rsidP="00E309E2">
            <w:pPr>
              <w:cnfStyle w:val="000000000000" w:firstRow="0" w:lastRow="0" w:firstColumn="0" w:lastColumn="0" w:oddVBand="0" w:evenVBand="0" w:oddHBand="0" w:evenHBand="0" w:firstRowFirstColumn="0" w:firstRowLastColumn="0" w:lastRowFirstColumn="0" w:lastRowLastColumn="0"/>
            </w:pPr>
            <w:r>
              <w:t>244.47713</w:t>
            </w:r>
          </w:p>
        </w:tc>
      </w:tr>
      <w:tr w:rsidR="00A60F91" w:rsidTr="00E309E2">
        <w:tc>
          <w:tcPr>
            <w:cnfStyle w:val="001000000000" w:firstRow="0" w:lastRow="0" w:firstColumn="1" w:lastColumn="0" w:oddVBand="0" w:evenVBand="0" w:oddHBand="0" w:evenHBand="0" w:firstRowFirstColumn="0" w:firstRowLastColumn="0" w:lastRowFirstColumn="0" w:lastRowLastColumn="0"/>
            <w:tcW w:w="4675" w:type="dxa"/>
          </w:tcPr>
          <w:p w:rsidR="00A60F91" w:rsidRPr="00A60F91" w:rsidRDefault="00464363" w:rsidP="00E309E2">
            <w:pPr>
              <w:rPr>
                <w:b w:val="0"/>
              </w:rPr>
            </w:pPr>
            <w:proofErr w:type="spellStart"/>
            <w:r>
              <w:rPr>
                <w:b w:val="0"/>
              </w:rPr>
              <w:t>Tolerant</w:t>
            </w:r>
            <w:r w:rsidR="00A60F91">
              <w:rPr>
                <w:b w:val="0"/>
              </w:rPr>
              <w:t>Player</w:t>
            </w:r>
            <w:proofErr w:type="spellEnd"/>
          </w:p>
        </w:tc>
        <w:tc>
          <w:tcPr>
            <w:tcW w:w="4675" w:type="dxa"/>
          </w:tcPr>
          <w:p w:rsidR="00A60F91" w:rsidRDefault="00445D17" w:rsidP="00E309E2">
            <w:pPr>
              <w:cnfStyle w:val="000000000000" w:firstRow="0" w:lastRow="0" w:firstColumn="0" w:lastColumn="0" w:oddVBand="0" w:evenVBand="0" w:oddHBand="0" w:evenHBand="0" w:firstRowFirstColumn="0" w:firstRowLastColumn="0" w:lastRowFirstColumn="0" w:lastRowLastColumn="0"/>
            </w:pPr>
            <w:r>
              <w:t>239.44914</w:t>
            </w:r>
          </w:p>
        </w:tc>
      </w:tr>
      <w:tr w:rsidR="00A60F91" w:rsidTr="00E309E2">
        <w:tc>
          <w:tcPr>
            <w:cnfStyle w:val="001000000000" w:firstRow="0" w:lastRow="0" w:firstColumn="1" w:lastColumn="0" w:oddVBand="0" w:evenVBand="0" w:oddHBand="0" w:evenHBand="0" w:firstRowFirstColumn="0" w:firstRowLastColumn="0" w:lastRowFirstColumn="0" w:lastRowLastColumn="0"/>
            <w:tcW w:w="4675" w:type="dxa"/>
          </w:tcPr>
          <w:p w:rsidR="00A60F91" w:rsidRPr="00A60F91" w:rsidRDefault="00385EDC" w:rsidP="00E309E2">
            <w:pPr>
              <w:rPr>
                <w:b w:val="0"/>
              </w:rPr>
            </w:pPr>
            <w:r>
              <w:rPr>
                <w:b w:val="0"/>
              </w:rPr>
              <w:t>T4T</w:t>
            </w:r>
            <w:r w:rsidR="00A60F91">
              <w:rPr>
                <w:b w:val="0"/>
              </w:rPr>
              <w:t>Player</w:t>
            </w:r>
          </w:p>
        </w:tc>
        <w:tc>
          <w:tcPr>
            <w:tcW w:w="4675" w:type="dxa"/>
          </w:tcPr>
          <w:p w:rsidR="00A60F91" w:rsidRDefault="00EF420E" w:rsidP="00E309E2">
            <w:pPr>
              <w:cnfStyle w:val="000000000000" w:firstRow="0" w:lastRow="0" w:firstColumn="0" w:lastColumn="0" w:oddVBand="0" w:evenVBand="0" w:oddHBand="0" w:evenHBand="0" w:firstRowFirstColumn="0" w:firstRowLastColumn="0" w:lastRowFirstColumn="0" w:lastRowLastColumn="0"/>
            </w:pPr>
            <w:r>
              <w:t>233.73862</w:t>
            </w:r>
          </w:p>
        </w:tc>
      </w:tr>
      <w:tr w:rsidR="00A60F91" w:rsidTr="00E309E2">
        <w:tc>
          <w:tcPr>
            <w:cnfStyle w:val="001000000000" w:firstRow="0" w:lastRow="0" w:firstColumn="1" w:lastColumn="0" w:oddVBand="0" w:evenVBand="0" w:oddHBand="0" w:evenHBand="0" w:firstRowFirstColumn="0" w:firstRowLastColumn="0" w:lastRowFirstColumn="0" w:lastRowLastColumn="0"/>
            <w:tcW w:w="4675" w:type="dxa"/>
          </w:tcPr>
          <w:p w:rsidR="00A60F91" w:rsidRDefault="003912E2" w:rsidP="00E309E2">
            <w:pPr>
              <w:rPr>
                <w:b w:val="0"/>
              </w:rPr>
            </w:pPr>
            <w:proofErr w:type="spellStart"/>
            <w:r>
              <w:rPr>
                <w:b w:val="0"/>
              </w:rPr>
              <w:t>ExpectedUtility</w:t>
            </w:r>
            <w:r w:rsidR="00A60F91">
              <w:rPr>
                <w:b w:val="0"/>
              </w:rPr>
              <w:t>Player</w:t>
            </w:r>
            <w:proofErr w:type="spellEnd"/>
          </w:p>
        </w:tc>
        <w:tc>
          <w:tcPr>
            <w:tcW w:w="4675" w:type="dxa"/>
          </w:tcPr>
          <w:p w:rsidR="00A60F91" w:rsidRDefault="00642972" w:rsidP="00E309E2">
            <w:pPr>
              <w:cnfStyle w:val="000000000000" w:firstRow="0" w:lastRow="0" w:firstColumn="0" w:lastColumn="0" w:oddVBand="0" w:evenVBand="0" w:oddHBand="0" w:evenHBand="0" w:firstRowFirstColumn="0" w:firstRowLastColumn="0" w:lastRowFirstColumn="0" w:lastRowLastColumn="0"/>
            </w:pPr>
            <w:r>
              <w:t>221.06783</w:t>
            </w:r>
          </w:p>
        </w:tc>
      </w:tr>
      <w:tr w:rsidR="003912E2" w:rsidTr="00E309E2">
        <w:tc>
          <w:tcPr>
            <w:cnfStyle w:val="001000000000" w:firstRow="0" w:lastRow="0" w:firstColumn="1" w:lastColumn="0" w:oddVBand="0" w:evenVBand="0" w:oddHBand="0" w:evenHBand="0" w:firstRowFirstColumn="0" w:firstRowLastColumn="0" w:lastRowFirstColumn="0" w:lastRowLastColumn="0"/>
            <w:tcW w:w="4675" w:type="dxa"/>
          </w:tcPr>
          <w:p w:rsidR="003912E2" w:rsidRDefault="003912E2" w:rsidP="00E309E2">
            <w:pPr>
              <w:rPr>
                <w:b w:val="0"/>
              </w:rPr>
            </w:pPr>
            <w:proofErr w:type="spellStart"/>
            <w:r>
              <w:rPr>
                <w:b w:val="0"/>
              </w:rPr>
              <w:t>NastyPlayer</w:t>
            </w:r>
            <w:proofErr w:type="spellEnd"/>
          </w:p>
        </w:tc>
        <w:tc>
          <w:tcPr>
            <w:tcW w:w="4675" w:type="dxa"/>
          </w:tcPr>
          <w:p w:rsidR="003912E2" w:rsidRDefault="00642972" w:rsidP="00E309E2">
            <w:pPr>
              <w:cnfStyle w:val="000000000000" w:firstRow="0" w:lastRow="0" w:firstColumn="0" w:lastColumn="0" w:oddVBand="0" w:evenVBand="0" w:oddHBand="0" w:evenHBand="0" w:firstRowFirstColumn="0" w:firstRowLastColumn="0" w:lastRowFirstColumn="0" w:lastRowLastColumn="0"/>
            </w:pPr>
            <w:r>
              <w:t>217.27888</w:t>
            </w:r>
          </w:p>
        </w:tc>
      </w:tr>
      <w:tr w:rsidR="003912E2" w:rsidTr="00E309E2">
        <w:tc>
          <w:tcPr>
            <w:cnfStyle w:val="001000000000" w:firstRow="0" w:lastRow="0" w:firstColumn="1" w:lastColumn="0" w:oddVBand="0" w:evenVBand="0" w:oddHBand="0" w:evenHBand="0" w:firstRowFirstColumn="0" w:firstRowLastColumn="0" w:lastRowFirstColumn="0" w:lastRowLastColumn="0"/>
            <w:tcW w:w="4675" w:type="dxa"/>
          </w:tcPr>
          <w:p w:rsidR="003912E2" w:rsidRDefault="003912E2" w:rsidP="00E309E2">
            <w:pPr>
              <w:rPr>
                <w:b w:val="0"/>
              </w:rPr>
            </w:pPr>
            <w:proofErr w:type="spellStart"/>
            <w:r>
              <w:rPr>
                <w:b w:val="0"/>
              </w:rPr>
              <w:t>SimpleMajorityPlayer</w:t>
            </w:r>
            <w:proofErr w:type="spellEnd"/>
          </w:p>
        </w:tc>
        <w:tc>
          <w:tcPr>
            <w:tcW w:w="4675" w:type="dxa"/>
          </w:tcPr>
          <w:p w:rsidR="003912E2" w:rsidRDefault="00642972" w:rsidP="00E309E2">
            <w:pPr>
              <w:cnfStyle w:val="000000000000" w:firstRow="0" w:lastRow="0" w:firstColumn="0" w:lastColumn="0" w:oddVBand="0" w:evenVBand="0" w:oddHBand="0" w:evenHBand="0" w:firstRowFirstColumn="0" w:firstRowLastColumn="0" w:lastRowFirstColumn="0" w:lastRowLastColumn="0"/>
            </w:pPr>
            <w:r>
              <w:t>217.17569</w:t>
            </w:r>
          </w:p>
        </w:tc>
      </w:tr>
      <w:tr w:rsidR="003912E2" w:rsidTr="00E309E2">
        <w:tc>
          <w:tcPr>
            <w:cnfStyle w:val="001000000000" w:firstRow="0" w:lastRow="0" w:firstColumn="1" w:lastColumn="0" w:oddVBand="0" w:evenVBand="0" w:oddHBand="0" w:evenHBand="0" w:firstRowFirstColumn="0" w:firstRowLastColumn="0" w:lastRowFirstColumn="0" w:lastRowLastColumn="0"/>
            <w:tcW w:w="4675" w:type="dxa"/>
          </w:tcPr>
          <w:p w:rsidR="003912E2" w:rsidRDefault="003912E2" w:rsidP="00E309E2">
            <w:pPr>
              <w:rPr>
                <w:b w:val="0"/>
              </w:rPr>
            </w:pPr>
            <w:proofErr w:type="spellStart"/>
            <w:r>
              <w:rPr>
                <w:b w:val="0"/>
              </w:rPr>
              <w:t>HybridPlayer</w:t>
            </w:r>
            <w:proofErr w:type="spellEnd"/>
          </w:p>
        </w:tc>
        <w:tc>
          <w:tcPr>
            <w:tcW w:w="4675" w:type="dxa"/>
          </w:tcPr>
          <w:p w:rsidR="003912E2" w:rsidRDefault="00642972" w:rsidP="00E309E2">
            <w:pPr>
              <w:cnfStyle w:val="000000000000" w:firstRow="0" w:lastRow="0" w:firstColumn="0" w:lastColumn="0" w:oddVBand="0" w:evenVBand="0" w:oddHBand="0" w:evenHBand="0" w:firstRowFirstColumn="0" w:firstRowLastColumn="0" w:lastRowFirstColumn="0" w:lastRowLastColumn="0"/>
            </w:pPr>
            <w:r>
              <w:t>216.65164</w:t>
            </w:r>
          </w:p>
        </w:tc>
      </w:tr>
      <w:tr w:rsidR="003912E2" w:rsidTr="00E309E2">
        <w:tc>
          <w:tcPr>
            <w:cnfStyle w:val="001000000000" w:firstRow="0" w:lastRow="0" w:firstColumn="1" w:lastColumn="0" w:oddVBand="0" w:evenVBand="0" w:oddHBand="0" w:evenHBand="0" w:firstRowFirstColumn="0" w:firstRowLastColumn="0" w:lastRowFirstColumn="0" w:lastRowLastColumn="0"/>
            <w:tcW w:w="4675" w:type="dxa"/>
          </w:tcPr>
          <w:p w:rsidR="003912E2" w:rsidRDefault="003912E2" w:rsidP="00E309E2">
            <w:pPr>
              <w:rPr>
                <w:b w:val="0"/>
              </w:rPr>
            </w:pPr>
            <w:proofErr w:type="spellStart"/>
            <w:r>
              <w:rPr>
                <w:b w:val="0"/>
              </w:rPr>
              <w:t>FreakyPlayer</w:t>
            </w:r>
            <w:proofErr w:type="spellEnd"/>
          </w:p>
        </w:tc>
        <w:tc>
          <w:tcPr>
            <w:tcW w:w="4675" w:type="dxa"/>
          </w:tcPr>
          <w:p w:rsidR="003912E2" w:rsidRDefault="00642972" w:rsidP="00E309E2">
            <w:pPr>
              <w:cnfStyle w:val="000000000000" w:firstRow="0" w:lastRow="0" w:firstColumn="0" w:lastColumn="0" w:oddVBand="0" w:evenVBand="0" w:oddHBand="0" w:evenHBand="0" w:firstRowFirstColumn="0" w:firstRowLastColumn="0" w:lastRowFirstColumn="0" w:lastRowLastColumn="0"/>
            </w:pPr>
            <w:r>
              <w:t>210.52547</w:t>
            </w:r>
          </w:p>
        </w:tc>
      </w:tr>
      <w:tr w:rsidR="003912E2" w:rsidTr="00E309E2">
        <w:tc>
          <w:tcPr>
            <w:cnfStyle w:val="001000000000" w:firstRow="0" w:lastRow="0" w:firstColumn="1" w:lastColumn="0" w:oddVBand="0" w:evenVBand="0" w:oddHBand="0" w:evenHBand="0" w:firstRowFirstColumn="0" w:firstRowLastColumn="0" w:lastRowFirstColumn="0" w:lastRowLastColumn="0"/>
            <w:tcW w:w="4675" w:type="dxa"/>
          </w:tcPr>
          <w:p w:rsidR="003912E2" w:rsidRDefault="003912E2" w:rsidP="00E309E2">
            <w:pPr>
              <w:rPr>
                <w:b w:val="0"/>
              </w:rPr>
            </w:pPr>
            <w:proofErr w:type="spellStart"/>
            <w:r>
              <w:rPr>
                <w:b w:val="0"/>
              </w:rPr>
              <w:t>RandomPlayer</w:t>
            </w:r>
            <w:proofErr w:type="spellEnd"/>
          </w:p>
        </w:tc>
        <w:tc>
          <w:tcPr>
            <w:tcW w:w="4675" w:type="dxa"/>
          </w:tcPr>
          <w:p w:rsidR="003912E2" w:rsidRDefault="00642972" w:rsidP="00E309E2">
            <w:pPr>
              <w:cnfStyle w:val="000000000000" w:firstRow="0" w:lastRow="0" w:firstColumn="0" w:lastColumn="0" w:oddVBand="0" w:evenVBand="0" w:oddHBand="0" w:evenHBand="0" w:firstRowFirstColumn="0" w:firstRowLastColumn="0" w:lastRowFirstColumn="0" w:lastRowLastColumn="0"/>
            </w:pPr>
            <w:r>
              <w:t>198.71378</w:t>
            </w:r>
          </w:p>
        </w:tc>
      </w:tr>
      <w:tr w:rsidR="003912E2" w:rsidTr="00E309E2">
        <w:tc>
          <w:tcPr>
            <w:cnfStyle w:val="001000000000" w:firstRow="0" w:lastRow="0" w:firstColumn="1" w:lastColumn="0" w:oddVBand="0" w:evenVBand="0" w:oddHBand="0" w:evenHBand="0" w:firstRowFirstColumn="0" w:firstRowLastColumn="0" w:lastRowFirstColumn="0" w:lastRowLastColumn="0"/>
            <w:tcW w:w="4675" w:type="dxa"/>
          </w:tcPr>
          <w:p w:rsidR="003912E2" w:rsidRDefault="003912E2" w:rsidP="00E309E2">
            <w:pPr>
              <w:rPr>
                <w:b w:val="0"/>
              </w:rPr>
            </w:pPr>
            <w:proofErr w:type="spellStart"/>
            <w:r>
              <w:rPr>
                <w:b w:val="0"/>
              </w:rPr>
              <w:t>NicePlayer</w:t>
            </w:r>
            <w:proofErr w:type="spellEnd"/>
          </w:p>
        </w:tc>
        <w:tc>
          <w:tcPr>
            <w:tcW w:w="4675" w:type="dxa"/>
          </w:tcPr>
          <w:p w:rsidR="003912E2" w:rsidRDefault="00642972" w:rsidP="00E309E2">
            <w:pPr>
              <w:cnfStyle w:val="000000000000" w:firstRow="0" w:lastRow="0" w:firstColumn="0" w:lastColumn="0" w:oddVBand="0" w:evenVBand="0" w:oddHBand="0" w:evenHBand="0" w:firstRowFirstColumn="0" w:firstRowLastColumn="0" w:lastRowFirstColumn="0" w:lastRowLastColumn="0"/>
            </w:pPr>
            <w:r>
              <w:t>193.49496</w:t>
            </w:r>
          </w:p>
        </w:tc>
      </w:tr>
    </w:tbl>
    <w:p w:rsidR="006956EA" w:rsidRDefault="006956EA" w:rsidP="007C41AA"/>
    <w:p w:rsidR="006956EA" w:rsidRDefault="006956EA" w:rsidP="006956EA">
      <w:r>
        <w:br w:type="page"/>
      </w:r>
    </w:p>
    <w:p w:rsidR="006956EA" w:rsidRDefault="006956EA" w:rsidP="006956EA">
      <w:pPr>
        <w:rPr>
          <w:b/>
        </w:rPr>
      </w:pPr>
      <w:r>
        <w:rPr>
          <w:b/>
        </w:rPr>
        <w:lastRenderedPageBreak/>
        <w:t>SET 3</w:t>
      </w:r>
    </w:p>
    <w:tbl>
      <w:tblPr>
        <w:tblStyle w:val="GridTable1Light-Accent1"/>
        <w:tblW w:w="0" w:type="auto"/>
        <w:tblLook w:val="04A0" w:firstRow="1" w:lastRow="0" w:firstColumn="1" w:lastColumn="0" w:noHBand="0" w:noVBand="1"/>
      </w:tblPr>
      <w:tblGrid>
        <w:gridCol w:w="4675"/>
        <w:gridCol w:w="4675"/>
      </w:tblGrid>
      <w:tr w:rsidR="006956EA" w:rsidTr="00E30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56EA" w:rsidRPr="007C41AA" w:rsidRDefault="006956EA" w:rsidP="00E309E2">
            <w:pPr>
              <w:rPr>
                <w:b w:val="0"/>
              </w:rPr>
            </w:pPr>
            <w:r>
              <w:rPr>
                <w:b w:val="0"/>
              </w:rPr>
              <w:t>PARTICIPANT</w:t>
            </w:r>
          </w:p>
        </w:tc>
        <w:tc>
          <w:tcPr>
            <w:tcW w:w="4675" w:type="dxa"/>
          </w:tcPr>
          <w:p w:rsidR="006956EA" w:rsidRPr="007C41AA" w:rsidRDefault="006956EA" w:rsidP="00E309E2">
            <w:pPr>
              <w:cnfStyle w:val="100000000000" w:firstRow="1" w:lastRow="0" w:firstColumn="0" w:lastColumn="0" w:oddVBand="0" w:evenVBand="0" w:oddHBand="0" w:evenHBand="0" w:firstRowFirstColumn="0" w:firstRowLastColumn="0" w:lastRowFirstColumn="0" w:lastRowLastColumn="0"/>
              <w:rPr>
                <w:b w:val="0"/>
              </w:rPr>
            </w:pPr>
            <w:r>
              <w:rPr>
                <w:b w:val="0"/>
              </w:rPr>
              <w:t>AVERAGE SET SCORE</w:t>
            </w:r>
          </w:p>
        </w:tc>
      </w:tr>
      <w:tr w:rsidR="006956EA" w:rsidTr="00E309E2">
        <w:tc>
          <w:tcPr>
            <w:cnfStyle w:val="001000000000" w:firstRow="0" w:lastRow="0" w:firstColumn="1" w:lastColumn="0" w:oddVBand="0" w:evenVBand="0" w:oddHBand="0" w:evenHBand="0" w:firstRowFirstColumn="0" w:firstRowLastColumn="0" w:lastRowFirstColumn="0" w:lastRowLastColumn="0"/>
            <w:tcW w:w="4675" w:type="dxa"/>
          </w:tcPr>
          <w:p w:rsidR="006956EA" w:rsidRPr="007C41AA" w:rsidRDefault="006956EA" w:rsidP="00E309E2">
            <w:pPr>
              <w:rPr>
                <w:b w:val="0"/>
              </w:rPr>
            </w:pPr>
            <w:proofErr w:type="spellStart"/>
            <w:r>
              <w:rPr>
                <w:b w:val="0"/>
              </w:rPr>
              <w:t>Mundhra_Shreyas_Sudhir_Player</w:t>
            </w:r>
            <w:proofErr w:type="spellEnd"/>
          </w:p>
        </w:tc>
        <w:tc>
          <w:tcPr>
            <w:tcW w:w="4675" w:type="dxa"/>
          </w:tcPr>
          <w:p w:rsidR="006956EA" w:rsidRDefault="00A45D62" w:rsidP="00E309E2">
            <w:pPr>
              <w:cnfStyle w:val="000000000000" w:firstRow="0" w:lastRow="0" w:firstColumn="0" w:lastColumn="0" w:oddVBand="0" w:evenVBand="0" w:oddHBand="0" w:evenHBand="0" w:firstRowFirstColumn="0" w:firstRowLastColumn="0" w:lastRowFirstColumn="0" w:lastRowLastColumn="0"/>
            </w:pPr>
            <w:r>
              <w:t>170.77707</w:t>
            </w:r>
          </w:p>
        </w:tc>
      </w:tr>
      <w:tr w:rsidR="006956EA" w:rsidTr="00E309E2">
        <w:tc>
          <w:tcPr>
            <w:cnfStyle w:val="001000000000" w:firstRow="0" w:lastRow="0" w:firstColumn="1" w:lastColumn="0" w:oddVBand="0" w:evenVBand="0" w:oddHBand="0" w:evenHBand="0" w:firstRowFirstColumn="0" w:firstRowLastColumn="0" w:lastRowFirstColumn="0" w:lastRowLastColumn="0"/>
            <w:tcW w:w="4675" w:type="dxa"/>
          </w:tcPr>
          <w:p w:rsidR="006956EA" w:rsidRPr="00A60F91" w:rsidRDefault="00FD25AC" w:rsidP="00E309E2">
            <w:pPr>
              <w:rPr>
                <w:b w:val="0"/>
              </w:rPr>
            </w:pPr>
            <w:proofErr w:type="spellStart"/>
            <w:r>
              <w:rPr>
                <w:b w:val="0"/>
              </w:rPr>
              <w:t>Tolerant</w:t>
            </w:r>
            <w:r w:rsidR="006956EA">
              <w:rPr>
                <w:b w:val="0"/>
              </w:rPr>
              <w:t>Player</w:t>
            </w:r>
            <w:proofErr w:type="spellEnd"/>
          </w:p>
        </w:tc>
        <w:tc>
          <w:tcPr>
            <w:tcW w:w="4675" w:type="dxa"/>
          </w:tcPr>
          <w:p w:rsidR="006956EA" w:rsidRDefault="006203FC" w:rsidP="00E309E2">
            <w:pPr>
              <w:cnfStyle w:val="000000000000" w:firstRow="0" w:lastRow="0" w:firstColumn="0" w:lastColumn="0" w:oddVBand="0" w:evenVBand="0" w:oddHBand="0" w:evenHBand="0" w:firstRowFirstColumn="0" w:firstRowLastColumn="0" w:lastRowFirstColumn="0" w:lastRowLastColumn="0"/>
            </w:pPr>
            <w:r>
              <w:t>165.14651</w:t>
            </w:r>
          </w:p>
        </w:tc>
      </w:tr>
      <w:tr w:rsidR="006956EA" w:rsidTr="00E309E2">
        <w:tc>
          <w:tcPr>
            <w:cnfStyle w:val="001000000000" w:firstRow="0" w:lastRow="0" w:firstColumn="1" w:lastColumn="0" w:oddVBand="0" w:evenVBand="0" w:oddHBand="0" w:evenHBand="0" w:firstRowFirstColumn="0" w:firstRowLastColumn="0" w:lastRowFirstColumn="0" w:lastRowLastColumn="0"/>
            <w:tcW w:w="4675" w:type="dxa"/>
          </w:tcPr>
          <w:p w:rsidR="006956EA" w:rsidRPr="00A60F91" w:rsidRDefault="00FD25AC" w:rsidP="00E309E2">
            <w:pPr>
              <w:rPr>
                <w:b w:val="0"/>
              </w:rPr>
            </w:pPr>
            <w:r>
              <w:rPr>
                <w:b w:val="0"/>
              </w:rPr>
              <w:t>T4T</w:t>
            </w:r>
            <w:r w:rsidR="006956EA">
              <w:rPr>
                <w:b w:val="0"/>
              </w:rPr>
              <w:t>Player</w:t>
            </w:r>
          </w:p>
        </w:tc>
        <w:tc>
          <w:tcPr>
            <w:tcW w:w="4675" w:type="dxa"/>
          </w:tcPr>
          <w:p w:rsidR="006956EA" w:rsidRDefault="003D3F61" w:rsidP="00E309E2">
            <w:pPr>
              <w:cnfStyle w:val="000000000000" w:firstRow="0" w:lastRow="0" w:firstColumn="0" w:lastColumn="0" w:oddVBand="0" w:evenVBand="0" w:oddHBand="0" w:evenHBand="0" w:firstRowFirstColumn="0" w:firstRowLastColumn="0" w:lastRowFirstColumn="0" w:lastRowLastColumn="0"/>
            </w:pPr>
            <w:r>
              <w:t>159.58153</w:t>
            </w:r>
          </w:p>
        </w:tc>
      </w:tr>
      <w:tr w:rsidR="006956EA" w:rsidTr="00E309E2">
        <w:tc>
          <w:tcPr>
            <w:cnfStyle w:val="001000000000" w:firstRow="0" w:lastRow="0" w:firstColumn="1" w:lastColumn="0" w:oddVBand="0" w:evenVBand="0" w:oddHBand="0" w:evenHBand="0" w:firstRowFirstColumn="0" w:firstRowLastColumn="0" w:lastRowFirstColumn="0" w:lastRowLastColumn="0"/>
            <w:tcW w:w="4675" w:type="dxa"/>
          </w:tcPr>
          <w:p w:rsidR="006956EA" w:rsidRDefault="00EC1AB1" w:rsidP="00E309E2">
            <w:pPr>
              <w:rPr>
                <w:b w:val="0"/>
              </w:rPr>
            </w:pPr>
            <w:proofErr w:type="spellStart"/>
            <w:r>
              <w:rPr>
                <w:b w:val="0"/>
              </w:rPr>
              <w:t>Nice</w:t>
            </w:r>
            <w:r w:rsidR="006956EA">
              <w:rPr>
                <w:b w:val="0"/>
              </w:rPr>
              <w:t>Player</w:t>
            </w:r>
            <w:proofErr w:type="spellEnd"/>
          </w:p>
        </w:tc>
        <w:tc>
          <w:tcPr>
            <w:tcW w:w="4675" w:type="dxa"/>
          </w:tcPr>
          <w:p w:rsidR="006956EA" w:rsidRDefault="00595AF2" w:rsidP="00E309E2">
            <w:pPr>
              <w:cnfStyle w:val="000000000000" w:firstRow="0" w:lastRow="0" w:firstColumn="0" w:lastColumn="0" w:oddVBand="0" w:evenVBand="0" w:oddHBand="0" w:evenHBand="0" w:firstRowFirstColumn="0" w:firstRowLastColumn="0" w:lastRowFirstColumn="0" w:lastRowLastColumn="0"/>
            </w:pPr>
            <w:r>
              <w:t>156.46846</w:t>
            </w:r>
          </w:p>
        </w:tc>
      </w:tr>
      <w:tr w:rsidR="002A7DF2" w:rsidTr="00E309E2">
        <w:tc>
          <w:tcPr>
            <w:cnfStyle w:val="001000000000" w:firstRow="0" w:lastRow="0" w:firstColumn="1" w:lastColumn="0" w:oddVBand="0" w:evenVBand="0" w:oddHBand="0" w:evenHBand="0" w:firstRowFirstColumn="0" w:firstRowLastColumn="0" w:lastRowFirstColumn="0" w:lastRowLastColumn="0"/>
            <w:tcW w:w="4675" w:type="dxa"/>
          </w:tcPr>
          <w:p w:rsidR="002A7DF2" w:rsidRDefault="00EC1AB1" w:rsidP="00E309E2">
            <w:pPr>
              <w:rPr>
                <w:b w:val="0"/>
              </w:rPr>
            </w:pPr>
            <w:proofErr w:type="spellStart"/>
            <w:r>
              <w:rPr>
                <w:b w:val="0"/>
              </w:rPr>
              <w:t>FreakyPlayer</w:t>
            </w:r>
            <w:proofErr w:type="spellEnd"/>
          </w:p>
        </w:tc>
        <w:tc>
          <w:tcPr>
            <w:tcW w:w="4675" w:type="dxa"/>
          </w:tcPr>
          <w:p w:rsidR="002A7DF2" w:rsidRDefault="00A94B0F" w:rsidP="00E309E2">
            <w:pPr>
              <w:cnfStyle w:val="000000000000" w:firstRow="0" w:lastRow="0" w:firstColumn="0" w:lastColumn="0" w:oddVBand="0" w:evenVBand="0" w:oddHBand="0" w:evenHBand="0" w:firstRowFirstColumn="0" w:firstRowLastColumn="0" w:lastRowFirstColumn="0" w:lastRowLastColumn="0"/>
            </w:pPr>
            <w:r>
              <w:t>146.67953</w:t>
            </w:r>
          </w:p>
        </w:tc>
      </w:tr>
      <w:tr w:rsidR="002A7DF2" w:rsidTr="00E309E2">
        <w:tc>
          <w:tcPr>
            <w:cnfStyle w:val="001000000000" w:firstRow="0" w:lastRow="0" w:firstColumn="1" w:lastColumn="0" w:oddVBand="0" w:evenVBand="0" w:oddHBand="0" w:evenHBand="0" w:firstRowFirstColumn="0" w:firstRowLastColumn="0" w:lastRowFirstColumn="0" w:lastRowLastColumn="0"/>
            <w:tcW w:w="4675" w:type="dxa"/>
          </w:tcPr>
          <w:p w:rsidR="002A7DF2" w:rsidRDefault="00267DF7" w:rsidP="00E309E2">
            <w:pPr>
              <w:rPr>
                <w:b w:val="0"/>
              </w:rPr>
            </w:pPr>
            <w:proofErr w:type="spellStart"/>
            <w:r>
              <w:rPr>
                <w:b w:val="0"/>
              </w:rPr>
              <w:t>RandomPlayer</w:t>
            </w:r>
            <w:proofErr w:type="spellEnd"/>
          </w:p>
        </w:tc>
        <w:tc>
          <w:tcPr>
            <w:tcW w:w="4675" w:type="dxa"/>
          </w:tcPr>
          <w:p w:rsidR="002A7DF2" w:rsidRDefault="00A5426D" w:rsidP="00E309E2">
            <w:pPr>
              <w:cnfStyle w:val="000000000000" w:firstRow="0" w:lastRow="0" w:firstColumn="0" w:lastColumn="0" w:oddVBand="0" w:evenVBand="0" w:oddHBand="0" w:evenHBand="0" w:firstRowFirstColumn="0" w:firstRowLastColumn="0" w:lastRowFirstColumn="0" w:lastRowLastColumn="0"/>
            </w:pPr>
            <w:r>
              <w:t>144.96281</w:t>
            </w:r>
          </w:p>
        </w:tc>
      </w:tr>
      <w:tr w:rsidR="002A7DF2" w:rsidTr="00E309E2">
        <w:tc>
          <w:tcPr>
            <w:cnfStyle w:val="001000000000" w:firstRow="0" w:lastRow="0" w:firstColumn="1" w:lastColumn="0" w:oddVBand="0" w:evenVBand="0" w:oddHBand="0" w:evenHBand="0" w:firstRowFirstColumn="0" w:firstRowLastColumn="0" w:lastRowFirstColumn="0" w:lastRowLastColumn="0"/>
            <w:tcW w:w="4675" w:type="dxa"/>
          </w:tcPr>
          <w:p w:rsidR="002A7DF2" w:rsidRDefault="00267DF7" w:rsidP="00E309E2">
            <w:pPr>
              <w:rPr>
                <w:b w:val="0"/>
              </w:rPr>
            </w:pPr>
            <w:proofErr w:type="spellStart"/>
            <w:r>
              <w:rPr>
                <w:b w:val="0"/>
              </w:rPr>
              <w:t>NastyPlayer</w:t>
            </w:r>
            <w:proofErr w:type="spellEnd"/>
          </w:p>
        </w:tc>
        <w:tc>
          <w:tcPr>
            <w:tcW w:w="4675" w:type="dxa"/>
          </w:tcPr>
          <w:p w:rsidR="002A7DF2" w:rsidRDefault="00D2187D" w:rsidP="00E309E2">
            <w:pPr>
              <w:cnfStyle w:val="000000000000" w:firstRow="0" w:lastRow="0" w:firstColumn="0" w:lastColumn="0" w:oddVBand="0" w:evenVBand="0" w:oddHBand="0" w:evenHBand="0" w:firstRowFirstColumn="0" w:firstRowLastColumn="0" w:lastRowFirstColumn="0" w:lastRowLastColumn="0"/>
            </w:pPr>
            <w:r>
              <w:t>140.96577</w:t>
            </w:r>
          </w:p>
        </w:tc>
      </w:tr>
    </w:tbl>
    <w:p w:rsidR="006956EA" w:rsidRDefault="006956EA" w:rsidP="007C41AA"/>
    <w:p w:rsidR="00A96059" w:rsidRPr="007C41AA" w:rsidRDefault="00A96059" w:rsidP="007C41AA">
      <w:r>
        <w:t>As we can see, our agent has the highest average score for all the three sets of tournaments that were conducted.</w:t>
      </w:r>
    </w:p>
    <w:sectPr w:rsidR="00A96059" w:rsidRPr="007C41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90E" w:rsidRDefault="0009390E" w:rsidP="00F712A6">
      <w:pPr>
        <w:spacing w:after="0" w:line="240" w:lineRule="auto"/>
      </w:pPr>
      <w:r>
        <w:separator/>
      </w:r>
    </w:p>
  </w:endnote>
  <w:endnote w:type="continuationSeparator" w:id="0">
    <w:p w:rsidR="0009390E" w:rsidRDefault="0009390E" w:rsidP="00F71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90E" w:rsidRDefault="0009390E" w:rsidP="00F712A6">
      <w:pPr>
        <w:spacing w:after="0" w:line="240" w:lineRule="auto"/>
      </w:pPr>
      <w:r>
        <w:separator/>
      </w:r>
    </w:p>
  </w:footnote>
  <w:footnote w:type="continuationSeparator" w:id="0">
    <w:p w:rsidR="0009390E" w:rsidRDefault="0009390E" w:rsidP="00F71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6755F"/>
    <w:multiLevelType w:val="hybridMultilevel"/>
    <w:tmpl w:val="2D3CD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C78A6"/>
    <w:multiLevelType w:val="hybridMultilevel"/>
    <w:tmpl w:val="774E5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8043E2"/>
    <w:multiLevelType w:val="hybridMultilevel"/>
    <w:tmpl w:val="0B38B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734D11"/>
    <w:multiLevelType w:val="hybridMultilevel"/>
    <w:tmpl w:val="9E9AE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EFB"/>
    <w:rsid w:val="0009390E"/>
    <w:rsid w:val="001067C4"/>
    <w:rsid w:val="00267DF7"/>
    <w:rsid w:val="00282A27"/>
    <w:rsid w:val="002A7DF2"/>
    <w:rsid w:val="0030062E"/>
    <w:rsid w:val="00367737"/>
    <w:rsid w:val="00381A37"/>
    <w:rsid w:val="00385EDC"/>
    <w:rsid w:val="003912E2"/>
    <w:rsid w:val="00395C90"/>
    <w:rsid w:val="003D3F61"/>
    <w:rsid w:val="00416BA7"/>
    <w:rsid w:val="00437E8D"/>
    <w:rsid w:val="00440AE6"/>
    <w:rsid w:val="00445D17"/>
    <w:rsid w:val="00464363"/>
    <w:rsid w:val="00494730"/>
    <w:rsid w:val="004E742D"/>
    <w:rsid w:val="005565E0"/>
    <w:rsid w:val="00580354"/>
    <w:rsid w:val="00595AF2"/>
    <w:rsid w:val="006203FC"/>
    <w:rsid w:val="00642972"/>
    <w:rsid w:val="00670F0D"/>
    <w:rsid w:val="00690ACD"/>
    <w:rsid w:val="006956EA"/>
    <w:rsid w:val="00732EE2"/>
    <w:rsid w:val="0075772A"/>
    <w:rsid w:val="0076660A"/>
    <w:rsid w:val="007A21B6"/>
    <w:rsid w:val="007C2427"/>
    <w:rsid w:val="007C41AA"/>
    <w:rsid w:val="007D56D1"/>
    <w:rsid w:val="007E2EB6"/>
    <w:rsid w:val="007F18DB"/>
    <w:rsid w:val="007F1E42"/>
    <w:rsid w:val="007F728E"/>
    <w:rsid w:val="00856010"/>
    <w:rsid w:val="008841BE"/>
    <w:rsid w:val="00991D28"/>
    <w:rsid w:val="009A4EFB"/>
    <w:rsid w:val="00A45D62"/>
    <w:rsid w:val="00A5426D"/>
    <w:rsid w:val="00A60F91"/>
    <w:rsid w:val="00A94779"/>
    <w:rsid w:val="00A94B0F"/>
    <w:rsid w:val="00A96059"/>
    <w:rsid w:val="00AC6CF3"/>
    <w:rsid w:val="00AC6FDE"/>
    <w:rsid w:val="00B41C1A"/>
    <w:rsid w:val="00B83957"/>
    <w:rsid w:val="00C13AFE"/>
    <w:rsid w:val="00D2187D"/>
    <w:rsid w:val="00D36811"/>
    <w:rsid w:val="00DC41E1"/>
    <w:rsid w:val="00DC7FFA"/>
    <w:rsid w:val="00EC1AB1"/>
    <w:rsid w:val="00EC240E"/>
    <w:rsid w:val="00EC6C47"/>
    <w:rsid w:val="00EF420E"/>
    <w:rsid w:val="00F521AF"/>
    <w:rsid w:val="00F64073"/>
    <w:rsid w:val="00F712A6"/>
    <w:rsid w:val="00F73831"/>
    <w:rsid w:val="00FD2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362E"/>
  <w15:chartTrackingRefBased/>
  <w15:docId w15:val="{B243FD9E-AEE3-494F-A843-C5930D579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3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F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3AFE"/>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95C90"/>
    <w:rPr>
      <w:color w:val="808080"/>
    </w:rPr>
  </w:style>
  <w:style w:type="paragraph" w:styleId="ListParagraph">
    <w:name w:val="List Paragraph"/>
    <w:basedOn w:val="Normal"/>
    <w:uiPriority w:val="34"/>
    <w:qFormat/>
    <w:rsid w:val="00494730"/>
    <w:pPr>
      <w:ind w:left="720"/>
      <w:contextualSpacing/>
    </w:pPr>
  </w:style>
  <w:style w:type="table" w:styleId="TableGrid">
    <w:name w:val="Table Grid"/>
    <w:basedOn w:val="TableNormal"/>
    <w:uiPriority w:val="39"/>
    <w:rsid w:val="007C4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7C41A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F712A6"/>
    <w:pPr>
      <w:outlineLvl w:val="9"/>
    </w:pPr>
  </w:style>
  <w:style w:type="paragraph" w:styleId="TOC1">
    <w:name w:val="toc 1"/>
    <w:basedOn w:val="Normal"/>
    <w:next w:val="Normal"/>
    <w:autoRedefine/>
    <w:uiPriority w:val="39"/>
    <w:unhideWhenUsed/>
    <w:rsid w:val="00F712A6"/>
    <w:pPr>
      <w:spacing w:after="100"/>
    </w:pPr>
  </w:style>
  <w:style w:type="paragraph" w:styleId="TOC2">
    <w:name w:val="toc 2"/>
    <w:basedOn w:val="Normal"/>
    <w:next w:val="Normal"/>
    <w:autoRedefine/>
    <w:uiPriority w:val="39"/>
    <w:unhideWhenUsed/>
    <w:rsid w:val="00F712A6"/>
    <w:pPr>
      <w:spacing w:after="100"/>
      <w:ind w:left="220"/>
    </w:pPr>
  </w:style>
  <w:style w:type="character" w:styleId="Hyperlink">
    <w:name w:val="Hyperlink"/>
    <w:basedOn w:val="DefaultParagraphFont"/>
    <w:uiPriority w:val="99"/>
    <w:unhideWhenUsed/>
    <w:rsid w:val="00F712A6"/>
    <w:rPr>
      <w:color w:val="0563C1" w:themeColor="hyperlink"/>
      <w:u w:val="single"/>
    </w:rPr>
  </w:style>
  <w:style w:type="paragraph" w:styleId="Header">
    <w:name w:val="header"/>
    <w:basedOn w:val="Normal"/>
    <w:link w:val="HeaderChar"/>
    <w:uiPriority w:val="99"/>
    <w:unhideWhenUsed/>
    <w:rsid w:val="00F712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2A6"/>
  </w:style>
  <w:style w:type="paragraph" w:styleId="Footer">
    <w:name w:val="footer"/>
    <w:basedOn w:val="Normal"/>
    <w:link w:val="FooterChar"/>
    <w:uiPriority w:val="99"/>
    <w:unhideWhenUsed/>
    <w:rsid w:val="00F712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60205-8E1D-4B5C-8FA0-7AC9A7311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6</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Mundhra</dc:creator>
  <cp:keywords/>
  <dc:description/>
  <cp:lastModifiedBy>Shreyas Mundhra</cp:lastModifiedBy>
  <cp:revision>55</cp:revision>
  <dcterms:created xsi:type="dcterms:W3CDTF">2017-04-16T10:39:00Z</dcterms:created>
  <dcterms:modified xsi:type="dcterms:W3CDTF">2017-04-17T09:23:00Z</dcterms:modified>
</cp:coreProperties>
</file>