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6539" w:rsidRDefault="00246539">
      <w:pPr>
        <w:spacing w:before="1800" w:after="600"/>
      </w:pPr>
    </w:p>
    <w:p w:rsidR="00246539" w:rsidRDefault="00C3707C">
      <w:pPr>
        <w:spacing w:after="600"/>
        <w:jc w:val="center"/>
      </w:pPr>
      <w:r>
        <w:rPr>
          <w:b/>
          <w:bCs/>
          <w:sz w:val="36"/>
          <w:szCs w:val="36"/>
        </w:rPr>
        <w:t>Banana Spoilage Detection: An IoT-Driven Machine Learning System for Predicting Remaining Shelf Life</w:t>
      </w:r>
    </w:p>
    <w:p w:rsidR="00246539" w:rsidRDefault="00C3707C">
      <w:pPr>
        <w:spacing w:before="200" w:after="80"/>
        <w:jc w:val="center"/>
      </w:pPr>
      <w:r>
        <w:rPr>
          <w:sz w:val="24"/>
          <w:szCs w:val="24"/>
        </w:rPr>
        <w:t>A project report</w:t>
      </w:r>
    </w:p>
    <w:p w:rsidR="00246539" w:rsidRDefault="00C3707C">
      <w:pPr>
        <w:spacing w:after="200"/>
        <w:jc w:val="center"/>
      </w:pPr>
      <w:r>
        <w:rPr>
          <w:sz w:val="24"/>
          <w:szCs w:val="24"/>
        </w:rPr>
        <w:t>submitted by</w:t>
      </w:r>
    </w:p>
    <w:p w:rsidR="00246539" w:rsidRDefault="00C3707C">
      <w:pPr>
        <w:spacing w:before="200" w:after="80"/>
        <w:jc w:val="center"/>
      </w:pPr>
      <w:r>
        <w:rPr>
          <w:b/>
          <w:bCs/>
          <w:sz w:val="28"/>
          <w:szCs w:val="28"/>
        </w:rPr>
        <w:t>Your Name</w:t>
      </w:r>
    </w:p>
    <w:p w:rsidR="00246539" w:rsidRDefault="00C3707C">
      <w:pPr>
        <w:spacing w:after="320"/>
        <w:jc w:val="center"/>
      </w:pPr>
      <w:r>
        <w:t>(2021PMA55**)</w:t>
      </w:r>
    </w:p>
    <w:p w:rsidR="00246539" w:rsidRDefault="00C3707C">
      <w:pPr>
        <w:spacing w:before="200" w:after="80"/>
        <w:jc w:val="center"/>
      </w:pPr>
      <w:r>
        <w:rPr>
          <w:sz w:val="24"/>
          <w:szCs w:val="24"/>
        </w:rPr>
        <w:t>under the supervision of</w:t>
      </w:r>
    </w:p>
    <w:p w:rsidR="00246539" w:rsidRDefault="00C3707C">
      <w:pPr>
        <w:spacing w:after="320"/>
        <w:jc w:val="center"/>
      </w:pPr>
      <w:r>
        <w:rPr>
          <w:sz w:val="26"/>
          <w:szCs w:val="26"/>
        </w:rPr>
        <w:t>Dr. ******</w:t>
      </w:r>
    </w:p>
    <w:p w:rsidR="00246539" w:rsidRDefault="00C3707C">
      <w:pPr>
        <w:spacing w:before="200" w:after="80"/>
        <w:jc w:val="center"/>
      </w:pPr>
      <w:r>
        <w:rPr>
          <w:sz w:val="24"/>
          <w:szCs w:val="24"/>
        </w:rPr>
        <w:t>in partial fulfillment of</w:t>
      </w:r>
    </w:p>
    <w:p w:rsidR="00246539" w:rsidRDefault="00C3707C">
      <w:pPr>
        <w:spacing w:after="80"/>
        <w:jc w:val="center"/>
      </w:pPr>
      <w:r>
        <w:rPr>
          <w:sz w:val="24"/>
          <w:szCs w:val="24"/>
        </w:rPr>
        <w:t>the requirements for the degree of</w:t>
      </w:r>
    </w:p>
    <w:p w:rsidR="00246539" w:rsidRDefault="00C3707C">
      <w:pPr>
        <w:spacing w:before="200" w:after="80"/>
        <w:jc w:val="center"/>
      </w:pPr>
      <w:r>
        <w:rPr>
          <w:b/>
          <w:bCs/>
          <w:sz w:val="26"/>
          <w:szCs w:val="26"/>
        </w:rPr>
        <w:t>Bachelor of Technology</w:t>
      </w:r>
    </w:p>
    <w:p w:rsidR="00246539" w:rsidRDefault="00C3707C">
      <w:pPr>
        <w:spacing w:after="320"/>
        <w:jc w:val="center"/>
      </w:pPr>
      <w:r>
        <w:rPr>
          <w:sz w:val="24"/>
          <w:szCs w:val="24"/>
        </w:rPr>
        <w:t>in Electronics and Communication Engineering</w:t>
      </w:r>
    </w:p>
    <w:p w:rsidR="00246539" w:rsidRDefault="00C3707C">
      <w:pPr>
        <w:spacing w:before="200" w:after="80"/>
        <w:jc w:val="center"/>
      </w:pPr>
      <w:r>
        <w:rPr>
          <w:sz w:val="24"/>
          <w:szCs w:val="24"/>
        </w:rPr>
        <w:t>to the</w:t>
      </w:r>
    </w:p>
    <w:p w:rsidR="00246539" w:rsidRDefault="00C3707C">
      <w:pPr>
        <w:spacing w:before="480" w:after="80"/>
        <w:jc w:val="center"/>
      </w:pPr>
      <w:r>
        <w:rPr>
          <w:sz w:val="24"/>
          <w:szCs w:val="24"/>
        </w:rPr>
        <w:t>Department of Electronics and Communication Engineering</w:t>
      </w:r>
    </w:p>
    <w:p w:rsidR="00246539" w:rsidRDefault="00C3707C">
      <w:pPr>
        <w:spacing w:after="80"/>
        <w:jc w:val="center"/>
      </w:pPr>
      <w:r>
        <w:rPr>
          <w:b/>
          <w:bCs/>
          <w:sz w:val="24"/>
          <w:szCs w:val="24"/>
        </w:rPr>
        <w:t>Indian Institute of Information Technology Kota</w:t>
      </w:r>
    </w:p>
    <w:p w:rsidR="00246539" w:rsidRDefault="00C3707C">
      <w:pPr>
        <w:spacing w:before="240"/>
        <w:jc w:val="center"/>
      </w:pPr>
      <w:r>
        <w:rPr>
          <w:sz w:val="24"/>
          <w:szCs w:val="24"/>
        </w:rPr>
        <w:t>May 2026</w:t>
      </w:r>
    </w:p>
    <w:p w:rsidR="00246539" w:rsidRDefault="00C3707C">
      <w:r>
        <w:br w:type="page"/>
      </w:r>
    </w:p>
    <w:p w:rsidR="00246539" w:rsidRDefault="00C3707C">
      <w:pPr>
        <w:spacing w:before="1200" w:after="480"/>
        <w:jc w:val="center"/>
      </w:pPr>
      <w:r>
        <w:rPr>
          <w:b/>
          <w:bCs/>
          <w:sz w:val="32"/>
          <w:szCs w:val="32"/>
        </w:rPr>
        <w:lastRenderedPageBreak/>
        <w:t>DECLARATION</w:t>
      </w:r>
    </w:p>
    <w:p w:rsidR="00246539" w:rsidRDefault="00C3707C">
      <w:pPr>
        <w:spacing w:before="200" w:after="600" w:line="360" w:lineRule="auto"/>
        <w:jc w:val="both"/>
      </w:pPr>
      <w:r>
        <w:t>I hereby declare that the work reported in the project</w:t>
      </w:r>
      <w:r>
        <w:t xml:space="preserve"> titled “Banana Spoilage Detection: An IoT-Driven Machine Learning System for Predicting Remaining Shelf Life”, submitted for partial fulfilment of the B.Tech degree at the Department of Electronics and Communication Engineering, IIIT Kota, is a record of </w:t>
      </w:r>
      <w:r>
        <w:t>the work carried out by me under the supervision of Dr. ******. The matter embodied in this report has not been submitted for the award of any other degree or diploma. All sources of information used in this work have been duly acknowledged in the bibliogr</w:t>
      </w:r>
      <w:r>
        <w:t>aphy.</w:t>
      </w:r>
    </w:p>
    <w:p w:rsidR="00246539" w:rsidRDefault="00C3707C">
      <w:pPr>
        <w:spacing w:before="600" w:after="60"/>
        <w:jc w:val="right"/>
      </w:pPr>
      <w:r>
        <w:rPr>
          <w:sz w:val="24"/>
          <w:szCs w:val="24"/>
        </w:rPr>
        <w:t>Your Name</w:t>
      </w:r>
    </w:p>
    <w:p w:rsidR="00246539" w:rsidRDefault="00C3707C">
      <w:pPr>
        <w:spacing w:after="60"/>
        <w:jc w:val="right"/>
      </w:pPr>
      <w:r>
        <w:t>(B.Tech Final)</w:t>
      </w:r>
    </w:p>
    <w:p w:rsidR="00246539" w:rsidRDefault="00C3707C">
      <w:pPr>
        <w:spacing w:after="60"/>
        <w:jc w:val="right"/>
      </w:pPr>
      <w:r>
        <w:t>Department of Electronics and Communication Engineering</w:t>
      </w:r>
    </w:p>
    <w:p w:rsidR="00246539" w:rsidRDefault="00C3707C">
      <w:pPr>
        <w:spacing w:after="60"/>
        <w:jc w:val="right"/>
      </w:pPr>
      <w:r>
        <w:t>IIIT Kota</w:t>
      </w:r>
    </w:p>
    <w:p w:rsidR="00246539" w:rsidRDefault="00C3707C">
      <w:pPr>
        <w:spacing w:after="60"/>
        <w:jc w:val="right"/>
      </w:pPr>
      <w:r>
        <w:t>May 2026</w:t>
      </w:r>
    </w:p>
    <w:p w:rsidR="00246539" w:rsidRDefault="00C3707C">
      <w:r>
        <w:br w:type="page"/>
      </w:r>
    </w:p>
    <w:p w:rsidR="00246539" w:rsidRDefault="00C3707C">
      <w:pPr>
        <w:spacing w:before="1200" w:after="480"/>
        <w:jc w:val="center"/>
      </w:pPr>
      <w:r>
        <w:rPr>
          <w:b/>
          <w:bCs/>
          <w:sz w:val="32"/>
          <w:szCs w:val="32"/>
        </w:rPr>
        <w:lastRenderedPageBreak/>
        <w:t>CERTIFICATE</w:t>
      </w:r>
    </w:p>
    <w:p w:rsidR="00246539" w:rsidRDefault="00C3707C">
      <w:pPr>
        <w:spacing w:before="200" w:after="800" w:line="360" w:lineRule="auto"/>
        <w:jc w:val="both"/>
      </w:pPr>
      <w:r>
        <w:t>It is certified that Your Name has submitted the project under my supervision for partial fulfilment of the B.Tech degree in Electronics and Communication Engineering on the topic “Banana Spoilage Detection: An IoT-Driven Machine Learning System for Predic</w:t>
      </w:r>
      <w:r>
        <w:t>ting Remaining Shelf Life”. It is further certified that the candidate has carried out the project work under my guidance during the academic session 2025–2026 at the Department of Electronics and Communication Engineering, IIIT Kota.</w:t>
      </w:r>
    </w:p>
    <w:p w:rsidR="00246539" w:rsidRDefault="00C3707C">
      <w:pPr>
        <w:spacing w:before="800" w:after="60"/>
      </w:pPr>
      <w:r>
        <w:rPr>
          <w:b/>
          <w:bCs/>
          <w:sz w:val="24"/>
          <w:szCs w:val="24"/>
        </w:rPr>
        <w:t>Dr. ******</w:t>
      </w:r>
    </w:p>
    <w:p w:rsidR="00246539" w:rsidRDefault="00C3707C">
      <w:pPr>
        <w:spacing w:after="60"/>
      </w:pPr>
      <w:r>
        <w:t xml:space="preserve">Assistant </w:t>
      </w:r>
      <w:r>
        <w:t>Professor</w:t>
      </w:r>
    </w:p>
    <w:p w:rsidR="00246539" w:rsidRDefault="00C3707C">
      <w:pPr>
        <w:spacing w:after="60"/>
      </w:pPr>
      <w:r>
        <w:t>Department of Electronics and Communication Engineering</w:t>
      </w:r>
    </w:p>
    <w:p w:rsidR="00246539" w:rsidRDefault="00C3707C">
      <w:pPr>
        <w:spacing w:after="60"/>
      </w:pPr>
      <w:r>
        <w:t>IIIT Kota</w:t>
      </w:r>
    </w:p>
    <w:p w:rsidR="00246539" w:rsidRDefault="00C3707C">
      <w:r>
        <w:br w:type="page"/>
      </w:r>
    </w:p>
    <w:p w:rsidR="00246539" w:rsidRDefault="00C3707C">
      <w:pPr>
        <w:spacing w:before="1200" w:after="480"/>
        <w:jc w:val="center"/>
      </w:pPr>
      <w:r>
        <w:rPr>
          <w:b/>
          <w:bCs/>
          <w:sz w:val="32"/>
          <w:szCs w:val="32"/>
        </w:rPr>
        <w:lastRenderedPageBreak/>
        <w:t>ACKNOWLEDGEMENT</w:t>
      </w:r>
    </w:p>
    <w:p w:rsidR="00246539" w:rsidRDefault="00C3707C">
      <w:pPr>
        <w:spacing w:before="200" w:after="200" w:line="360" w:lineRule="auto"/>
        <w:jc w:val="both"/>
      </w:pPr>
      <w:r>
        <w:t>As a matter of first importance, I offer my genuine thanks to my supervisor Dr. ******, Assistant Professor, Department of Electronics and Communication Engineeri</w:t>
      </w:r>
      <w:r>
        <w:t>ng, IIIT Kota, for the continuous guidance, technical mentorship, and encouragement extended throughout this project. The supervisor’s insistence on rigour — particularly on cited physics constants, batch-level data-leak prevention, and honest scope statem</w:t>
      </w:r>
      <w:r>
        <w:t>ents — has shaped every layer of this work.</w:t>
      </w:r>
    </w:p>
    <w:p w:rsidR="00246539" w:rsidRDefault="00C3707C">
      <w:pPr>
        <w:spacing w:after="200" w:line="360" w:lineRule="auto"/>
        <w:jc w:val="both"/>
      </w:pPr>
      <w:r>
        <w:t>I am thankful to the Department of Electronics and Communication Engineering and the Computing Laboratory at IIIT Kota for providing access to compute resources sufficient to train the recurrent neural network on</w:t>
      </w:r>
      <w:r>
        <w:t xml:space="preserve"> a 105,000-row synthetic dataset. I also acknowledge the open-source maintainers of TensorFlow / Keras, scikit-learn, FastAPI, and React, on whose work this MVP rests entirely.</w:t>
      </w:r>
    </w:p>
    <w:p w:rsidR="00246539" w:rsidRDefault="00C3707C">
      <w:pPr>
        <w:spacing w:after="600" w:line="360" w:lineRule="auto"/>
        <w:jc w:val="both"/>
      </w:pPr>
      <w:r>
        <w:t>Finally, I thank my family and peers for the moral support extended over the du</w:t>
      </w:r>
      <w:r>
        <w:t>ration of this project.</w:t>
      </w:r>
    </w:p>
    <w:p w:rsidR="00246539" w:rsidRDefault="00C3707C">
      <w:pPr>
        <w:spacing w:before="480" w:after="60"/>
        <w:jc w:val="right"/>
      </w:pPr>
      <w:r>
        <w:rPr>
          <w:sz w:val="24"/>
          <w:szCs w:val="24"/>
        </w:rPr>
        <w:t>Your Name</w:t>
      </w:r>
    </w:p>
    <w:p w:rsidR="00246539" w:rsidRDefault="00C3707C">
      <w:pPr>
        <w:spacing w:after="60"/>
        <w:jc w:val="right"/>
      </w:pPr>
      <w:r>
        <w:t>(2021PMA55**)</w:t>
      </w:r>
    </w:p>
    <w:p w:rsidR="00246539" w:rsidRDefault="00C3707C">
      <w:r>
        <w:br w:type="page"/>
      </w:r>
    </w:p>
    <w:p w:rsidR="00246539" w:rsidRDefault="00C3707C">
      <w:pPr>
        <w:spacing w:before="800" w:after="480"/>
        <w:jc w:val="center"/>
      </w:pPr>
      <w:r>
        <w:rPr>
          <w:b/>
          <w:bCs/>
          <w:sz w:val="32"/>
          <w:szCs w:val="32"/>
        </w:rPr>
        <w:lastRenderedPageBreak/>
        <w:t>Contents</w:t>
      </w:r>
      <w:bookmarkStart w:id="0" w:name="_GoBack"/>
      <w:bookmarkEnd w:id="0"/>
    </w:p>
    <w:p w:rsidR="00246539" w:rsidRDefault="00C3707C">
      <w:pPr>
        <w:tabs>
          <w:tab w:val="right" w:leader="dot" w:pos="9000"/>
        </w:tabs>
        <w:spacing w:before="60" w:after="60" w:line="280" w:lineRule="auto"/>
      </w:pPr>
      <w:r>
        <w:rPr>
          <w:b/>
          <w:bCs/>
        </w:rPr>
        <w:t>Declaration</w:t>
      </w:r>
      <w:r>
        <w:tab/>
      </w:r>
      <w:r>
        <w:rPr>
          <w:b/>
          <w:bCs/>
        </w:rPr>
        <w:t>2</w:t>
      </w:r>
    </w:p>
    <w:p w:rsidR="00246539" w:rsidRDefault="00C3707C">
      <w:pPr>
        <w:tabs>
          <w:tab w:val="right" w:leader="dot" w:pos="9000"/>
        </w:tabs>
        <w:spacing w:before="60" w:after="60" w:line="280" w:lineRule="auto"/>
      </w:pPr>
      <w:r>
        <w:rPr>
          <w:b/>
          <w:bCs/>
        </w:rPr>
        <w:t>Certificate</w:t>
      </w:r>
      <w:r>
        <w:tab/>
      </w:r>
      <w:r>
        <w:rPr>
          <w:b/>
          <w:bCs/>
        </w:rPr>
        <w:t>3</w:t>
      </w:r>
    </w:p>
    <w:p w:rsidR="00246539" w:rsidRDefault="00C3707C">
      <w:pPr>
        <w:tabs>
          <w:tab w:val="right" w:leader="dot" w:pos="9000"/>
        </w:tabs>
        <w:spacing w:before="60" w:after="60" w:line="280" w:lineRule="auto"/>
      </w:pPr>
      <w:r>
        <w:rPr>
          <w:b/>
          <w:bCs/>
        </w:rPr>
        <w:t>Acknowledgement</w:t>
      </w:r>
      <w:r>
        <w:tab/>
      </w:r>
      <w:r>
        <w:rPr>
          <w:b/>
          <w:bCs/>
        </w:rPr>
        <w:t>4</w:t>
      </w:r>
    </w:p>
    <w:p w:rsidR="00246539" w:rsidRDefault="00C3707C">
      <w:pPr>
        <w:tabs>
          <w:tab w:val="right" w:leader="dot" w:pos="9000"/>
        </w:tabs>
        <w:spacing w:before="60" w:after="60" w:line="280" w:lineRule="auto"/>
      </w:pPr>
      <w:r>
        <w:rPr>
          <w:b/>
          <w:bCs/>
        </w:rPr>
        <w:t>1   Introduction</w:t>
      </w:r>
      <w:r>
        <w:tab/>
      </w:r>
      <w:r>
        <w:rPr>
          <w:b/>
          <w:bCs/>
        </w:rPr>
        <w:t>6</w:t>
      </w:r>
    </w:p>
    <w:p w:rsidR="00246539" w:rsidRDefault="00C3707C">
      <w:pPr>
        <w:tabs>
          <w:tab w:val="right" w:leader="dot" w:pos="9000"/>
        </w:tabs>
        <w:spacing w:before="60" w:after="60" w:line="280" w:lineRule="auto"/>
        <w:ind w:left="360"/>
      </w:pPr>
      <w:r>
        <w:t>1.1   Motivation</w:t>
      </w:r>
      <w:r>
        <w:tab/>
      </w:r>
      <w:r>
        <w:t>6</w:t>
      </w:r>
    </w:p>
    <w:p w:rsidR="00246539" w:rsidRDefault="00C3707C">
      <w:pPr>
        <w:tabs>
          <w:tab w:val="right" w:leader="dot" w:pos="9000"/>
        </w:tabs>
        <w:spacing w:before="60" w:after="60" w:line="280" w:lineRule="auto"/>
        <w:ind w:left="360"/>
      </w:pPr>
      <w:r>
        <w:t>1.2   Problem Statement</w:t>
      </w:r>
      <w:r>
        <w:tab/>
      </w:r>
      <w:r>
        <w:t>6</w:t>
      </w:r>
    </w:p>
    <w:p w:rsidR="00246539" w:rsidRDefault="00C3707C">
      <w:pPr>
        <w:tabs>
          <w:tab w:val="right" w:leader="dot" w:pos="9000"/>
        </w:tabs>
        <w:spacing w:before="60" w:after="60" w:line="280" w:lineRule="auto"/>
        <w:ind w:left="360"/>
      </w:pPr>
      <w:r>
        <w:t>1.3   Objectives</w:t>
      </w:r>
      <w:r>
        <w:tab/>
      </w:r>
      <w:r>
        <w:t>6</w:t>
      </w:r>
    </w:p>
    <w:p w:rsidR="00246539" w:rsidRDefault="00C3707C">
      <w:pPr>
        <w:tabs>
          <w:tab w:val="right" w:leader="dot" w:pos="9000"/>
        </w:tabs>
        <w:spacing w:before="60" w:after="60" w:line="280" w:lineRule="auto"/>
        <w:ind w:left="360"/>
      </w:pPr>
      <w:r>
        <w:t>1.4   Scope and Honest Limitations</w:t>
      </w:r>
      <w:r>
        <w:tab/>
      </w:r>
      <w:r>
        <w:t>7</w:t>
      </w:r>
    </w:p>
    <w:p w:rsidR="00246539" w:rsidRDefault="00C3707C">
      <w:pPr>
        <w:tabs>
          <w:tab w:val="right" w:leader="dot" w:pos="9000"/>
        </w:tabs>
        <w:spacing w:before="60" w:after="60" w:line="280" w:lineRule="auto"/>
        <w:ind w:left="360"/>
      </w:pPr>
      <w:r>
        <w:t>1.5   Original Contributions</w:t>
      </w:r>
      <w:r>
        <w:tab/>
      </w:r>
      <w:r>
        <w:t>8</w:t>
      </w:r>
    </w:p>
    <w:p w:rsidR="00246539" w:rsidRDefault="00C3707C">
      <w:pPr>
        <w:tabs>
          <w:tab w:val="right" w:leader="dot" w:pos="9000"/>
        </w:tabs>
        <w:spacing w:before="60" w:after="60" w:line="280" w:lineRule="auto"/>
        <w:ind w:left="360"/>
      </w:pPr>
      <w:r>
        <w:t>1.6   Organisation of the Report</w:t>
      </w:r>
      <w:r>
        <w:tab/>
      </w:r>
      <w:r>
        <w:t>8</w:t>
      </w:r>
    </w:p>
    <w:p w:rsidR="00246539" w:rsidRDefault="00C3707C">
      <w:pPr>
        <w:tabs>
          <w:tab w:val="right" w:leader="dot" w:pos="9000"/>
        </w:tabs>
        <w:spacing w:before="60" w:after="60" w:line="280" w:lineRule="auto"/>
      </w:pPr>
      <w:r>
        <w:rPr>
          <w:b/>
          <w:bCs/>
        </w:rPr>
        <w:t>2   Preliminaries</w:t>
      </w:r>
      <w:r>
        <w:tab/>
      </w:r>
      <w:r>
        <w:rPr>
          <w:b/>
          <w:bCs/>
        </w:rPr>
        <w:t>9</w:t>
      </w:r>
    </w:p>
    <w:p w:rsidR="00246539" w:rsidRDefault="00C3707C">
      <w:pPr>
        <w:tabs>
          <w:tab w:val="right" w:leader="dot" w:pos="9000"/>
        </w:tabs>
        <w:spacing w:before="60" w:after="60" w:line="280" w:lineRule="auto"/>
        <w:ind w:left="360"/>
      </w:pPr>
      <w:r>
        <w:t>2.1   Post-Harvest Food Science Foundations</w:t>
      </w:r>
      <w:r>
        <w:tab/>
      </w:r>
      <w:r>
        <w:t>9</w:t>
      </w:r>
    </w:p>
    <w:p w:rsidR="00246539" w:rsidRDefault="00C3707C">
      <w:pPr>
        <w:tabs>
          <w:tab w:val="right" w:leader="dot" w:pos="9000"/>
        </w:tabs>
        <w:spacing w:before="60" w:after="60" w:line="280" w:lineRule="auto"/>
        <w:ind w:left="360"/>
      </w:pPr>
      <w:r>
        <w:t>2.2   Spoilage Definition and the Regression Target</w:t>
      </w:r>
      <w:r>
        <w:tab/>
      </w:r>
      <w:r>
        <w:t>12</w:t>
      </w:r>
    </w:p>
    <w:p w:rsidR="00246539" w:rsidRDefault="00C3707C">
      <w:pPr>
        <w:tabs>
          <w:tab w:val="right" w:leader="dot" w:pos="9000"/>
        </w:tabs>
        <w:spacing w:before="60" w:after="60" w:line="280" w:lineRule="auto"/>
        <w:ind w:left="360"/>
      </w:pPr>
      <w:r>
        <w:t>2.3   Supervised Learning Models</w:t>
      </w:r>
      <w:r>
        <w:tab/>
      </w:r>
      <w:r>
        <w:t>13</w:t>
      </w:r>
    </w:p>
    <w:p w:rsidR="00246539" w:rsidRDefault="00C3707C">
      <w:pPr>
        <w:tabs>
          <w:tab w:val="right" w:leader="dot" w:pos="9000"/>
        </w:tabs>
        <w:spacing w:before="60" w:after="60" w:line="280" w:lineRule="auto"/>
        <w:ind w:left="360"/>
      </w:pPr>
      <w:r>
        <w:t>2.4   Evaluation Metrics</w:t>
      </w:r>
      <w:r>
        <w:tab/>
      </w:r>
      <w:r>
        <w:t>16</w:t>
      </w:r>
    </w:p>
    <w:p w:rsidR="00246539" w:rsidRDefault="00C3707C">
      <w:pPr>
        <w:tabs>
          <w:tab w:val="right" w:leader="dot" w:pos="9000"/>
        </w:tabs>
        <w:spacing w:before="60" w:after="60" w:line="280" w:lineRule="auto"/>
        <w:ind w:left="360"/>
      </w:pPr>
      <w:r>
        <w:t>2.5   Train / Validation / Test Spli</w:t>
      </w:r>
      <w:r>
        <w:t>tting</w:t>
      </w:r>
      <w:r>
        <w:tab/>
      </w:r>
      <w:r>
        <w:t>17</w:t>
      </w:r>
    </w:p>
    <w:p w:rsidR="00246539" w:rsidRDefault="00C3707C">
      <w:pPr>
        <w:tabs>
          <w:tab w:val="right" w:leader="dot" w:pos="9000"/>
        </w:tabs>
        <w:spacing w:before="60" w:after="60" w:line="280" w:lineRule="auto"/>
      </w:pPr>
      <w:r>
        <w:rPr>
          <w:b/>
          <w:bCs/>
        </w:rPr>
        <w:t>3   Methodology and System Design</w:t>
      </w:r>
      <w:r>
        <w:tab/>
      </w:r>
      <w:r>
        <w:rPr>
          <w:b/>
          <w:bCs/>
        </w:rPr>
        <w:t>18</w:t>
      </w:r>
    </w:p>
    <w:p w:rsidR="00246539" w:rsidRDefault="00C3707C">
      <w:pPr>
        <w:tabs>
          <w:tab w:val="right" w:leader="dot" w:pos="9000"/>
        </w:tabs>
        <w:spacing w:before="60" w:after="60" w:line="280" w:lineRule="auto"/>
        <w:ind w:left="360"/>
      </w:pPr>
      <w:r>
        <w:t>3.1   System Architecture Overview</w:t>
      </w:r>
      <w:r>
        <w:tab/>
      </w:r>
      <w:r>
        <w:t>18</w:t>
      </w:r>
    </w:p>
    <w:p w:rsidR="00246539" w:rsidRDefault="00C3707C">
      <w:pPr>
        <w:tabs>
          <w:tab w:val="right" w:leader="dot" w:pos="9000"/>
        </w:tabs>
        <w:spacing w:before="60" w:after="60" w:line="280" w:lineRule="auto"/>
        <w:ind w:left="360"/>
      </w:pPr>
      <w:r>
        <w:t>3.2   Hardware Topology and Sensor Integration</w:t>
      </w:r>
      <w:r>
        <w:tab/>
      </w:r>
      <w:r>
        <w:t>18</w:t>
      </w:r>
    </w:p>
    <w:p w:rsidR="00246539" w:rsidRDefault="00C3707C">
      <w:pPr>
        <w:tabs>
          <w:tab w:val="right" w:leader="dot" w:pos="9000"/>
        </w:tabs>
        <w:spacing w:before="60" w:after="60" w:line="280" w:lineRule="auto"/>
        <w:ind w:left="360"/>
      </w:pPr>
      <w:r>
        <w:t>3.3   Data Pipeline</w:t>
      </w:r>
      <w:r>
        <w:tab/>
      </w:r>
      <w:r>
        <w:t>20</w:t>
      </w:r>
    </w:p>
    <w:p w:rsidR="00246539" w:rsidRDefault="00C3707C">
      <w:pPr>
        <w:tabs>
          <w:tab w:val="right" w:leader="dot" w:pos="9000"/>
        </w:tabs>
        <w:spacing w:before="60" w:after="60" w:line="280" w:lineRule="auto"/>
        <w:ind w:left="360"/>
      </w:pPr>
      <w:r>
        <w:t>3.4   Model Training Procedure</w:t>
      </w:r>
      <w:r>
        <w:tab/>
      </w:r>
      <w:r>
        <w:t>21</w:t>
      </w:r>
    </w:p>
    <w:p w:rsidR="00246539" w:rsidRDefault="00C3707C">
      <w:pPr>
        <w:tabs>
          <w:tab w:val="right" w:leader="dot" w:pos="9000"/>
        </w:tabs>
        <w:spacing w:before="60" w:after="60" w:line="280" w:lineRule="auto"/>
        <w:ind w:left="360"/>
      </w:pPr>
      <w:r>
        <w:t>3.5   Backend Service</w:t>
      </w:r>
      <w:r>
        <w:tab/>
      </w:r>
      <w:r>
        <w:t>21</w:t>
      </w:r>
    </w:p>
    <w:p w:rsidR="00246539" w:rsidRDefault="00C3707C">
      <w:pPr>
        <w:tabs>
          <w:tab w:val="right" w:leader="dot" w:pos="9000"/>
        </w:tabs>
        <w:spacing w:before="60" w:after="60" w:line="280" w:lineRule="auto"/>
        <w:ind w:left="360"/>
      </w:pPr>
      <w:r>
        <w:t>3.6   Traffic-Light Rules Engine</w:t>
      </w:r>
      <w:r>
        <w:tab/>
      </w:r>
      <w:r>
        <w:t>22</w:t>
      </w:r>
    </w:p>
    <w:p w:rsidR="00246539" w:rsidRDefault="00C3707C">
      <w:pPr>
        <w:tabs>
          <w:tab w:val="right" w:leader="dot" w:pos="9000"/>
        </w:tabs>
        <w:spacing w:before="60" w:after="60" w:line="280" w:lineRule="auto"/>
        <w:ind w:left="360"/>
      </w:pPr>
      <w:r>
        <w:t>3.7   Front-End Dashboard (Brief)</w:t>
      </w:r>
      <w:r>
        <w:tab/>
      </w:r>
      <w:r>
        <w:t>22</w:t>
      </w:r>
    </w:p>
    <w:p w:rsidR="00246539" w:rsidRDefault="00C3707C">
      <w:pPr>
        <w:tabs>
          <w:tab w:val="right" w:leader="dot" w:pos="9000"/>
        </w:tabs>
        <w:spacing w:before="60" w:after="60" w:line="280" w:lineRule="auto"/>
        <w:ind w:left="360"/>
      </w:pPr>
      <w:r>
        <w:t>3.8   Deployment via Docker Compose</w:t>
      </w:r>
      <w:r>
        <w:tab/>
      </w:r>
      <w:r>
        <w:t>22</w:t>
      </w:r>
    </w:p>
    <w:p w:rsidR="00246539" w:rsidRDefault="00C3707C">
      <w:pPr>
        <w:tabs>
          <w:tab w:val="right" w:leader="dot" w:pos="9000"/>
        </w:tabs>
        <w:spacing w:before="60" w:after="60" w:line="280" w:lineRule="auto"/>
        <w:ind w:left="360"/>
      </w:pPr>
      <w:r>
        <w:t>3.9   Testing and Quality Assurance</w:t>
      </w:r>
      <w:r>
        <w:tab/>
      </w:r>
      <w:r>
        <w:t>23</w:t>
      </w:r>
    </w:p>
    <w:p w:rsidR="00246539" w:rsidRDefault="00C3707C">
      <w:pPr>
        <w:tabs>
          <w:tab w:val="right" w:leader="dot" w:pos="9000"/>
        </w:tabs>
        <w:spacing w:before="60" w:after="60" w:line="280" w:lineRule="auto"/>
      </w:pPr>
      <w:r>
        <w:rPr>
          <w:b/>
          <w:bCs/>
        </w:rPr>
        <w:t>4   Results and Conclusions</w:t>
      </w:r>
      <w:r>
        <w:tab/>
      </w:r>
      <w:r>
        <w:rPr>
          <w:b/>
          <w:bCs/>
        </w:rPr>
        <w:t>24</w:t>
      </w:r>
    </w:p>
    <w:p w:rsidR="00246539" w:rsidRDefault="00C3707C">
      <w:pPr>
        <w:tabs>
          <w:tab w:val="right" w:leader="dot" w:pos="9000"/>
        </w:tabs>
        <w:spacing w:before="60" w:after="60" w:line="280" w:lineRule="auto"/>
        <w:ind w:left="360"/>
      </w:pPr>
      <w:r>
        <w:t>4.1   Data Collection Procedure</w:t>
      </w:r>
      <w:r>
        <w:tab/>
      </w:r>
      <w:r>
        <w:t>24</w:t>
      </w:r>
    </w:p>
    <w:p w:rsidR="00246539" w:rsidRDefault="00C3707C">
      <w:pPr>
        <w:tabs>
          <w:tab w:val="right" w:leader="dot" w:pos="9000"/>
        </w:tabs>
        <w:spacing w:before="60" w:after="60" w:line="280" w:lineRule="auto"/>
        <w:ind w:left="360"/>
      </w:pPr>
      <w:r>
        <w:t>4.2   Model Selection and Accuracy Progression</w:t>
      </w:r>
      <w:r>
        <w:tab/>
      </w:r>
      <w:r>
        <w:t>27</w:t>
      </w:r>
    </w:p>
    <w:p w:rsidR="00246539" w:rsidRDefault="00C3707C">
      <w:pPr>
        <w:tabs>
          <w:tab w:val="right" w:leader="dot" w:pos="9000"/>
        </w:tabs>
        <w:spacing w:before="60" w:after="60" w:line="280" w:lineRule="auto"/>
        <w:ind w:left="360"/>
      </w:pPr>
      <w:r>
        <w:t>4.3   Additional Results Derived from the Project Artefacts</w:t>
      </w:r>
      <w:r>
        <w:tab/>
      </w:r>
      <w:r>
        <w:t>31</w:t>
      </w:r>
    </w:p>
    <w:p w:rsidR="00246539" w:rsidRDefault="00C3707C">
      <w:pPr>
        <w:tabs>
          <w:tab w:val="right" w:leader="dot" w:pos="9000"/>
        </w:tabs>
        <w:spacing w:before="60" w:after="60" w:line="280" w:lineRule="auto"/>
        <w:ind w:left="360"/>
      </w:pPr>
      <w:r>
        <w:t>4.4   Conclusions</w:t>
      </w:r>
      <w:r>
        <w:tab/>
      </w:r>
      <w:r>
        <w:t>34</w:t>
      </w:r>
    </w:p>
    <w:p w:rsidR="00246539" w:rsidRDefault="00C3707C">
      <w:pPr>
        <w:tabs>
          <w:tab w:val="right" w:leader="dot" w:pos="9000"/>
        </w:tabs>
        <w:spacing w:before="60" w:after="60" w:line="280" w:lineRule="auto"/>
      </w:pPr>
      <w:r>
        <w:rPr>
          <w:b/>
          <w:bCs/>
        </w:rPr>
        <w:t>Bibliography</w:t>
      </w:r>
      <w:r>
        <w:tab/>
      </w:r>
      <w:r>
        <w:rPr>
          <w:b/>
          <w:bCs/>
        </w:rPr>
        <w:t>36</w:t>
      </w:r>
    </w:p>
    <w:p w:rsidR="00246539" w:rsidRDefault="00C3707C">
      <w:pPr>
        <w:spacing w:before="200"/>
      </w:pPr>
      <w:r>
        <w:rPr>
          <w:color w:val="888888"/>
          <w:sz w:val="18"/>
          <w:szCs w:val="18"/>
        </w:rPr>
        <w:t>Note: page numbers above are static. After opening in Microsoft Word, you may regenerate the Table of Contents from the Layout / References menu if any edit</w:t>
      </w:r>
      <w:r>
        <w:rPr>
          <w:color w:val="888888"/>
          <w:sz w:val="18"/>
          <w:szCs w:val="18"/>
        </w:rPr>
        <w:t>s change page breaks.</w:t>
      </w:r>
    </w:p>
    <w:p w:rsidR="00246539" w:rsidRDefault="00C3707C">
      <w:r>
        <w:lastRenderedPageBreak/>
        <w:br w:type="page"/>
      </w:r>
    </w:p>
    <w:p w:rsidR="00246539" w:rsidRDefault="00C3707C">
      <w:pPr>
        <w:pageBreakBefore/>
        <w:spacing w:after="100"/>
        <w:sectPr>
          <w:footerReference w:type="default" r:id="rId23"/>
          <w:pgNumType w:fmt="lowerRoman" w:start="1"/>
          <w:pgNumType w:fmt="decimal" w:start="1"/>
        </w:sectPr>
      </w:pPr>
      <w:r>
        <w:rPr>
          <w:color w:val="555555"/>
          <w:sz w:val="28"/>
          <w:szCs w:val="28"/>
        </w:rPr>
        <w:lastRenderedPageBreak/>
        <w:t>Chapter 1</w:t>
      </w:r>
    </w:p>
    <w:p w:rsidR="00246539" w:rsidRDefault="00C3707C">
      <w:pPr>
        <w:pStyle w:val="Heading1"/>
        <w:spacing w:before="0" w:after="280"/>
      </w:pPr>
      <w:r>
        <w:t>Introduction</w:t>
      </w:r>
    </w:p>
    <w:p w:rsidR="00246539" w:rsidRDefault="00C3707C">
      <w:pPr>
        <w:pStyle w:val="Heading2"/>
        <w:spacing w:before="320"/>
      </w:pPr>
      <w:r>
        <w:t>1.1   Motivation</w:t>
      </w:r>
    </w:p>
    <w:p w:rsidR="00246539" w:rsidRDefault="00C3707C">
      <w:pPr>
        <w:spacing w:after="120" w:line="300" w:lineRule="auto"/>
        <w:jc w:val="both"/>
      </w:pPr>
      <w:r>
        <w:t>Approximately fourteen percent of all food produced globally is lost between harvest and retail, with another seventeen percent wasted at the consumption stage; perishable horticultural produc</w:t>
      </w:r>
      <w:r>
        <w:t>e dominates these losses [1]. Within this category, climacteric fruits such as banana (Musa acuminata AAA, Cavendish cultivar) are particularly vulnerable: they undergo a sharp, autocatalytic respiration burst — the climacteric peak — during which carbon d</w:t>
      </w:r>
      <w:r>
        <w:t>ioxide and ethylene production surge by an order of magnitude, after which any deviation in storage temperature or humidity initiates an irreversible cascade toward microbial decomposition [2]. Conventional warehouse practice relies almost exclusively on v</w:t>
      </w:r>
      <w:r>
        <w:t>isual inspection by trained operators, a method that is inherently retrospective: by the time peel browning or methane odour becomes apparent to a human observer, the spoilage process has typically been underway for 18 to 36 hours and the affected stock ca</w:t>
      </w:r>
      <w:r>
        <w:t>n no longer be re-routed, discounted, or salvaged.</w:t>
      </w:r>
    </w:p>
    <w:p w:rsidR="00246539" w:rsidRDefault="00C3707C">
      <w:pPr>
        <w:spacing w:after="120" w:line="300" w:lineRule="auto"/>
        <w:jc w:val="both"/>
      </w:pPr>
      <w:r>
        <w:t>Modern Internet-of-Things (IoT) hardware — low-cost temperature, humidity, and metal-oxide gas sensors interfaced through low-power microcontrollers — now permits the deployment of dense, continuous sensin</w:t>
      </w:r>
      <w:r>
        <w:t>g within a banana storage container at a per-node cost below ₹2000 [3] [4]. These sensors capture the precursor signals that precede visible spoilage: gradual temperature drift, falling humidity, the climacteric carbon dioxide rise, and finally the appeara</w:t>
      </w:r>
      <w:r>
        <w:t xml:space="preserve">nce of headspace methane that marks the onset of anaerobic decomposition. The remaining engineering problem is therefore not one of measurement but of </w:t>
      </w:r>
      <w:r>
        <w:rPr>
          <w:b/>
          <w:bCs/>
        </w:rPr>
        <w:t>interpretation</w:t>
      </w:r>
      <w:r>
        <w:t>: converting the multivariate, time-correlated sensor stream into an actionable estimate of</w:t>
      </w:r>
      <w:r>
        <w:t xml:space="preserve"> Remaining Shelf Life (RSL) and a discrete operational status that warehouse staff can act upon. This is the problem that the present project addresses.</w:t>
      </w:r>
    </w:p>
    <w:p w:rsidR="00246539" w:rsidRDefault="00C3707C">
      <w:pPr>
        <w:pStyle w:val="Heading2"/>
        <w:spacing w:before="320"/>
      </w:pPr>
      <w:r>
        <w:t>1.2   Problem Statement</w:t>
      </w:r>
    </w:p>
    <w:p>
      <w:pPr>
        <w:spacing w:after="120" w:line="300" w:lineRule="auto"/>
        <w:jc w:val="both"/>
      </w:pPr>
      <w:r>
        <w:t xml:space="preserve">Given a real-time stream of seven sensor channels — temperature (temp_c), relative humidity (humidity_pct), carbon dioxide concentration (co2_ppm), ethylene concentration (ethylene_ppm), methane concentration (methane_ppm), hours since harvest (hours_since_harvest), and visual ripeness stage (ripeness_estimate) — the system must (i) regress the continuous quantity days_until_spoilage</w:t>
      </w:r>
      <w:r>
        <w:t xml:space="preserve"> </w:t>
      </w:r>
      <m:oMath>
        <m:r>
          <m:rPr>
            <m:sty m:val="p"/>
          </m:rPr>
          <m:t>∈</m:t>
        </m:r>
        <m:r>
          <m:rPr>
            <m:sty m:val="p"/>
          </m:rPr>
          <m:t>[</m:t>
        </m:r>
        <m:r>
          <m:t>0</m:t>
        </m:r>
        <m:r>
          <m:rPr>
            <m:sty m:val="p"/>
          </m:rPr>
          <m:t>,</m:t>
        </m:r>
        <m:r>
          <m:t>30</m:t>
        </m:r>
        <m:r>
          <m:rPr>
            <m:sty m:val="p"/>
          </m:rPr>
          <m:t>]</m:t>
        </m:r>
      </m:oMath>
      <w:r>
        <w:t xml:space="preserve">, and (ii) emit a categorical traffic-light status</w:t>
      </w:r>
      <w:r>
        <w:t xml:space="preserve"> </w:t>
      </w:r>
      <m:oMath>
        <m:r>
          <m:t>s</m:t>
        </m:r>
        <m:r>
          <m:rPr>
            <m:sty m:val="p"/>
          </m:rPr>
          <m:t>∈</m:t>
        </m:r>
        <m:r>
          <m:rPr>
            <m:sty m:val="p"/>
          </m:rPr>
          <m:t>{</m:t>
        </m:r>
        <m:r>
          <m:rPr>
            <m:nor/>
            <m:sty m:val="p"/>
          </m:rPr>
          <m:t>green</m:t>
        </m:r>
        <m:r>
          <m:rPr>
            <m:sty m:val="p"/>
          </m:rPr>
          <m:t>,</m:t>
        </m:r>
        <m:r>
          <m:rPr>
            <m:nor/>
            <m:sty m:val="p"/>
          </m:rPr>
          <m:t>yellow</m:t>
        </m:r>
        <m:r>
          <m:rPr>
            <m:sty m:val="p"/>
          </m:rPr>
          <m:t>,</m:t>
        </m:r>
        <m:r>
          <m:rPr>
            <m:nor/>
            <m:sty m:val="p"/>
          </m:rPr>
          <m:t>red</m:t>
        </m:r>
        <m:r>
          <m:rPr>
            <m:sty m:val="p"/>
          </m:rPr>
          <m:t>}</m:t>
        </m:r>
      </m:oMath>
      <w:r>
        <w:t xml:space="preserve"> </w:t>
      </w:r>
      <w:r>
        <w:t xml:space="preserve">together with the contributing factors that justify the assignment, such that warehouse managers receive at least 24 hours of usable lead time before any batch crosses into irreversible spoilage.</w:t>
      </w:r>
    </w:p>
    <w:p w:rsidR="00246539" w:rsidRDefault="00C3707C">
      <w:pPr>
        <w:pStyle w:val="Heading2"/>
        <w:spacing w:before="320"/>
      </w:pPr>
      <w:r>
        <w:t>1.3   Objectives</w:t>
      </w:r>
    </w:p>
    <w:p w:rsidR="00246539" w:rsidRDefault="00C3707C">
      <w:pPr>
        <w:spacing w:after="120" w:line="300" w:lineRule="auto"/>
        <w:jc w:val="both"/>
      </w:pPr>
      <w:r>
        <w:t>The specific objectives of this project are stated below.</w:t>
      </w:r>
    </w:p>
    <w:p w:rsidR="00246539" w:rsidRDefault="00C3707C">
      <w:pPr>
        <w:pStyle w:val="ListParagraph"/>
        <w:numPr>
          <w:ilvl w:val="0"/>
          <w:numId w:val="2"/>
        </w:numPr>
        <w:spacing w:before="40" w:after="40"/>
      </w:pPr>
      <w:r>
        <w:t>Construct a physics-grounded simulator of post-harvest banana respiration, calibrated to peer-reviewed reference parameters from the UC Davis Postharvest Technology Center and the Goldfinger banana respiration study.</w:t>
      </w:r>
    </w:p>
    <w:p w:rsidR="00246539" w:rsidRDefault="00C3707C">
      <w:pPr>
        <w:pStyle w:val="ListParagraph"/>
        <w:numPr>
          <w:ilvl w:val="0"/>
          <w:numId w:val="2"/>
        </w:numPr>
        <w:spacing w:before="40" w:after="40"/>
      </w:pPr>
      <w:r>
        <w:lastRenderedPageBreak/>
        <w:t>Generate a labelled synthetic dataset o</w:t>
      </w:r>
      <w:r>
        <w:t>f approximately 65,000 sensor rows across 432 independent banana batches that span a realistic envelope of cold, optimal, room, hot, and dynamic day–night storage regimes.</w:t>
      </w:r>
    </w:p>
    <w:p w:rsidR="00246539" w:rsidRDefault="00C3707C">
      <w:pPr>
        <w:pStyle w:val="ListParagraph"/>
        <w:numPr>
          <w:ilvl w:val="0"/>
          <w:numId w:val="2"/>
        </w:numPr>
        <w:spacing w:before="40" w:after="40"/>
      </w:pPr>
      <w:r>
        <w:t>Engineer features that encode the mathematical relationships identified by post-harv</w:t>
      </w:r>
      <w:r>
        <w:t>est food science — Arrhenius kinetics, climacteric multiplier, humidity stress, container gas balance, and a cumulative environmental stress integral — and use them to compute the regression label by forward projection.</w:t>
      </w:r>
    </w:p>
    <w:p w:rsidR="00246539" w:rsidRDefault="00C3707C">
      <w:pPr>
        <w:pStyle w:val="ListParagraph"/>
        <w:numPr>
          <w:ilvl w:val="0"/>
          <w:numId w:val="2"/>
        </w:numPr>
        <w:spacing w:before="40" w:after="40"/>
      </w:pPr>
      <w:r>
        <w:t>Train and rigorously evaluate two co</w:t>
      </w:r>
      <w:r>
        <w:t>mplementary machine-learning models: a Random Forest regressor as a non-temporal baseline, and a Long Short-Term Memory (LSTM) recurrent network as the principal time-series model, with strict batch-level data splitting to prevent leakage.</w:t>
      </w:r>
    </w:p>
    <w:p w:rsidR="00246539" w:rsidRDefault="00C3707C">
      <w:pPr>
        <w:pStyle w:val="ListParagraph"/>
        <w:numPr>
          <w:ilvl w:val="0"/>
          <w:numId w:val="2"/>
        </w:numPr>
        <w:spacing w:before="40" w:after="40"/>
      </w:pPr>
      <w:r>
        <w:t>Expose the train</w:t>
      </w:r>
      <w:r>
        <w:t>ed models behind a FastAPI microservice that serves single-shot, sequence-window, and bulk-CSV prediction endpoints together with a WebSocket stream for live preview.</w:t>
      </w:r>
    </w:p>
    <w:p w:rsidR="00246539" w:rsidRDefault="00C3707C">
      <w:pPr>
        <w:pStyle w:val="ListParagraph"/>
        <w:numPr>
          <w:ilvl w:val="0"/>
          <w:numId w:val="2"/>
        </w:numPr>
        <w:spacing w:before="40" w:after="40"/>
      </w:pPr>
      <w:r>
        <w:t>Provide a minimal React dashboard front-end so that the system can be demonstrated and op</w:t>
      </w:r>
      <w:r>
        <w:t>erated without command-line access.</w:t>
      </w:r>
    </w:p>
    <w:p w:rsidR="00246539" w:rsidRDefault="00C3707C">
      <w:pPr>
        <w:pStyle w:val="Heading2"/>
        <w:spacing w:before="320"/>
      </w:pPr>
      <w:r>
        <w:t>1.4   Scope and Honest Limitations</w:t>
      </w:r>
    </w:p>
    <w:p w:rsidR="00246539" w:rsidRDefault="00C3707C">
      <w:pPr>
        <w:spacing w:after="120" w:line="300" w:lineRule="auto"/>
        <w:jc w:val="both"/>
      </w:pPr>
      <w:r>
        <w:t xml:space="preserve">This work is deliberately scoped as a </w:t>
      </w:r>
      <w:r>
        <w:rPr>
          <w:b/>
          <w:bCs/>
        </w:rPr>
        <w:t>software-only minimum viable product</w:t>
      </w:r>
      <w:r>
        <w:t xml:space="preserve"> (MVP) restricted to the Cavendish banana cultivar. Three explicit limitations apply. First, the dataset is syn</w:t>
      </w:r>
      <w:r>
        <w:t>thetic: although it is calibrated to published respiration data — peaking at 55 mg CO₂/kg/h, in close agreement with the published 56.8 mg CO₂/kg/h figure [2] — real-sensor field validation against ground-truth spoilage logs is explicit future work. Second</w:t>
      </w:r>
      <w:r>
        <w:t>, the embedded hardware path (ESP32 + DHT22 + MQ-135 + MQ-4) is stubbed behind a DataSource abstraction so that real Message Queuing Telemetry Transport (MQTT) ingest can replace the simulator without disturbing the model or user interface, but no firmware</w:t>
      </w:r>
      <w:r>
        <w:t xml:space="preserve"> has been written. Third, only one commodity is supported in the present release; the architecture has been verified to support new commodities via a four-step extension recipe but rice, mango, wheat, and tomato are not yet implemented.</w:t>
      </w:r>
    </w:p>
    <w:p w:rsidR="00246539" w:rsidRDefault="00C3707C">
      <w:pPr>
        <w:spacing w:after="120" w:line="300" w:lineRule="auto"/>
        <w:jc w:val="both"/>
      </w:pPr>
      <w:r>
        <w:t>Authentication, multi-tenancy, persistent batch history, cloud deployment, and alert webhooks are explicitly out of scope. The present report is written so that an examiner or successor engineer can reconstruct, retrain, and extend the system without recou</w:t>
      </w:r>
      <w:r>
        <w:t>rse to the original chat transcripts that produced it.</w:t>
      </w:r>
    </w:p>
    <w:p w:rsidR="00246539" w:rsidRDefault="00C3707C">
      <w:pPr>
        <w:pStyle w:val="Heading2"/>
        <w:spacing w:before="320"/>
      </w:pPr>
      <w:r>
        <w:t>1.5   Original Contributions</w:t>
      </w:r>
    </w:p>
    <w:p w:rsidR="00246539" w:rsidRDefault="00C3707C">
      <w:pPr>
        <w:pStyle w:val="ListParagraph"/>
        <w:numPr>
          <w:ilvl w:val="0"/>
          <w:numId w:val="2"/>
        </w:numPr>
        <w:spacing w:before="40" w:after="40"/>
      </w:pPr>
      <w:r>
        <w:t>A complete, documented physics simulator for post-harvest banana respiration in Python, exposing both physical-unit (ppm) outputs and synthetic raw analog-to-digital-conver</w:t>
      </w:r>
      <w:r>
        <w:t>ter readings that emulate MQ-series metal-oxide sensors.</w:t>
      </w:r>
    </w:p>
    <w:p w:rsidR="00246539" w:rsidRDefault="00C3707C">
      <w:pPr>
        <w:pStyle w:val="ListParagraph"/>
        <w:numPr>
          <w:ilvl w:val="0"/>
          <w:numId w:val="2"/>
        </w:numPr>
        <w:spacing w:before="40" w:after="40"/>
      </w:pPr>
      <w:r>
        <w:t>A rigorous batch-level train / validation / test split implementation that prevents the trivial information leak that arises from random row-level shuffling on time-series data.</w:t>
      </w:r>
    </w:p>
    <w:p w:rsidR="00246539" w:rsidRDefault="00C3707C">
      <w:pPr>
        <w:pStyle w:val="ListParagraph"/>
        <w:numPr>
          <w:ilvl w:val="0"/>
          <w:numId w:val="2"/>
        </w:numPr>
        <w:spacing w:before="40" w:after="40"/>
      </w:pPr>
      <w:r>
        <w:t xml:space="preserve">A two-stage decision </w:t>
      </w:r>
      <w:r>
        <w:t xml:space="preserve">logic that separates the learned regression of remaining shelf life from a transparent rules engine which converts the continuous prediction together with raw sensor conditions into the green / yellow / red status and an interpretable list of contributing </w:t>
      </w:r>
      <w:r>
        <w:t>factors.</w:t>
      </w:r>
    </w:p>
    <w:p w:rsidR="00246539" w:rsidRDefault="00C3707C">
      <w:pPr>
        <w:pStyle w:val="ListParagraph"/>
        <w:numPr>
          <w:ilvl w:val="0"/>
          <w:numId w:val="2"/>
        </w:numPr>
        <w:spacing w:before="40" w:after="40"/>
      </w:pPr>
      <w:r>
        <w:t>A reference REST and WebSocket API surface — including a CSV bulk-prediction endpoint with column aliasing — that demonstrates how the trained models can be served to downstream consumers.</w:t>
      </w:r>
    </w:p>
    <w:p w:rsidR="00246539" w:rsidRDefault="00C3707C">
      <w:pPr>
        <w:pStyle w:val="Heading2"/>
        <w:spacing w:before="320"/>
      </w:pPr>
      <w:r>
        <w:lastRenderedPageBreak/>
        <w:t>1.6   Organisation of the Report</w:t>
      </w:r>
    </w:p>
    <w:p w:rsidR="00246539" w:rsidRDefault="00C3707C">
      <w:pPr>
        <w:spacing w:after="120" w:line="300" w:lineRule="auto"/>
        <w:jc w:val="both"/>
      </w:pPr>
      <w:r>
        <w:t>Chapter 2 develops the ma</w:t>
      </w:r>
      <w:r>
        <w:t xml:space="preserve">thematical preliminaries: the Arrhenius equation, climacteric kinetics, the humidity stress factor, the gas-balance ordinary differential equations (ODEs), the cumulative stress integral, and the formal definitions of the Random Forest, the LSTM cell, and </w:t>
      </w:r>
      <w:r>
        <w:t>every evaluation metric used. Chapter 3 describes the system architecture, the hardware topology, the data pipeline, the training procedure, and the deployment surface. Chapter 4 reports the results: the controlled data-collection procedure, the model-sele</w:t>
      </w:r>
      <w:r>
        <w:t>ction journey, the analytically derived secondary results, and the conclusions. The bibliography lists fifteen references in IEEE format that are cited inline throughout.</w:t>
      </w:r>
    </w:p>
    <w:p w:rsidR="00246539" w:rsidRDefault="00C3707C">
      <w:pPr>
        <w:pageBreakBefore/>
        <w:spacing w:after="100"/>
      </w:pPr>
      <w:r>
        <w:rPr>
          <w:color w:val="555555"/>
          <w:sz w:val="28"/>
          <w:szCs w:val="28"/>
        </w:rPr>
        <w:lastRenderedPageBreak/>
        <w:t>Chapter 2</w:t>
      </w:r>
    </w:p>
    <w:p w:rsidR="00246539" w:rsidRDefault="00C3707C">
      <w:pPr>
        <w:pStyle w:val="Heading1"/>
        <w:spacing w:before="0" w:after="280"/>
      </w:pPr>
      <w:r>
        <w:t>Preliminaries</w:t>
      </w:r>
    </w:p>
    <w:p w:rsidR="00246539" w:rsidRDefault="00C3707C">
      <w:pPr>
        <w:spacing w:after="120" w:line="300" w:lineRule="auto"/>
        <w:jc w:val="both"/>
      </w:pPr>
      <w:r>
        <w:t>This chapter develops the mathematical and theoretical founda</w:t>
      </w:r>
      <w:r>
        <w:t>tions required by the rest of the report. Section 2.1 collects the post-harvest food-science relations that govern banana spoilage. Section 2.2 specifies the formal definition of the regression target. Section 2.3 reviews the supervised learning models ado</w:t>
      </w:r>
      <w:r>
        <w:t>pted (Random Forest and LSTM) with full equations. Section 2.4 defines all evaluation metrics.</w:t>
      </w:r>
    </w:p>
    <w:p w:rsidR="00246539" w:rsidRDefault="00C3707C">
      <w:pPr>
        <w:pStyle w:val="Heading2"/>
        <w:spacing w:before="320"/>
      </w:pPr>
      <w:r>
        <w:t>2.1   Post-Harvest Food Science Foundations</w:t>
      </w:r>
    </w:p>
    <w:p w:rsidR="00246539" w:rsidRDefault="00C3707C">
      <w:pPr>
        <w:pStyle w:val="Heading3"/>
        <w:spacing w:before="240"/>
      </w:pPr>
      <w:r>
        <w:t>2.1.1   Arrhenius Temperature Dependence</w:t>
      </w:r>
    </w:p>
    <w:p>
      <w:pPr>
        <w:spacing w:after="120" w:line="300" w:lineRule="auto"/>
        <w:jc w:val="both"/>
      </w:pPr>
      <w:r>
        <w:t xml:space="preserve">All biological reactions — respiration, ripening, microbial decomposition — exhibit an exponential dependence on absolute temperature first formalised by Svante Arrhenius in 1889 [5]. For a reaction of activation energy</w:t>
      </w:r>
      <w:r>
        <w:t xml:space="preserve"> </w:t>
      </w:r>
      <m:oMath>
        <m:sSub>
          <m:e>
            <m:r>
              <m:t>E</m:t>
            </m:r>
          </m:e>
          <m:sub>
            <m:r>
              <m:t>a</m:t>
            </m:r>
          </m:sub>
        </m:sSub>
      </m:oMath>
      <w:r>
        <w:t xml:space="preserve"> </w:t>
      </w:r>
      <w:r>
        <w:t xml:space="preserve">the rate constant satisfies</w:t>
      </w:r>
    </w:p>
    <w:p>
      <w:pPr>
        <w:spacing w:before="140" w:after="140" w:line="280" w:lineRule="auto"/>
        <w:jc w:val="center"/>
      </w:pPr>
      <m:oMathPara>
        <m:oMathParaPr>
          <m:jc m:val="center"/>
        </m:oMathParaPr>
        <m:oMath>
          <m:r>
            <m:t>k</m:t>
          </m:r>
          <m:r>
            <m:rPr>
              <m:sty m:val="p"/>
            </m:rPr>
            <m:t>(</m:t>
          </m:r>
          <m:r>
            <m:t>T</m:t>
          </m:r>
          <m:r>
            <m:rPr>
              <m:sty m:val="p"/>
            </m:rPr>
            <m:t>)</m:t>
          </m:r>
          <m:r>
            <m:t> </m:t>
          </m:r>
          <m:r>
            <m:rPr>
              <m:sty m:val="p"/>
            </m:rPr>
            <m:t>=</m:t>
          </m:r>
          <m:r>
            <m:t> </m:t>
          </m:r>
          <m:r>
            <m:t>A</m:t>
          </m:r>
          <m:r>
            <m:t> </m:t>
          </m:r>
          <m:r>
            <m:rPr>
              <m:sty m:val="p"/>
            </m:rPr>
            <m:t>exp</m:t>
          </m:r>
          <m:r>
            <m:t>​</m:t>
          </m:r>
          <m:d>
            <m:dPr>
              <m:begChr m:val="("/>
              <m:sepChr m:val=""/>
              <m:endChr m:val=")"/>
              <m:grow/>
            </m:dPr>
            <m:e>
              <m:r>
                <m:rPr>
                  <m:sty m:val="p"/>
                </m:rPr>
                <m:t>−</m:t>
              </m:r>
              <m:r>
                <m:t> </m:t>
              </m:r>
              <m:f>
                <m:fPr>
                  <m:type m:val="bar"/>
                </m:fPr>
                <m:num>
                  <m:sSub>
                    <m:e>
                      <m:r>
                        <m:t>E</m:t>
                      </m:r>
                    </m:e>
                    <m:sub>
                      <m:r>
                        <m:t>a</m:t>
                      </m:r>
                    </m:sub>
                  </m:sSub>
                </m:num>
                <m:den>
                  <m:r>
                    <m:t>R</m:t>
                  </m:r>
                  <m:r>
                    <m:t> </m:t>
                  </m:r>
                  <m:r>
                    <m:t>T</m:t>
                  </m:r>
                </m:den>
              </m:f>
            </m:e>
          </m:d>
        </m:oMath>
      </m:oMathPara>
    </w:p>
    <w:p>
      <w:pPr>
        <w:spacing w:after="120" w:line="300" w:lineRule="auto"/>
        <w:jc w:val="both"/>
      </w:pPr>
      <w:r>
        <w:t xml:space="preserve">where</w:t>
      </w:r>
      <w:r>
        <w:t xml:space="preserve"> </w:t>
      </w:r>
      <m:oMath>
        <m:r>
          <m:t>T</m:t>
        </m:r>
      </m:oMath>
      <w:r>
        <w:t xml:space="preserve"> </w:t>
      </w:r>
      <w:r>
        <w:t xml:space="preserve">is the absolute temperature in Kelvin,</w:t>
      </w:r>
      <w:r>
        <w:t xml:space="preserve"> </w:t>
      </w:r>
      <m:oMath>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t xml:space="preserve"> </w:t>
      </w:r>
      <w:r>
        <w:t xml:space="preserve">is the universal gas constant, and</w:t>
      </w:r>
      <w:r>
        <w:t xml:space="preserve"> </w:t>
      </w:r>
      <m:oMath>
        <m:r>
          <m:t>A</m:t>
        </m:r>
      </m:oMath>
      <w:r>
        <w:t xml:space="preserve"> </w:t>
      </w:r>
      <w:r>
        <w:t xml:space="preserve">is a pre-exponential factor. In post-harvest applications the absolute rate constant is rarely required; what matters is the rate relative to a reference storage temperature</w:t>
      </w:r>
      <w:r>
        <w:t xml:space="preserve"> </w:t>
      </w:r>
      <m:oMath>
        <m:sSub>
          <m:e>
            <m:r>
              <m:t>T</m:t>
            </m:r>
          </m:e>
          <m:sub>
            <m:r>
              <m:rPr>
                <m:nor/>
                <m:sty m:val="p"/>
              </m:rPr>
              <m:t>ref</m:t>
            </m:r>
          </m:sub>
        </m:sSub>
      </m:oMath>
      <w:r>
        <w:t xml:space="preserve">. Taking the ratio</w:t>
      </w:r>
      <w:r>
        <w:t xml:space="preserve"> </w:t>
      </w:r>
      <m:oMath>
        <m:r>
          <m:t>k</m:t>
        </m:r>
        <m:r>
          <m:rPr>
            <m:sty m:val="p"/>
          </m:rPr>
          <m:t>(</m:t>
        </m:r>
        <m:r>
          <m:t>T</m:t>
        </m:r>
        <m:r>
          <m:rPr>
            <m:sty m:val="p"/>
          </m:rPr>
          <m:t>)</m:t>
        </m:r>
        <m:r>
          <m:rPr>
            <m:sty m:val="p"/>
          </m:rPr>
          <m:t>/</m:t>
        </m:r>
        <m:r>
          <m:t>k</m:t>
        </m:r>
        <m:r>
          <m:rPr>
            <m:sty m:val="p"/>
          </m:rPr>
          <m:t>(</m:t>
        </m:r>
        <m:sSub>
          <m:e>
            <m:r>
              <m:t>T</m:t>
            </m:r>
          </m:e>
          <m:sub>
            <m:r>
              <m:rPr>
                <m:nor/>
                <m:sty m:val="p"/>
              </m:rPr>
              <m:t>ref</m:t>
            </m:r>
          </m:sub>
        </m:sSub>
        <m:r>
          <m:rPr>
            <m:sty m:val="p"/>
          </m:rPr>
          <m:t>)</m:t>
        </m:r>
      </m:oMath>
      <w:r>
        <w:t xml:space="preserve"> </w:t>
      </w:r>
      <w:r>
        <w:t xml:space="preserve">eliminates the pre-exponential factor and yields</w:t>
      </w:r>
    </w:p>
    <w:p>
      <w:pPr>
        <w:spacing w:before="140" w:after="140" w:line="280" w:lineRule="auto"/>
        <w:jc w:val="center"/>
      </w:pPr>
      <m:oMathPara>
        <m:oMathParaPr>
          <m:jc m:val="center"/>
        </m:oMathParaPr>
        <m:oMath>
          <m:borderBox>
            <m:e>
              <m:r>
                <m:t> </m:t>
              </m:r>
              <m:r>
                <m:t>ϕ</m:t>
              </m:r>
              <m:r>
                <m:rPr>
                  <m:sty m:val="p"/>
                </m:rPr>
                <m:t>(</m:t>
              </m:r>
              <m:r>
                <m:t>T</m:t>
              </m:r>
              <m:r>
                <m:rPr>
                  <m:sty m:val="p"/>
                </m:rPr>
                <m:t>)</m:t>
              </m:r>
              <m:r>
                <m:t> </m:t>
              </m:r>
              <m:r>
                <m:rPr>
                  <m:sty m:val="p"/>
                </m:rPr>
                <m:t>=</m:t>
              </m:r>
              <m:r>
                <m:t> </m:t>
              </m:r>
              <m:f>
                <m:fPr>
                  <m:type m:val="bar"/>
                </m:fPr>
                <m:num>
                  <m:r>
                    <m:t>k</m:t>
                  </m:r>
                  <m:r>
                    <m:rPr>
                      <m:sty m:val="p"/>
                    </m:rPr>
                    <m:t>(</m:t>
                  </m:r>
                  <m:r>
                    <m:t>T</m:t>
                  </m:r>
                  <m:r>
                    <m:rPr>
                      <m:sty m:val="p"/>
                    </m:rPr>
                    <m:t>)</m:t>
                  </m:r>
                </m:num>
                <m:den>
                  <m:r>
                    <m:t>k</m:t>
                  </m:r>
                  <m:r>
                    <m:rPr>
                      <m:sty m:val="p"/>
                    </m:rPr>
                    <m:t>(</m:t>
                  </m:r>
                  <m:sSub>
                    <m:e>
                      <m:r>
                        <m:t>T</m:t>
                      </m:r>
                    </m:e>
                    <m:sub>
                      <m:r>
                        <m:rPr>
                          <m:nor/>
                          <m:sty m:val="p"/>
                        </m:rPr>
                        <m:t>ref</m:t>
                      </m:r>
                    </m:sub>
                  </m:sSub>
                  <m:r>
                    <m:rPr>
                      <m:sty m:val="p"/>
                    </m:rPr>
                    <m:t>)</m:t>
                  </m:r>
                </m:den>
              </m:f>
              <m:r>
                <m:t> </m:t>
              </m:r>
              <m:r>
                <m:rPr>
                  <m:sty m:val="p"/>
                </m:rPr>
                <m:t>=</m:t>
              </m:r>
              <m:r>
                <m:t> </m:t>
              </m:r>
              <m:r>
                <m:rPr>
                  <m:sty m:val="p"/>
                </m:rPr>
                <m:t>exp</m:t>
              </m:r>
              <m:r>
                <m:t>​</m:t>
              </m:r>
              <m:d>
                <m:dPr>
                  <m:begChr m:val="["/>
                  <m:sepChr m:val=""/>
                  <m:endChr m:val="]"/>
                  <m:grow/>
                </m:dPr>
                <m:e>
                  <m:r>
                    <m:t> </m:t>
                  </m:r>
                  <m:r>
                    <m:rPr>
                      <m:sty m:val="p"/>
                    </m:rPr>
                    <m:t>−</m:t>
                  </m:r>
                  <m:r>
                    <m:t> </m:t>
                  </m:r>
                  <m:f>
                    <m:fPr>
                      <m:type m:val="bar"/>
                    </m:fPr>
                    <m:num>
                      <m:sSub>
                        <m:e>
                          <m:r>
                            <m:t>E</m:t>
                          </m:r>
                        </m:e>
                        <m:sub>
                          <m:r>
                            <m:t>a</m:t>
                          </m:r>
                        </m:sub>
                      </m:sSub>
                    </m:num>
                    <m:den>
                      <m:r>
                        <m:t>R</m:t>
                      </m:r>
                    </m:den>
                  </m:f>
                  <m:r>
                    <m:t>​</m:t>
                  </m:r>
                  <m:d>
                    <m:dPr>
                      <m:begChr m:val="("/>
                      <m:sepChr m:val=""/>
                      <m:endChr m:val=")"/>
                      <m:grow/>
                    </m:dPr>
                    <m:e>
                      <m:f>
                        <m:fPr>
                          <m:type m:val="bar"/>
                        </m:fPr>
                        <m:num>
                          <m:r>
                            <m:t>1</m:t>
                          </m:r>
                        </m:num>
                        <m:den>
                          <m:r>
                            <m:t>T</m:t>
                          </m:r>
                        </m:den>
                      </m:f>
                      <m:r>
                        <m:rPr>
                          <m:sty m:val="p"/>
                        </m:rPr>
                        <m:t>−</m:t>
                      </m:r>
                      <m:f>
                        <m:fPr>
                          <m:type m:val="bar"/>
                        </m:fPr>
                        <m:num>
                          <m:r>
                            <m:t>1</m:t>
                          </m:r>
                        </m:num>
                        <m:den>
                          <m:sSub>
                            <m:e>
                              <m:r>
                                <m:t>T</m:t>
                              </m:r>
                            </m:e>
                            <m:sub>
                              <m:r>
                                <m:rPr>
                                  <m:nor/>
                                  <m:sty m:val="p"/>
                                </m:rPr>
                                <m:t>ref</m:t>
                              </m:r>
                            </m:sub>
                          </m:sSub>
                        </m:den>
                      </m:f>
                    </m:e>
                  </m:d>
                </m:e>
              </m:d>
              <m:r>
                <m:t> </m:t>
              </m:r>
            </m:e>
          </m:borderBox>
        </m:oMath>
      </m:oMathPara>
    </w:p>
    <w:p>
      <w:pPr>
        <w:spacing w:after="120" w:line="300" w:lineRule="auto"/>
        <w:jc w:val="both"/>
      </w:pPr>
      <w:r>
        <w:t xml:space="preserve">This is the form actually implemented in ml/src/simulator.py. For Cavendish banana the parameter values used [2] [6] are</w:t>
      </w:r>
      <w:r>
        <w:t xml:space="preserve"> </w:t>
      </w:r>
      <m:oMath>
        <m:sSub>
          <m:e>
            <m:r>
              <m:t>E</m:t>
            </m:r>
          </m:e>
          <m:sub>
            <m:r>
              <m:t>a</m:t>
            </m:r>
          </m:sub>
        </m:sSub>
        <m:r>
          <m:rPr>
            <m:sty m:val="p"/>
          </m:rPr>
          <m:t>=</m:t>
        </m:r>
        <m:r>
          <m:t>80</m:t>
        </m:r>
        <m:r>
          <m:rPr>
            <m:sty m:val="p"/>
          </m:rPr>
          <m:t>,</m:t>
        </m:r>
        <m:r>
          <m:t>000</m:t>
        </m:r>
        <m:r>
          <m:t> </m:t>
        </m:r>
        <m:r>
          <m:rPr>
            <m:sty m:val="p"/>
          </m:rPr>
          <m:t>J</m:t>
        </m:r>
        <m:r>
          <m:rPr>
            <m:sty m:val="p"/>
          </m:rPr>
          <m:t> </m:t>
        </m:r>
        <m:r>
          <m:rPr>
            <m:sty m:val="p"/>
          </m:rPr>
          <m:t>m</m:t>
        </m:r>
        <m:r>
          <m:rPr>
            <m:sty m:val="p"/>
          </m:rPr>
          <m:t>o</m:t>
        </m:r>
        <m:sSup>
          <m:e>
            <m:r>
              <m:rPr>
                <m:sty m:val="p"/>
              </m:rPr>
              <m:t>l</m:t>
            </m:r>
          </m:e>
          <m:sup>
            <m:r>
              <m:rPr>
                <m:sty m:val="p"/>
              </m:rPr>
              <m:t>−</m:t>
            </m:r>
            <m:r>
              <m:rPr>
                <m:sty m:val="p"/>
              </m:rPr>
              <m:t>1</m:t>
            </m:r>
          </m:sup>
        </m:sSup>
      </m:oMath>
      <w:r>
        <w:t xml:space="preserve"> </w:t>
      </w:r>
      <w:r>
        <w:t xml:space="preserve">and</w:t>
      </w:r>
      <w:r>
        <w:t xml:space="preserve"> </w:t>
      </w:r>
      <m:oMath>
        <m:sSub>
          <m:e>
            <m:r>
              <m:t>T</m:t>
            </m:r>
          </m:e>
          <m:sub>
            <m:r>
              <m:rPr>
                <m:nor/>
                <m:sty m:val="p"/>
              </m:rPr>
              <m:t>ref</m:t>
            </m:r>
          </m:sub>
        </m:sSub>
        <m:r>
          <m:rPr>
            <m:sty m:val="p"/>
          </m:rPr>
          <m:t>=</m:t>
        </m:r>
        <m:r>
          <m:t>287.15</m:t>
        </m:r>
        <m:r>
          <m:t> </m:t>
        </m:r>
        <m:r>
          <m:rPr>
            <m:sty m:val="p"/>
          </m:rPr>
          <m:t>K</m:t>
        </m:r>
      </m:oMath>
      <w:r>
        <w:t xml:space="preserve"> </w:t>
      </w:r>
      <w:r>
        <w:t xml:space="preserve">(i.e. </w:t>
      </w:r>
      <m:oMath>
        <m:sSup>
          <m:e>
            <m:r>
              <m:t>14</m:t>
            </m:r>
          </m:e>
          <m:sup>
            <m:r>
              <m:rPr>
                <m:sty m:val="p"/>
              </m:rPr>
              <m:t>∘</m:t>
            </m:r>
          </m:sup>
        </m:sSup>
        <m:r>
          <m:rPr>
            <m:sty m:val="p"/>
          </m:rPr>
          <m:t>C</m:t>
        </m:r>
      </m:oMath>
      <w:r>
        <w:t xml:space="preserve">, the centre of the UC Davis recommended storage band</w:t>
      </w:r>
      <w:r>
        <w:t xml:space="preserve"> </w:t>
      </w:r>
      <m:oMath>
        <m:r>
          <m:t>13</m:t>
        </m:r>
      </m:oMath>
      <w:r>
        <w:t xml:space="preserve">–</w:t>
      </w:r>
      <m:oMath>
        <m:sSup>
          <m:e>
            <m:r>
              <m:t>14</m:t>
            </m:r>
          </m:e>
          <m:sup>
            <m:r>
              <m:rPr>
                <m:sty m:val="p"/>
              </m:rPr>
              <m:t>∘</m:t>
            </m:r>
          </m:sup>
        </m:sSup>
        <m:r>
          <m:rPr>
            <m:sty m:val="p"/>
          </m:rPr>
          <m:t>C</m:t>
        </m:r>
      </m:oMath>
      <w:r>
        <w:t xml:space="preserve">). Substituting room temperature (</w:t>
      </w:r>
      <m:oMath>
        <m:r>
          <m:t>T</m:t>
        </m:r>
        <m:r>
          <m:rPr>
            <m:sty m:val="p"/>
          </m:rPr>
          <m:t>=</m:t>
        </m:r>
        <m:r>
          <m:t>295.15</m:t>
        </m:r>
      </m:oMath>
      <w:r>
        <w:t xml:space="preserve"> </w:t>
      </w:r>
      <w:r>
        <w:t xml:space="preserve">K) gives</w:t>
      </w:r>
      <w:r>
        <w:t xml:space="preserve"> </w:t>
      </w:r>
      <m:oMath>
        <m:r>
          <m:t>ϕ</m:t>
        </m:r>
        <m:r>
          <m:rPr>
            <m:sty m:val="p"/>
          </m:rPr>
          <m:t>≈</m:t>
        </m:r>
        <m:r>
          <m:t>3.0</m:t>
        </m:r>
      </m:oMath>
      <w:r>
        <w:t xml:space="preserve">; substituting</w:t>
      </w:r>
      <w:r>
        <w:t xml:space="preserve"> </w:t>
      </w:r>
      <m:oMath>
        <m:sSup>
          <m:e>
            <m:r>
              <m:t>32</m:t>
            </m:r>
          </m:e>
          <m:sup>
            <m:r>
              <m:rPr>
                <m:sty m:val="p"/>
              </m:rPr>
              <m:t>∘</m:t>
            </m:r>
          </m:sup>
        </m:sSup>
        <m:r>
          <m:rPr>
            <m:sty m:val="p"/>
          </m:rPr>
          <m:t>C</m:t>
        </m:r>
      </m:oMath>
      <w:r>
        <w:t xml:space="preserve"> </w:t>
      </w:r>
      <w:r>
        <w:t xml:space="preserve">(</w:t>
      </w:r>
      <m:oMath>
        <m:r>
          <m:t>T</m:t>
        </m:r>
        <m:r>
          <m:rPr>
            <m:sty m:val="p"/>
          </m:rPr>
          <m:t>=</m:t>
        </m:r>
        <m:r>
          <m:t>305.15</m:t>
        </m:r>
      </m:oMath>
      <w:r>
        <w:t xml:space="preserve"> </w:t>
      </w:r>
      <w:r>
        <w:t xml:space="preserve">K) gives</w:t>
      </w:r>
      <w:r>
        <w:t xml:space="preserve"> </w:t>
      </w:r>
      <m:oMath>
        <m:r>
          <m:t>ϕ</m:t>
        </m:r>
        <m:r>
          <m:rPr>
            <m:sty m:val="p"/>
          </m:rPr>
          <m:t>≈</m:t>
        </m:r>
        <m:r>
          <m:t>8</m:t>
        </m:r>
      </m:oMath>
      <w:r>
        <w:t xml:space="preserve">–</w:t>
      </w:r>
      <m:oMath>
        <m:r>
          <m:t>9</m:t>
        </m:r>
      </m:oMath>
      <w:r>
        <w:t xml:space="preserve">. These values are consistent with the empirical finding that bananas keep for</w:t>
      </w:r>
      <w:r>
        <w:t xml:space="preserve"> </w:t>
      </w:r>
      <m:oMath>
        <m:r>
          <m:t>14</m:t>
        </m:r>
      </m:oMath>
      <w:r>
        <w:t xml:space="preserve">–</w:t>
      </w:r>
      <m:oMath>
        <m:r>
          <m:t>28</m:t>
        </m:r>
      </m:oMath>
      <w:r>
        <w:t xml:space="preserve"> </w:t>
      </w:r>
      <w:r>
        <w:t xml:space="preserve">days at</w:t>
      </w:r>
      <w:r>
        <w:t xml:space="preserve"> </w:t>
      </w:r>
      <m:oMath>
        <m:sSup>
          <m:e>
            <m:r>
              <m:t>14</m:t>
            </m:r>
          </m:e>
          <m:sup>
            <m:r>
              <m:rPr>
                <m:sty m:val="p"/>
              </m:rPr>
              <m:t>∘</m:t>
            </m:r>
          </m:sup>
        </m:sSup>
        <m:r>
          <m:rPr>
            <m:sty m:val="p"/>
          </m:rPr>
          <m:t>C</m:t>
        </m:r>
      </m:oMath>
      <w:r>
        <w:t xml:space="preserve"> </w:t>
      </w:r>
      <w:r>
        <w:t xml:space="preserve">but only</w:t>
      </w:r>
      <w:r>
        <w:t xml:space="preserve"> </w:t>
      </w:r>
      <m:oMath>
        <m:r>
          <m:t>3</m:t>
        </m:r>
      </m:oMath>
      <w:r>
        <w:t xml:space="preserve">–</w:t>
      </w:r>
      <m:oMath>
        <m:r>
          <m:t>5</m:t>
        </m:r>
      </m:oMath>
      <w:r>
        <w:t xml:space="preserve"> </w:t>
      </w:r>
      <w:r>
        <w:t xml:space="preserve">days at</w:t>
      </w:r>
      <w:r>
        <w:t xml:space="preserve"> </w:t>
      </w:r>
      <m:oMath>
        <m:sSup>
          <m:e>
            <m:r>
              <m:t>32</m:t>
            </m:r>
          </m:e>
          <m:sup>
            <m:r>
              <m:rPr>
                <m:sty m:val="p"/>
              </m:rPr>
              <m:t>∘</m:t>
            </m:r>
          </m:sup>
        </m:sSup>
        <m:r>
          <m:rPr>
            <m:sty m:val="p"/>
          </m:rPr>
          <m:t>C</m:t>
        </m:r>
      </m:oMath>
      <w:r>
        <w:t xml:space="preserve">, validating the choice of</w:t>
      </w:r>
      <w:r>
        <w:t xml:space="preserve"> </w:t>
      </w:r>
      <m:oMath>
        <m:sSub>
          <m:e>
            <m:r>
              <m:t>E</m:t>
            </m:r>
          </m:e>
          <m:sub>
            <m:r>
              <m:t>a</m:t>
            </m:r>
          </m:sub>
        </m:sSub>
      </m:oMath>
      <w:r>
        <w:t xml:space="preserve">.</w:t>
      </w:r>
    </w:p>
    <w:p>
      <w:pPr>
        <w:spacing w:after="120" w:line="300" w:lineRule="auto"/>
        <w:jc w:val="both"/>
      </w:pPr>
      <w:r>
        <w:t xml:space="preserve">The Arrhenius factor is closely related to the empirical</w:t>
      </w:r>
      <w:r>
        <w:t xml:space="preserve"> </w:t>
      </w:r>
      <m:oMath>
        <m:sSub>
          <m:e>
            <m:r>
              <m:t>Q</m:t>
            </m:r>
          </m:e>
          <m:sub>
            <m:r>
              <m:t>10</m:t>
            </m:r>
          </m:sub>
        </m:sSub>
      </m:oMath>
      <w:r>
        <w:t xml:space="preserve"> </w:t>
      </w:r>
      <w:r>
        <w:t xml:space="preserve">coefficient widely used in plant physiology [7], which expresses the multiplicative rate increase per</w:t>
      </w:r>
      <w:r>
        <w:t xml:space="preserve"> </w:t>
      </w:r>
      <m:oMath>
        <m:sSup>
          <m:e>
            <m:r>
              <m:t>10</m:t>
            </m:r>
          </m:e>
          <m:sup>
            <m:r>
              <m:rPr>
                <m:sty m:val="p"/>
              </m:rPr>
              <m:t>∘</m:t>
            </m:r>
          </m:sup>
        </m:sSup>
        <m:r>
          <m:rPr>
            <m:sty m:val="p"/>
          </m:rPr>
          <m:t>C</m:t>
        </m:r>
      </m:oMath>
      <w:r>
        <w:t xml:space="preserve"> </w:t>
      </w:r>
      <w:r>
        <w:t xml:space="preserve">rise:</w:t>
      </w:r>
    </w:p>
    <w:p>
      <w:pPr>
        <w:spacing w:before="140" w:after="140" w:line="280" w:lineRule="auto"/>
        <w:jc w:val="center"/>
      </w:pPr>
      <m:oMathPara>
        <m:oMathParaPr>
          <m:jc m:val="center"/>
        </m:oMathParaPr>
        <m:oMath>
          <m:sSub>
            <m:e>
              <m:r>
                <m:t>Q</m:t>
              </m:r>
            </m:e>
            <m:sub>
              <m:r>
                <m:t>10</m:t>
              </m:r>
            </m:sub>
          </m:sSub>
          <m:r>
            <m:t> </m:t>
          </m:r>
          <m:r>
            <m:rPr>
              <m:sty m:val="p"/>
            </m:rPr>
            <m:t>=</m:t>
          </m:r>
          <m:r>
            <m:t> </m:t>
          </m:r>
          <m:f>
            <m:fPr>
              <m:type m:val="bar"/>
            </m:fPr>
            <m:num>
              <m:r>
                <m:t>k</m:t>
              </m:r>
              <m:r>
                <m:rPr>
                  <m:sty m:val="p"/>
                </m:rPr>
                <m:t>(</m:t>
              </m:r>
              <m:r>
                <m:t>T</m:t>
              </m:r>
              <m:r>
                <m:rPr>
                  <m:sty m:val="p"/>
                </m:rPr>
                <m:t>+</m:t>
              </m:r>
              <m:r>
                <m:t>10</m:t>
              </m:r>
              <m:r>
                <m:rPr>
                  <m:sty m:val="p"/>
                </m:rPr>
                <m:t>)</m:t>
              </m:r>
            </m:num>
            <m:den>
              <m:r>
                <m:t>k</m:t>
              </m:r>
              <m:r>
                <m:rPr>
                  <m:sty m:val="p"/>
                </m:rPr>
                <m:t>(</m:t>
              </m:r>
              <m:r>
                <m:t>T</m:t>
              </m:r>
              <m:r>
                <m:rPr>
                  <m:sty m:val="p"/>
                </m:rPr>
                <m:t>)</m:t>
              </m:r>
            </m:den>
          </m:f>
          <m:r>
            <m:t> </m:t>
          </m:r>
          <m:r>
            <m:rPr>
              <m:sty m:val="p"/>
            </m:rPr>
            <m:t>=</m:t>
          </m:r>
          <m:r>
            <m:t> </m:t>
          </m:r>
          <m:r>
            <m:rPr>
              <m:sty m:val="p"/>
            </m:rPr>
            <m:t>exp</m:t>
          </m:r>
          <m:r>
            <m:t>​</m:t>
          </m:r>
          <m:d>
            <m:dPr>
              <m:begChr m:val="["/>
              <m:sepChr m:val=""/>
              <m:endChr m:val="]"/>
              <m:grow/>
            </m:dPr>
            <m:e>
              <m:f>
                <m:fPr>
                  <m:type m:val="bar"/>
                </m:fPr>
                <m:num>
                  <m:r>
                    <m:t>10</m:t>
                  </m:r>
                  <m:r>
                    <m:t> </m:t>
                  </m:r>
                  <m:sSub>
                    <m:e>
                      <m:r>
                        <m:t>E</m:t>
                      </m:r>
                    </m:e>
                    <m:sub>
                      <m:r>
                        <m:t>a</m:t>
                      </m:r>
                    </m:sub>
                  </m:sSub>
                </m:num>
                <m:den>
                  <m:r>
                    <m:t>R</m:t>
                  </m:r>
                  <m:r>
                    <m:t> </m:t>
                  </m:r>
                  <m:r>
                    <m:t>T</m:t>
                  </m:r>
                  <m:r>
                    <m:t> </m:t>
                  </m:r>
                  <m:r>
                    <m:rPr>
                      <m:sty m:val="p"/>
                    </m:rPr>
                    <m:t>(</m:t>
                  </m:r>
                  <m:r>
                    <m:t>T</m:t>
                  </m:r>
                  <m:r>
                    <m:rPr>
                      <m:sty m:val="p"/>
                    </m:rPr>
                    <m:t>+</m:t>
                  </m:r>
                  <m:r>
                    <m:t>10</m:t>
                  </m:r>
                  <m:r>
                    <m:rPr>
                      <m:sty m:val="p"/>
                    </m:rPr>
                    <m:t>)</m:t>
                  </m:r>
                </m:den>
              </m:f>
            </m:e>
          </m:d>
        </m:oMath>
      </m:oMathPara>
    </w:p>
    <w:p>
      <w:pPr>
        <w:spacing w:after="120" w:line="300" w:lineRule="auto"/>
        <w:jc w:val="both"/>
      </w:pPr>
      <w:r>
        <w:t xml:space="preserve">With</w:t>
      </w:r>
      <w:r>
        <w:t xml:space="preserve"> </w:t>
      </w:r>
      <m:oMath>
        <m:sSub>
          <m:e>
            <m:r>
              <m:t>E</m:t>
            </m:r>
          </m:e>
          <m:sub>
            <m:r>
              <m:t>a</m:t>
            </m:r>
          </m:sub>
        </m:sSub>
        <m:r>
          <m:rPr>
            <m:sty m:val="p"/>
          </m:rPr>
          <m:t>=</m:t>
        </m:r>
        <m:r>
          <m:t>80</m:t>
        </m:r>
        <m:r>
          <m:rPr>
            <m:sty m:val="p"/>
          </m:rPr>
          <m:t>,</m:t>
        </m:r>
        <m:r>
          <m:t>000</m:t>
        </m:r>
        <m:r>
          <m:t> </m:t>
        </m:r>
        <m:r>
          <m:rPr>
            <m:sty m:val="p"/>
          </m:rPr>
          <m:t>J</m:t>
        </m:r>
        <m:r>
          <m:rPr>
            <m:sty m:val="p"/>
          </m:rPr>
          <m:t> </m:t>
        </m:r>
        <m:r>
          <m:rPr>
            <m:sty m:val="p"/>
          </m:rPr>
          <m:t>m</m:t>
        </m:r>
        <m:r>
          <m:rPr>
            <m:sty m:val="p"/>
          </m:rPr>
          <m:t>o</m:t>
        </m:r>
        <m:sSup>
          <m:e>
            <m:r>
              <m:rPr>
                <m:sty m:val="p"/>
              </m:rPr>
              <m:t>l</m:t>
            </m:r>
          </m:e>
          <m:sup>
            <m:r>
              <m:rPr>
                <m:sty m:val="p"/>
              </m:rPr>
              <m:t>−</m:t>
            </m:r>
            <m:r>
              <m:rPr>
                <m:sty m:val="p"/>
              </m:rPr>
              <m:t>1</m:t>
            </m:r>
          </m:sup>
        </m:sSup>
      </m:oMath>
      <w:r>
        <w:t xml:space="preserve"> </w:t>
      </w:r>
      <w:r>
        <w:t xml:space="preserve">and</w:t>
      </w:r>
      <w:r>
        <w:t xml:space="preserve"> </w:t>
      </w:r>
      <m:oMath>
        <m:r>
          <m:t>T</m:t>
        </m:r>
        <m:r>
          <m:rPr>
            <m:sty m:val="p"/>
          </m:rPr>
          <m:t>=</m:t>
        </m:r>
        <m:r>
          <m:t>287</m:t>
        </m:r>
        <m:r>
          <m:t> </m:t>
        </m:r>
        <m:r>
          <m:rPr>
            <m:sty m:val="p"/>
          </m:rPr>
          <m:t>K</m:t>
        </m:r>
      </m:oMath>
      <w:r>
        <w:t xml:space="preserve"> </w:t>
      </w:r>
      <w:r>
        <w:t xml:space="preserve">the implied</w:t>
      </w:r>
      <w:r>
        <w:t xml:space="preserve"> </w:t>
      </w:r>
      <m:oMath>
        <m:sSub>
          <m:e>
            <m:r>
              <m:t>Q</m:t>
            </m:r>
          </m:e>
          <m:sub>
            <m:r>
              <m:t>10</m:t>
            </m:r>
          </m:sub>
        </m:sSub>
      </m:oMath>
      <w:r>
        <w:t xml:space="preserve"> </w:t>
      </w:r>
      <w:r>
        <w:t xml:space="preserve">evaluates to approximately</w:t>
      </w:r>
      <w:r>
        <w:t xml:space="preserve"> </w:t>
      </w:r>
      <m:oMath>
        <m:r>
          <m:t>2.5</m:t>
        </m:r>
      </m:oMath>
      <w:r>
        <w:t xml:space="preserve">, again matching the literature for banana respiration.</w:t>
      </w:r>
    </w:p>
    <w:p w:rsidR="00246539" w:rsidRDefault="00C3707C">
      <w:pPr>
        <w:pStyle w:val="Heading3"/>
        <w:spacing w:before="240"/>
      </w:pPr>
      <w:r>
        <w:t>2.1.2   Climacteric Respiration Multiplier</w:t>
      </w:r>
    </w:p>
    <w:p>
      <w:pPr>
        <w:spacing w:after="120" w:line="300" w:lineRule="auto"/>
        <w:jc w:val="both"/>
      </w:pPr>
      <w:r>
        <w:t xml:space="preserve">Cavendish banana is a climacteric fruit [2]: its respiration rate is not monotonic with ripeness but instead exhibits a sharp burst — the climacteric peak — that is autocatalytically driven by ethylene. The respiration multiplier</w:t>
      </w:r>
      <w:r>
        <w:t xml:space="preserve"> </w:t>
      </w:r>
      <m:oMath>
        <m:r>
          <m:t>μ</m:t>
        </m:r>
        <m:r>
          <m:rPr>
            <m:sty m:val="p"/>
          </m:rPr>
          <m:t>(</m:t>
        </m:r>
        <m:r>
          <m:t>r</m:t>
        </m:r>
        <m:r>
          <m:rPr>
            <m:sty m:val="p"/>
          </m:rPr>
          <m:t>)</m:t>
        </m:r>
      </m:oMath>
      <w:r>
        <w:t xml:space="preserve"> </w:t>
      </w:r>
      <w:r>
        <w:t xml:space="preserve">as a function of the ripeness stage</w:t>
      </w:r>
      <w:r>
        <w:t xml:space="preserve"> </w:t>
      </w:r>
      <m:oMath>
        <m:r>
          <m:t>r</m:t>
        </m:r>
        <m:r>
          <m:rPr>
            <m:sty m:val="p"/>
          </m:rPr>
          <m:t>∈</m:t>
        </m:r>
        <m:r>
          <m:rPr>
            <m:sty m:val="p"/>
          </m:rPr>
          <m:t>[</m:t>
        </m:r>
        <m:r>
          <m:t>1</m:t>
        </m:r>
        <m:r>
          <m:rPr>
            <m:sty m:val="p"/>
          </m:rPr>
          <m:t>,</m:t>
        </m:r>
        <m:r>
          <m:t>7.5</m:t>
        </m:r>
        <m:r>
          <m:rPr>
            <m:sty m:val="p"/>
          </m:rPr>
          <m:t>]</m:t>
        </m:r>
      </m:oMath>
      <w:r>
        <w:t xml:space="preserve"> </w:t>
      </w:r>
      <w:r>
        <w:t xml:space="preserve">is modelled as a piecewise-linear function calibrated so that</w:t>
      </w:r>
      <w:r>
        <w:t xml:space="preserve"> </w:t>
      </w:r>
      <m:oMath>
        <m:r>
          <m:t>μ</m:t>
        </m:r>
        <m:r>
          <m:rPr>
            <m:sty m:val="p"/>
          </m:rPr>
          <m:t>(</m:t>
        </m:r>
        <m:r>
          <m:t>5</m:t>
        </m:r>
        <m:r>
          <m:rPr>
            <m:sty m:val="p"/>
          </m:rPr>
          <m:t>)</m:t>
        </m:r>
        <m:r>
          <m:rPr>
            <m:sty m:val="p"/>
          </m:rPr>
          <m:t>≈</m:t>
        </m:r>
        <m:r>
          <m:t>5.5</m:t>
        </m:r>
      </m:oMath>
      <w:r>
        <w:t xml:space="preserve">, which combined with the base rate of</w:t>
      </w:r>
      <w:r>
        <w:t xml:space="preserve"> </w:t>
      </w:r>
      <m:oMath>
        <m:r>
          <m:t>10</m:t>
        </m:r>
        <m:r>
          <m:t> </m:t>
        </m:r>
        <m:r>
          <m:rPr>
            <m:sty m:val="p"/>
          </m:rPr>
          <m:t>m</m:t>
        </m:r>
        <m:r>
          <m:rPr>
            <m:sty m:val="p"/>
          </m:rPr>
          <m:t>g</m:t>
        </m:r>
        <m:r>
          <m:rPr>
            <m:sty m:val="p"/>
          </m:rPr>
          <m:t> </m:t>
        </m:r>
        <m:r>
          <m:rPr>
            <m:sty m:val="p"/>
          </m:rPr>
          <m:t>C</m:t>
        </m:r>
        <m:sSub>
          <m:e>
            <m:r>
              <m:rPr>
                <m:sty m:val="p"/>
              </m:rPr>
              <m:t>O</m:t>
            </m:r>
          </m:e>
          <m:sub>
            <m:r>
              <m:rPr>
                <m:sty m:val="p"/>
              </m:rPr>
              <m:t>2</m:t>
            </m:r>
          </m:sub>
        </m:sSub>
        <m:r>
          <m:rPr>
            <m:sty m:val="p"/>
          </m:rPr>
          <m:t> </m:t>
        </m:r>
        <m:r>
          <m:rPr>
            <m:sty m:val="p"/>
          </m:rPr>
          <m:t>k</m:t>
        </m:r>
        <m:sSup>
          <m:e>
            <m:r>
              <m:rPr>
                <m:sty m:val="p"/>
              </m:rPr>
              <m:t>g</m:t>
            </m:r>
          </m:e>
          <m:sup>
            <m:r>
              <m:rPr>
                <m:sty m:val="p"/>
              </m:rPr>
              <m:t>−</m:t>
            </m:r>
            <m:r>
              <m:rPr>
                <m:sty m:val="p"/>
              </m:rPr>
              <m:t>1</m:t>
            </m:r>
          </m:sup>
        </m:sSup>
        <m:r>
          <m:rPr>
            <m:sty m:val="p"/>
          </m:rPr>
          <m:t> </m:t>
        </m:r>
        <m:sSup>
          <m:e>
            <m:r>
              <m:rPr>
                <m:sty m:val="p"/>
              </m:rPr>
              <m:t>h</m:t>
            </m:r>
          </m:e>
          <m:sup>
            <m:r>
              <m:rPr>
                <m:sty m:val="p"/>
              </m:rPr>
              <m:t>−</m:t>
            </m:r>
            <m:r>
              <m:rPr>
                <m:sty m:val="p"/>
              </m:rPr>
              <m:t>1</m:t>
            </m:r>
          </m:sup>
        </m:sSup>
      </m:oMath>
      <w:r>
        <w:t xml:space="preserve"> </w:t>
      </w:r>
      <w:r>
        <w:t xml:space="preserve">at</w:t>
      </w:r>
      <w:r>
        <w:t xml:space="preserve"> </w:t>
      </w:r>
      <m:oMath>
        <m:sSup>
          <m:e>
            <m:r>
              <m:t>14</m:t>
            </m:r>
          </m:e>
          <m:sup>
            <m:r>
              <m:rPr>
                <m:sty m:val="p"/>
              </m:rPr>
              <m:t>∘</m:t>
            </m:r>
          </m:sup>
        </m:sSup>
        <m:r>
          <m:rPr>
            <m:sty m:val="p"/>
          </m:rPr>
          <m:t>C</m:t>
        </m:r>
      </m:oMath>
      <w:r>
        <w:t xml:space="preserve"> </w:t>
      </w:r>
      <w:r>
        <w:t xml:space="preserve">yields a peak respiration of</w:t>
      </w:r>
      <w:r>
        <w:t xml:space="preserve"> </w:t>
      </w:r>
      <m:oMath>
        <m:r>
          <m:t>55</m:t>
        </m:r>
        <m:r>
          <m:t> </m:t>
        </m:r>
        <m:r>
          <m:rPr>
            <m:sty m:val="p"/>
          </m:rPr>
          <m:t>m</m:t>
        </m:r>
        <m:r>
          <m:rPr>
            <m:sty m:val="p"/>
          </m:rPr>
          <m:t>g</m:t>
        </m:r>
        <m:r>
          <m:rPr>
            <m:sty m:val="p"/>
          </m:rPr>
          <m:t> </m:t>
        </m:r>
        <m:r>
          <m:rPr>
            <m:sty m:val="p"/>
          </m:rPr>
          <m:t>C</m:t>
        </m:r>
        <m:sSub>
          <m:e>
            <m:r>
              <m:rPr>
                <m:sty m:val="p"/>
              </m:rPr>
              <m:t>O</m:t>
            </m:r>
          </m:e>
          <m:sub>
            <m:r>
              <m:rPr>
                <m:sty m:val="p"/>
              </m:rPr>
              <m:t>2</m:t>
            </m:r>
          </m:sub>
        </m:sSub>
        <m:r>
          <m:rPr>
            <m:sty m:val="p"/>
          </m:rPr>
          <m:t> </m:t>
        </m:r>
        <m:r>
          <m:rPr>
            <m:sty m:val="p"/>
          </m:rPr>
          <m:t>k</m:t>
        </m:r>
        <m:sSup>
          <m:e>
            <m:r>
              <m:rPr>
                <m:sty m:val="p"/>
              </m:rPr>
              <m:t>g</m:t>
            </m:r>
          </m:e>
          <m:sup>
            <m:r>
              <m:rPr>
                <m:sty m:val="p"/>
              </m:rPr>
              <m:t>−</m:t>
            </m:r>
            <m:r>
              <m:rPr>
                <m:sty m:val="p"/>
              </m:rPr>
              <m:t>1</m:t>
            </m:r>
          </m:sup>
        </m:sSup>
        <m:r>
          <m:rPr>
            <m:sty m:val="p"/>
          </m:rPr>
          <m:t> </m:t>
        </m:r>
        <m:sSup>
          <m:e>
            <m:r>
              <m:rPr>
                <m:sty m:val="p"/>
              </m:rPr>
              <m:t>h</m:t>
            </m:r>
          </m:e>
          <m:sup>
            <m:r>
              <m:rPr>
                <m:sty m:val="p"/>
              </m:rPr>
              <m:t>−</m:t>
            </m:r>
            <m:r>
              <m:rPr>
                <m:sty m:val="p"/>
              </m:rPr>
              <m:t>1</m:t>
            </m:r>
          </m:sup>
        </m:sSup>
      </m:oMath>
      <w:r>
        <w:t xml:space="preserve"> </w:t>
      </w:r>
      <w:r>
        <w:t xml:space="preserve">— within</w:t>
      </w:r>
      <w:r>
        <w:t xml:space="preserve"> </w:t>
      </w:r>
      <m:oMath>
        <m:r>
          <m:t>3.2</m:t>
        </m:r>
      </m:oMath>
      <w:r>
        <w:t xml:space="preserve">% of the published</w:t>
      </w:r>
      <w:r>
        <w:t xml:space="preserve"> </w:t>
      </w:r>
      <m:oMath>
        <m:r>
          <m:t>56.8</m:t>
        </m:r>
        <m:r>
          <m:t> </m:t>
        </m:r>
        <m:r>
          <m:rPr>
            <m:sty m:val="p"/>
          </m:rPr>
          <m:t>m</m:t>
        </m:r>
        <m:r>
          <m:rPr>
            <m:sty m:val="p"/>
          </m:rPr>
          <m:t>g</m:t>
        </m:r>
        <m:r>
          <m:rPr>
            <m:sty m:val="p"/>
          </m:rPr>
          <m:t> </m:t>
        </m:r>
        <m:r>
          <m:rPr>
            <m:sty m:val="p"/>
          </m:rPr>
          <m:t>C</m:t>
        </m:r>
        <m:sSub>
          <m:e>
            <m:r>
              <m:rPr>
                <m:sty m:val="p"/>
              </m:rPr>
              <m:t>O</m:t>
            </m:r>
          </m:e>
          <m:sub>
            <m:r>
              <m:rPr>
                <m:sty m:val="p"/>
              </m:rPr>
              <m:t>2</m:t>
            </m:r>
          </m:sub>
        </m:sSub>
        <m:r>
          <m:rPr>
            <m:sty m:val="p"/>
          </m:rPr>
          <m:t> </m:t>
        </m:r>
        <m:r>
          <m:rPr>
            <m:sty m:val="p"/>
          </m:rPr>
          <m:t>k</m:t>
        </m:r>
        <m:sSup>
          <m:e>
            <m:r>
              <m:rPr>
                <m:sty m:val="p"/>
              </m:rPr>
              <m:t>g</m:t>
            </m:r>
          </m:e>
          <m:sup>
            <m:r>
              <m:rPr>
                <m:sty m:val="p"/>
              </m:rPr>
              <m:t>−</m:t>
            </m:r>
            <m:r>
              <m:rPr>
                <m:sty m:val="p"/>
              </m:rPr>
              <m:t>1</m:t>
            </m:r>
          </m:sup>
        </m:sSup>
        <m:r>
          <m:rPr>
            <m:sty m:val="p"/>
          </m:rPr>
          <m:t> </m:t>
        </m:r>
        <m:sSup>
          <m:e>
            <m:r>
              <m:rPr>
                <m:sty m:val="p"/>
              </m:rPr>
              <m:t>h</m:t>
            </m:r>
          </m:e>
          <m:sup>
            <m:r>
              <m:rPr>
                <m:sty m:val="p"/>
              </m:rPr>
              <m:t>−</m:t>
            </m:r>
            <m:r>
              <m:rPr>
                <m:sty m:val="p"/>
              </m:rPr>
              <m:t>1</m:t>
            </m:r>
          </m:sup>
        </m:sSup>
      </m:oMath>
      <w:r>
        <w:t xml:space="preserve"> </w:t>
      </w:r>
      <w:r>
        <w:t xml:space="preserve">figure of the Goldfinger banana respiration study [2]:</w:t>
      </w:r>
    </w:p>
    <w:p>
      <w:pPr>
        <w:spacing w:before="140" w:after="140" w:line="280" w:lineRule="auto"/>
        <w:jc w:val="center"/>
      </w:pPr>
      <m:oMathPara>
        <m:oMathParaPr>
          <m:jc m:val="center"/>
        </m:oMathParaPr>
        <m:oMath>
          <m:r>
            <m:t>μ</m:t>
          </m:r>
          <m:r>
            <m:rPr>
              <m:sty m:val="p"/>
            </m:rPr>
            <m:t>(</m:t>
          </m:r>
          <m:r>
            <m:t>r</m:t>
          </m:r>
          <m:r>
            <m:rPr>
              <m:sty m:val="p"/>
            </m:rPr>
            <m:t>)</m:t>
          </m:r>
          <m:r>
            <m:t> </m:t>
          </m:r>
          <m:r>
            <m:rPr>
              <m:sty m:val="p"/>
            </m:rPr>
            <m:t>=</m:t>
          </m:r>
          <m:r>
            <m:t> </m:t>
          </m:r>
          <m:d>
            <m:dPr>
              <m:begChr m:val="{"/>
              <m:sepChr m:val=""/>
              <m:endChr m:val=""/>
              <m:grow/>
            </m:dPr>
            <m:e>
              <m:m>
                <m:mPr>
                  <m:baseJc m:val="center"/>
                  <m:plcHide m:val="on"/>
                  <m:mcs>
                    <m:mc>
                      <m:mcPr>
                        <m:mcJc m:val="left"/>
                        <m:count m:val="1"/>
                      </m:mcPr>
                    </m:mc>
                    <m:mc>
                      <m:mcPr>
                        <m:mcJc m:val="left"/>
                        <m:count m:val="1"/>
                      </m:mcPr>
                    </m:mc>
                  </m:mcs>
                </m:mPr>
                <m:mr>
                  <m:e>
                    <m:r>
                      <m:t>1.0</m:t>
                    </m:r>
                    <m:r>
                      <m:rPr>
                        <m:sty m:val="p"/>
                      </m:rPr>
                      <m:t>+</m:t>
                    </m:r>
                    <m:r>
                      <m:t>0.2</m:t>
                    </m:r>
                    <m:r>
                      <m:t> </m:t>
                    </m:r>
                    <m:r>
                      <m:rPr>
                        <m:sty m:val="p"/>
                      </m:rPr>
                      <m:t>(</m:t>
                    </m:r>
                    <m:r>
                      <m:t>r</m:t>
                    </m:r>
                    <m:r>
                      <m:rPr>
                        <m:sty m:val="p"/>
                      </m:rPr>
                      <m:t>−</m:t>
                    </m:r>
                    <m:r>
                      <m:t>1</m:t>
                    </m:r>
                    <m:r>
                      <m:rPr>
                        <m:sty m:val="p"/>
                      </m:rPr>
                      <m:t>)</m:t>
                    </m:r>
                  </m:e>
                  <m:e>
                    <m:r>
                      <m:t>1</m:t>
                    </m:r>
                    <m:r>
                      <m:rPr>
                        <m:sty m:val="p"/>
                      </m:rPr>
                      <m:t>≤</m:t>
                    </m:r>
                    <m:r>
                      <m:t>r</m:t>
                    </m:r>
                    <m:r>
                      <m:rPr>
                        <m:sty m:val="p"/>
                      </m:rPr>
                      <m:t>≤</m:t>
                    </m:r>
                    <m:r>
                      <m:t>3</m:t>
                    </m:r>
                    <m:r>
                      <m:t> </m:t>
                    </m:r>
                    <m:r>
                      <m:t> </m:t>
                    </m:r>
                    <m:r>
                      <m:rPr>
                        <m:nor/>
                        <m:sty m:val="p"/>
                      </m:rPr>
                      <m:t>(pre-climacteric)</m:t>
                    </m:r>
                  </m:e>
                </m:mr>
                <m:mr>
                  <m:e>
                    <m:r>
                      <m:t>1.4</m:t>
                    </m:r>
                    <m:r>
                      <m:rPr>
                        <m:sty m:val="p"/>
                      </m:rPr>
                      <m:t>+</m:t>
                    </m:r>
                    <m:r>
                      <m:t>2.05</m:t>
                    </m:r>
                    <m:r>
                      <m:t> </m:t>
                    </m:r>
                    <m:r>
                      <m:rPr>
                        <m:sty m:val="p"/>
                      </m:rPr>
                      <m:t>(</m:t>
                    </m:r>
                    <m:r>
                      <m:t>r</m:t>
                    </m:r>
                    <m:r>
                      <m:rPr>
                        <m:sty m:val="p"/>
                      </m:rPr>
                      <m:t>−</m:t>
                    </m:r>
                    <m:r>
                      <m:t>3</m:t>
                    </m:r>
                    <m:r>
                      <m:rPr>
                        <m:sty m:val="p"/>
                      </m:rPr>
                      <m:t>)</m:t>
                    </m:r>
                  </m:e>
                  <m:e>
                    <m:r>
                      <m:t>3</m:t>
                    </m:r>
                    <m:r>
                      <m:rPr>
                        <m:sty m:val="p"/>
                      </m:rPr>
                      <m:t>&lt;</m:t>
                    </m:r>
                    <m:r>
                      <m:t>r</m:t>
                    </m:r>
                    <m:r>
                      <m:rPr>
                        <m:sty m:val="p"/>
                      </m:rPr>
                      <m:t>≤</m:t>
                    </m:r>
                    <m:r>
                      <m:t>5</m:t>
                    </m:r>
                    <m:r>
                      <m:t> </m:t>
                    </m:r>
                    <m:r>
                      <m:t> </m:t>
                    </m:r>
                    <m:r>
                      <m:rPr>
                        <m:nor/>
                        <m:sty m:val="p"/>
                      </m:rPr>
                      <m:t>(climacteric rise)</m:t>
                    </m:r>
                  </m:e>
                </m:mr>
                <m:mr>
                  <m:e>
                    <m:r>
                      <m:t>5.5</m:t>
                    </m:r>
                    <m:r>
                      <m:rPr>
                        <m:sty m:val="p"/>
                      </m:rPr>
                      <m:t>−</m:t>
                    </m:r>
                    <m:r>
                      <m:t>2.0</m:t>
                    </m:r>
                    <m:r>
                      <m:t> </m:t>
                    </m:r>
                    <m:r>
                      <m:rPr>
                        <m:sty m:val="p"/>
                      </m:rPr>
                      <m:t>(</m:t>
                    </m:r>
                    <m:r>
                      <m:t>r</m:t>
                    </m:r>
                    <m:r>
                      <m:rPr>
                        <m:sty m:val="p"/>
                      </m:rPr>
                      <m:t>−</m:t>
                    </m:r>
                    <m:r>
                      <m:t>5</m:t>
                    </m:r>
                    <m:r>
                      <m:rPr>
                        <m:sty m:val="p"/>
                      </m:rPr>
                      <m:t>)</m:t>
                    </m:r>
                  </m:e>
                  <m:e>
                    <m:r>
                      <m:t>5</m:t>
                    </m:r>
                    <m:r>
                      <m:rPr>
                        <m:sty m:val="p"/>
                      </m:rPr>
                      <m:t>&lt;</m:t>
                    </m:r>
                    <m:r>
                      <m:t>r</m:t>
                    </m:r>
                    <m:r>
                      <m:rPr>
                        <m:sty m:val="p"/>
                      </m:rPr>
                      <m:t>≤</m:t>
                    </m:r>
                    <m:r>
                      <m:t>6.5</m:t>
                    </m:r>
                    <m:r>
                      <m:t> </m:t>
                    </m:r>
                    <m:r>
                      <m:t> </m:t>
                    </m:r>
                    <m:r>
                      <m:rPr>
                        <m:nor/>
                        <m:sty m:val="p"/>
                      </m:rPr>
                      <m:t>(post-climacteric drop)</m:t>
                    </m:r>
                  </m:e>
                </m:mr>
                <m:mr>
                  <m:e>
                    <m:r>
                      <m:t>2.5</m:t>
                    </m:r>
                    <m:r>
                      <m:rPr>
                        <m:sty m:val="p"/>
                      </m:rPr>
                      <m:t>+</m:t>
                    </m:r>
                    <m:r>
                      <m:t>1.5</m:t>
                    </m:r>
                    <m:r>
                      <m:t> </m:t>
                    </m:r>
                    <m:r>
                      <m:rPr>
                        <m:sty m:val="p"/>
                      </m:rPr>
                      <m:t>(</m:t>
                    </m:r>
                    <m:r>
                      <m:t>r</m:t>
                    </m:r>
                    <m:r>
                      <m:rPr>
                        <m:sty m:val="p"/>
                      </m:rPr>
                      <m:t>−</m:t>
                    </m:r>
                    <m:r>
                      <m:t>6.5</m:t>
                    </m:r>
                    <m:r>
                      <m:rPr>
                        <m:sty m:val="p"/>
                      </m:rPr>
                      <m:t>)</m:t>
                    </m:r>
                  </m:e>
                  <m:e>
                    <m:r>
                      <m:t>6.5</m:t>
                    </m:r>
                    <m:r>
                      <m:rPr>
                        <m:sty m:val="p"/>
                      </m:rPr>
                      <m:t>&lt;</m:t>
                    </m:r>
                    <m:r>
                      <m:t>r</m:t>
                    </m:r>
                    <m:r>
                      <m:rPr>
                        <m:sty m:val="p"/>
                      </m:rPr>
                      <m:t>≤</m:t>
                    </m:r>
                    <m:r>
                      <m:t>7.5</m:t>
                    </m:r>
                    <m:r>
                      <m:t> </m:t>
                    </m:r>
                    <m:r>
                      <m:t> </m:t>
                    </m:r>
                    <m:r>
                      <m:rPr>
                        <m:nor/>
                        <m:sty m:val="p"/>
                      </m:rPr>
                      <m:t>(senescence rise)</m:t>
                    </m:r>
                  </m:e>
                </m:mr>
              </m:m>
            </m:e>
          </m:d>
        </m:oMath>
      </m:oMathPara>
    </w:p>
    <w:p>
      <w:pPr>
        <w:spacing w:after="120" w:line="300" w:lineRule="auto"/>
        <w:jc w:val="both"/>
      </w:pPr>
      <w:r>
        <w:t xml:space="preserve">The corresponding ethylene production curve</w:t>
      </w:r>
      <w:r>
        <w:t xml:space="preserve"> </w:t>
      </w:r>
      <m:oMath>
        <m:r>
          <m:t>η</m:t>
        </m:r>
        <m:r>
          <m:rPr>
            <m:sty m:val="p"/>
          </m:rPr>
          <m:t>(</m:t>
        </m:r>
        <m:r>
          <m:t>r</m:t>
        </m:r>
        <m:r>
          <m:rPr>
            <m:sty m:val="p"/>
          </m:rPr>
          <m:t>)</m:t>
        </m:r>
      </m:oMath>
      <w:r>
        <w:t xml:space="preserve"> </w:t>
      </w:r>
      <w:r>
        <w:t xml:space="preserve">in</w:t>
      </w:r>
      <w:r>
        <w:t xml:space="preserve"> </w:t>
      </w:r>
      <m:oMath>
        <m:r>
          <m:t>μ</m:t>
        </m:r>
        <m:r>
          <m:rPr>
            <m:sty m:val="p"/>
          </m:rPr>
          <m:t>L</m:t>
        </m:r>
        <m:r>
          <m:t> </m:t>
        </m:r>
        <m:sSup>
          <m:e>
            <m:r>
              <m:rPr>
                <m:sty m:val="p"/>
              </m:rPr>
              <m:t>k</m:t>
            </m:r>
            <m:r>
              <m:rPr>
                <m:sty m:val="p"/>
              </m:rPr>
              <m:t>g</m:t>
            </m:r>
          </m:e>
          <m:sup>
            <m:r>
              <m:rPr>
                <m:sty m:val="p"/>
              </m:rPr>
              <m:t>−</m:t>
            </m:r>
            <m:r>
              <m:t>1</m:t>
            </m:r>
          </m:sup>
        </m:sSup>
        <m:r>
          <m:t> </m:t>
        </m:r>
        <m:sSup>
          <m:e>
            <m:r>
              <m:rPr>
                <m:sty m:val="p"/>
              </m:rPr>
              <m:t>h</m:t>
            </m:r>
          </m:e>
          <m:sup>
            <m:r>
              <m:rPr>
                <m:sty m:val="p"/>
              </m:rPr>
              <m:t>−</m:t>
            </m:r>
            <m:r>
              <m:t>1</m:t>
            </m:r>
          </m:sup>
        </m:sSup>
      </m:oMath>
      <w:r>
        <w:t xml:space="preserve"> </w:t>
      </w:r>
      <w:r>
        <w:t xml:space="preserve">peaks at</w:t>
      </w:r>
      <w:r>
        <w:t xml:space="preserve"> </w:t>
      </w:r>
      <m:oMath>
        <m:r>
          <m:t>η</m:t>
        </m:r>
        <m:r>
          <m:rPr>
            <m:sty m:val="p"/>
          </m:rPr>
          <m:t>(</m:t>
        </m:r>
        <m:r>
          <m:t>5</m:t>
        </m:r>
        <m:r>
          <m:rPr>
            <m:sty m:val="p"/>
          </m:rPr>
          <m:t>)</m:t>
        </m:r>
        <m:r>
          <m:rPr>
            <m:sty m:val="p"/>
          </m:rPr>
          <m:t>=</m:t>
        </m:r>
        <m:r>
          <m:t>7.4</m:t>
        </m:r>
      </m:oMath>
      <w:r>
        <w:t xml:space="preserve">, again matching published values [2], and decays toward</w:t>
      </w:r>
      <w:r>
        <w:t xml:space="preserve"> </w:t>
      </w:r>
      <m:oMath>
        <m:r>
          <m:t>1.0</m:t>
        </m:r>
      </m:oMath>
      <w:r>
        <w:t xml:space="preserve"> </w:t>
      </w:r>
      <w:r>
        <w:t xml:space="preserve">as the fruit moves into senescence:</w:t>
      </w:r>
    </w:p>
    <w:p>
      <w:pPr>
        <w:spacing w:before="140" w:after="140" w:line="280" w:lineRule="auto"/>
        <w:jc w:val="center"/>
      </w:pPr>
      <m:oMathPara>
        <m:oMathParaPr>
          <m:jc m:val="center"/>
        </m:oMathParaPr>
        <m:oMath>
          <m:r>
            <m:t>η</m:t>
          </m:r>
          <m:r>
            <m:rPr>
              <m:sty m:val="p"/>
            </m:rPr>
            <m:t>(</m:t>
          </m:r>
          <m:r>
            <m:t>r</m:t>
          </m:r>
          <m:r>
            <m:rPr>
              <m:sty m:val="p"/>
            </m:rPr>
            <m:t>)</m:t>
          </m:r>
          <m:r>
            <m:t> </m:t>
          </m:r>
          <m:r>
            <m:rPr>
              <m:sty m:val="p"/>
            </m:rPr>
            <m:t>=</m:t>
          </m:r>
          <m:r>
            <m:t> </m:t>
          </m:r>
          <m:d>
            <m:dPr>
              <m:begChr m:val="{"/>
              <m:sepChr m:val=""/>
              <m:endChr m:val=""/>
              <m:grow/>
            </m:dPr>
            <m:e>
              <m:m>
                <m:mPr>
                  <m:baseJc m:val="center"/>
                  <m:plcHide m:val="on"/>
                  <m:mcs>
                    <m:mc>
                      <m:mcPr>
                        <m:mcJc m:val="left"/>
                        <m:count m:val="1"/>
                      </m:mcPr>
                    </m:mc>
                    <m:mc>
                      <m:mcPr>
                        <m:mcJc m:val="left"/>
                        <m:count m:val="1"/>
                      </m:mcPr>
                    </m:mc>
                  </m:mcs>
                </m:mPr>
                <m:mr>
                  <m:e>
                    <m:r>
                      <m:t>0.1</m:t>
                    </m:r>
                    <m:r>
                      <m:rPr>
                        <m:sty m:val="p"/>
                      </m:rPr>
                      <m:t>+</m:t>
                    </m:r>
                    <m:r>
                      <m:t>0.15</m:t>
                    </m:r>
                    <m:r>
                      <m:t> </m:t>
                    </m:r>
                    <m:r>
                      <m:rPr>
                        <m:sty m:val="p"/>
                      </m:rPr>
                      <m:t>(</m:t>
                    </m:r>
                    <m:r>
                      <m:t>r</m:t>
                    </m:r>
                    <m:r>
                      <m:rPr>
                        <m:sty m:val="p"/>
                      </m:rPr>
                      <m:t>−</m:t>
                    </m:r>
                    <m:r>
                      <m:t>1</m:t>
                    </m:r>
                    <m:r>
                      <m:rPr>
                        <m:sty m:val="p"/>
                      </m:rPr>
                      <m:t>)</m:t>
                    </m:r>
                  </m:e>
                  <m:e>
                    <m:r>
                      <m:t>1</m:t>
                    </m:r>
                    <m:r>
                      <m:rPr>
                        <m:sty m:val="p"/>
                      </m:rPr>
                      <m:t>≤</m:t>
                    </m:r>
                    <m:r>
                      <m:t>r</m:t>
                    </m:r>
                    <m:r>
                      <m:rPr>
                        <m:sty m:val="p"/>
                      </m:rPr>
                      <m:t>≤</m:t>
                    </m:r>
                    <m:r>
                      <m:t>3</m:t>
                    </m:r>
                  </m:e>
                </m:mr>
                <m:mr>
                  <m:e>
                    <m:r>
                      <m:t>0.4</m:t>
                    </m:r>
                    <m:r>
                      <m:rPr>
                        <m:sty m:val="p"/>
                      </m:rPr>
                      <m:t>+</m:t>
                    </m:r>
                    <m:r>
                      <m:t>3.5</m:t>
                    </m:r>
                    <m:r>
                      <m:t> </m:t>
                    </m:r>
                    <m:r>
                      <m:rPr>
                        <m:sty m:val="p"/>
                      </m:rPr>
                      <m:t>(</m:t>
                    </m:r>
                    <m:r>
                      <m:t>r</m:t>
                    </m:r>
                    <m:r>
                      <m:rPr>
                        <m:sty m:val="p"/>
                      </m:rPr>
                      <m:t>−</m:t>
                    </m:r>
                    <m:r>
                      <m:t>3</m:t>
                    </m:r>
                    <m:r>
                      <m:rPr>
                        <m:sty m:val="p"/>
                      </m:rPr>
                      <m:t>)</m:t>
                    </m:r>
                  </m:e>
                  <m:e>
                    <m:r>
                      <m:t>3</m:t>
                    </m:r>
                    <m:r>
                      <m:rPr>
                        <m:sty m:val="p"/>
                      </m:rPr>
                      <m:t>&lt;</m:t>
                    </m:r>
                    <m:r>
                      <m:t>r</m:t>
                    </m:r>
                    <m:r>
                      <m:rPr>
                        <m:sty m:val="p"/>
                      </m:rPr>
                      <m:t>≤</m:t>
                    </m:r>
                    <m:r>
                      <m:t>5</m:t>
                    </m:r>
                  </m:e>
                </m:mr>
                <m:mr>
                  <m:e>
                    <m:r>
                      <m:t>7.4</m:t>
                    </m:r>
                    <m:r>
                      <m:rPr>
                        <m:sty m:val="p"/>
                      </m:rPr>
                      <m:t>−</m:t>
                    </m:r>
                    <m:r>
                      <m:t>4.27</m:t>
                    </m:r>
                    <m:r>
                      <m:t> </m:t>
                    </m:r>
                    <m:r>
                      <m:rPr>
                        <m:sty m:val="p"/>
                      </m:rPr>
                      <m:t>(</m:t>
                    </m:r>
                    <m:r>
                      <m:t>r</m:t>
                    </m:r>
                    <m:r>
                      <m:rPr>
                        <m:sty m:val="p"/>
                      </m:rPr>
                      <m:t>−</m:t>
                    </m:r>
                    <m:r>
                      <m:t>5</m:t>
                    </m:r>
                    <m:r>
                      <m:rPr>
                        <m:sty m:val="p"/>
                      </m:rPr>
                      <m:t>)</m:t>
                    </m:r>
                  </m:e>
                  <m:e>
                    <m:r>
                      <m:t>5</m:t>
                    </m:r>
                    <m:r>
                      <m:rPr>
                        <m:sty m:val="p"/>
                      </m:rPr>
                      <m:t>&lt;</m:t>
                    </m:r>
                    <m:r>
                      <m:t>r</m:t>
                    </m:r>
                    <m:r>
                      <m:rPr>
                        <m:sty m:val="p"/>
                      </m:rPr>
                      <m:t>≤</m:t>
                    </m:r>
                    <m:r>
                      <m:t>6.5</m:t>
                    </m:r>
                  </m:e>
                </m:mr>
                <m:mr>
                  <m:e>
                    <m:r>
                      <m:t>1.0</m:t>
                    </m:r>
                  </m:e>
                  <m:e>
                    <m:r>
                      <m:t>r</m:t>
                    </m:r>
                    <m:r>
                      <m:rPr>
                        <m:sty m:val="p"/>
                      </m:rPr>
                      <m:t>&gt;</m:t>
                    </m:r>
                    <m:r>
                      <m:t>6.5</m:t>
                    </m:r>
                  </m:e>
                </m:mr>
              </m:m>
            </m:e>
          </m:d>
        </m:oMath>
      </m:oMathPara>
    </w:p>
    <w:p w:rsidR="00246539" w:rsidRDefault="00C3707C">
      <w:pPr>
        <w:pStyle w:val="Heading3"/>
        <w:spacing w:before="240"/>
      </w:pPr>
      <w:r>
        <w:t>2.1.3   Humidity Stress Factor</w:t>
      </w:r>
    </w:p>
    <w:p>
      <w:pPr>
        <w:spacing w:after="120" w:line="300" w:lineRule="auto"/>
        <w:jc w:val="both"/>
      </w:pPr>
      <w:r>
        <w:t xml:space="preserve">Deviation from the optimal relative humidity of</w:t>
      </w:r>
      <w:r>
        <w:t xml:space="preserve"> </w:t>
      </w:r>
      <m:oMath>
        <m:r>
          <m:t>92.5</m:t>
        </m:r>
        <m:r>
          <m:rPr>
            <m:sty m:val="p"/>
          </m:rPr>
          <m:t>%</m:t>
        </m:r>
      </m:oMath>
      <w:r>
        <w:t xml:space="preserve"> </w:t>
      </w:r>
      <w:r>
        <w:t xml:space="preserve">(centre of the UC Davis</w:t>
      </w:r>
      <w:r>
        <w:t xml:space="preserve"> </w:t>
      </w:r>
      <m:oMath>
        <m:r>
          <m:t>90</m:t>
        </m:r>
      </m:oMath>
      <w:r>
        <w:t xml:space="preserve">–</w:t>
      </w:r>
      <m:oMath>
        <m:r>
          <m:t>95</m:t>
        </m:r>
        <m:r>
          <m:rPr>
            <m:sty m:val="p"/>
          </m:rPr>
          <m:t>%</m:t>
        </m:r>
      </m:oMath>
      <w:r>
        <w:t xml:space="preserve"> </w:t>
      </w:r>
      <w:r>
        <w:t xml:space="preserve">range [6]) imposes additional biological stress: low humidity drives transpirational moisture loss and shrivelling, whereas excessive humidity invites surface fungal growth. A simple linear stress factor captures the leading-order behaviour:</w:t>
      </w:r>
    </w:p>
    <w:p>
      <w:pPr>
        <w:spacing w:before="140" w:after="140" w:line="280" w:lineRule="auto"/>
        <w:jc w:val="center"/>
      </w:pPr>
      <m:oMathPara>
        <m:oMathParaPr>
          <m:jc m:val="center"/>
        </m:oMathParaPr>
        <m:oMath>
          <m:sSub>
            <m:e>
              <m:r>
                <m:t>σ</m:t>
              </m:r>
            </m:e>
            <m:sub>
              <m:r>
                <m:rPr>
                  <m:nor/>
                  <m:sty m:val="p"/>
                </m:rPr>
                <m:t>RH</m:t>
              </m:r>
            </m:sub>
          </m:sSub>
          <m:r>
            <m:rPr>
              <m:sty m:val="p"/>
            </m:rPr>
            <m:t>(</m:t>
          </m:r>
          <m:r>
            <m:rPr>
              <m:sty m:val="p"/>
            </m:rPr>
            <m:t>R</m:t>
          </m:r>
          <m:r>
            <m:rPr>
              <m:sty m:val="p"/>
            </m:rPr>
            <m:t>H</m:t>
          </m:r>
          <m:r>
            <m:rPr>
              <m:sty m:val="p"/>
            </m:rPr>
            <m:t>)</m:t>
          </m:r>
          <m:r>
            <m:t> </m:t>
          </m:r>
          <m:r>
            <m:rPr>
              <m:sty m:val="p"/>
            </m:rPr>
            <m:t>=</m:t>
          </m:r>
          <m:r>
            <m:t> </m:t>
          </m:r>
          <m:r>
            <m:t>1</m:t>
          </m:r>
          <m:r>
            <m:rPr>
              <m:sty m:val="p"/>
            </m:rPr>
            <m:t>+</m:t>
          </m:r>
          <m:r>
            <m:t>α</m:t>
          </m:r>
          <m:r>
            <m:t> </m:t>
          </m:r>
          <m:r>
            <m:rPr>
              <m:sty m:val="p"/>
            </m:rPr>
            <m:t>|</m:t>
          </m:r>
          <m:r>
            <m:rPr>
              <m:sty m:val="p"/>
            </m:rPr>
            <m:t>R</m:t>
          </m:r>
          <m:r>
            <m:rPr>
              <m:sty m:val="p"/>
            </m:rPr>
            <m:t>H</m:t>
          </m:r>
          <m:r>
            <m:rPr>
              <m:sty m:val="p"/>
            </m:rPr>
            <m:t>−</m:t>
          </m:r>
          <m:r>
            <m:t>92.5</m:t>
          </m:r>
          <m:r>
            <m:rPr>
              <m:sty m:val="p"/>
            </m:rPr>
            <m:t>|</m:t>
          </m:r>
          <m:r>
            <m:t> </m:t>
          </m:r>
          <m:r>
            <m:rPr>
              <m:nor/>
              <m:sty m:val="p"/>
            </m:rPr>
            <m:t>with</m:t>
          </m:r>
          <m:r>
            <m:t> </m:t>
          </m:r>
          <m:r>
            <m:t>α</m:t>
          </m:r>
          <m:r>
            <m:rPr>
              <m:sty m:val="p"/>
            </m:rPr>
            <m:t>=</m:t>
          </m:r>
          <m:r>
            <m:t>0.02</m:t>
          </m:r>
          <m:r>
            <m:t> </m:t>
          </m:r>
          <m:sSup>
            <m:e>
              <m:r>
                <m:rPr>
                  <m:sty m:val="p"/>
                </m:rPr>
                <m:t>%</m:t>
              </m:r>
            </m:e>
            <m:sup>
              <m:r>
                <m:rPr>
                  <m:sty m:val="p"/>
                </m:rPr>
                <m:t>−</m:t>
              </m:r>
              <m:r>
                <m:t>1</m:t>
              </m:r>
            </m:sup>
          </m:sSup>
        </m:oMath>
      </m:oMathPara>
    </w:p>
    <w:p>
      <w:pPr>
        <w:spacing w:after="120" w:line="300" w:lineRule="auto"/>
        <w:jc w:val="both"/>
      </w:pPr>
      <w:r>
        <w:t xml:space="preserve">At</w:t>
      </w:r>
      <w:r>
        <w:t xml:space="preserve"> </w:t>
      </w:r>
      <m:oMath>
        <m:r>
          <m:rPr>
            <m:sty m:val="p"/>
          </m:rPr>
          <m:t>R</m:t>
        </m:r>
        <m:r>
          <m:rPr>
            <m:sty m:val="p"/>
          </m:rPr>
          <m:t>H</m:t>
        </m:r>
        <m:r>
          <m:rPr>
            <m:sty m:val="p"/>
          </m:rPr>
          <m:t>=</m:t>
        </m:r>
        <m:r>
          <m:t>80</m:t>
        </m:r>
        <m:r>
          <m:rPr>
            <m:sty m:val="p"/>
          </m:rPr>
          <m:t>%</m:t>
        </m:r>
      </m:oMath>
      <w:r>
        <w:t xml:space="preserve"> </w:t>
      </w:r>
      <w:r>
        <w:t xml:space="preserve">the multiplier is</w:t>
      </w:r>
      <w:r>
        <w:t xml:space="preserve"> </w:t>
      </w:r>
      <m:oMath>
        <m:sSub>
          <m:e>
            <m:r>
              <m:t>σ</m:t>
            </m:r>
          </m:e>
          <m:sub>
            <m:r>
              <m:rPr>
                <m:nor/>
                <m:sty m:val="p"/>
              </m:rPr>
              <m:t>RH</m:t>
            </m:r>
          </m:sub>
        </m:sSub>
        <m:r>
          <m:rPr>
            <m:sty m:val="p"/>
          </m:rPr>
          <m:t>=</m:t>
        </m:r>
        <m:r>
          <m:t>1.25</m:t>
        </m:r>
      </m:oMath>
      <w:r>
        <w:t xml:space="preserve">, i.e. </w:t>
      </w:r>
      <m:oMath>
        <m:r>
          <m:t>25</m:t>
        </m:r>
        <m:r>
          <m:rPr>
            <m:sty m:val="p"/>
          </m:rPr>
          <m:t>%</m:t>
        </m:r>
      </m:oMath>
      <w:r>
        <w:t xml:space="preserve"> </w:t>
      </w:r>
      <w:r>
        <w:t xml:space="preserve">accelerated ageing; at</w:t>
      </w:r>
      <w:r>
        <w:t xml:space="preserve"> </w:t>
      </w:r>
      <m:oMath>
        <m:r>
          <m:rPr>
            <m:sty m:val="p"/>
          </m:rPr>
          <m:t>R</m:t>
        </m:r>
        <m:r>
          <m:rPr>
            <m:sty m:val="p"/>
          </m:rPr>
          <m:t>H</m:t>
        </m:r>
        <m:r>
          <m:rPr>
            <m:sty m:val="p"/>
          </m:rPr>
          <m:t>=</m:t>
        </m:r>
        <m:r>
          <m:t>99</m:t>
        </m:r>
        <m:r>
          <m:rPr>
            <m:sty m:val="p"/>
          </m:rPr>
          <m:t>%</m:t>
        </m:r>
      </m:oMath>
      <w:r>
        <w:t xml:space="preserve"> </w:t>
      </w:r>
      <w:r>
        <w:t xml:space="preserve">the multiplier is</w:t>
      </w:r>
      <w:r>
        <w:t xml:space="preserve"> </w:t>
      </w:r>
      <m:oMath>
        <m:r>
          <m:t>1.13</m:t>
        </m:r>
      </m:oMath>
      <w:r>
        <w:t xml:space="preserve">. The combined ageing rate that advances the biological clock relative to optimal storage is then</w:t>
      </w:r>
    </w:p>
    <w:p>
      <w:pPr>
        <w:spacing w:before="140" w:after="140" w:line="280" w:lineRule="auto"/>
        <w:jc w:val="center"/>
      </w:pPr>
      <m:oMathPara>
        <m:oMathParaPr>
          <m:jc m:val="center"/>
        </m:oMathParaPr>
        <m:oMath>
          <m:borderBox>
            <m:e>
              <m:r>
                <m:t> </m:t>
              </m:r>
              <m:r>
                <m:t>ρ</m:t>
              </m:r>
              <m:r>
                <m:rPr>
                  <m:sty m:val="p"/>
                </m:rPr>
                <m:t>(</m:t>
              </m:r>
              <m:r>
                <m:t>T</m:t>
              </m:r>
              <m:r>
                <m:rPr>
                  <m:sty m:val="p"/>
                </m:rPr>
                <m:t>,</m:t>
              </m:r>
              <m:r>
                <m:rPr>
                  <m:sty m:val="p"/>
                </m:rPr>
                <m:t>R</m:t>
              </m:r>
              <m:r>
                <m:rPr>
                  <m:sty m:val="p"/>
                </m:rPr>
                <m:t>H</m:t>
              </m:r>
              <m:r>
                <m:rPr>
                  <m:sty m:val="p"/>
                </m:rPr>
                <m:t>)</m:t>
              </m:r>
              <m:r>
                <m:t> </m:t>
              </m:r>
              <m:r>
                <m:rPr>
                  <m:sty m:val="p"/>
                </m:rPr>
                <m:t>=</m:t>
              </m:r>
              <m:r>
                <m:t> </m:t>
              </m:r>
              <m:r>
                <m:t>ϕ</m:t>
              </m:r>
              <m:r>
                <m:rPr>
                  <m:sty m:val="p"/>
                </m:rPr>
                <m:t>(</m:t>
              </m:r>
              <m:r>
                <m:t>T</m:t>
              </m:r>
              <m:r>
                <m:rPr>
                  <m:sty m:val="p"/>
                </m:rPr>
                <m:t>)</m:t>
              </m:r>
              <m:r>
                <m:t> </m:t>
              </m:r>
              <m:sSub>
                <m:e>
                  <m:r>
                    <m:t>σ</m:t>
                  </m:r>
                </m:e>
                <m:sub>
                  <m:r>
                    <m:rPr>
                      <m:nor/>
                      <m:sty m:val="p"/>
                    </m:rPr>
                    <m:t>RH</m:t>
                  </m:r>
                </m:sub>
              </m:sSub>
              <m:r>
                <m:rPr>
                  <m:sty m:val="p"/>
                </m:rPr>
                <m:t>(</m:t>
              </m:r>
              <m:r>
                <m:rPr>
                  <m:sty m:val="p"/>
                </m:rPr>
                <m:t>R</m:t>
              </m:r>
              <m:r>
                <m:rPr>
                  <m:sty m:val="p"/>
                </m:rPr>
                <m:t>H</m:t>
              </m:r>
              <m:r>
                <m:rPr>
                  <m:sty m:val="p"/>
                </m:rPr>
                <m:t>)</m:t>
              </m:r>
              <m:r>
                <m:t> </m:t>
              </m:r>
            </m:e>
          </m:borderBox>
        </m:oMath>
      </m:oMathPara>
    </w:p>
    <w:p>
      <w:pPr>
        <w:spacing w:after="120" w:line="300" w:lineRule="auto"/>
        <w:jc w:val="both"/>
      </w:pPr>
      <w:r>
        <w:t xml:space="preserve">If the simulator advances the ripeness stage by</w:t>
      </w:r>
      <w:r>
        <w:t xml:space="preserve"> </w:t>
      </w:r>
      <m:oMath>
        <m:r>
          <m:rPr>
            <m:sty m:val="p"/>
          </m:rPr>
          <m:t>Δ</m:t>
        </m:r>
        <m:r>
          <m:t>r</m:t>
        </m:r>
        <m:r>
          <m:rPr>
            <m:sty m:val="p"/>
          </m:rPr>
          <m:t>=</m:t>
        </m:r>
        <m:r>
          <m:t>ρ</m:t>
        </m:r>
        <m:r>
          <m:rPr>
            <m:sty m:val="p"/>
          </m:rPr>
          <m:t>⋅</m:t>
        </m:r>
        <m:r>
          <m:rPr>
            <m:sty m:val="p"/>
          </m:rPr>
          <m:t>Δ</m:t>
        </m:r>
        <m:r>
          <m:t>t</m:t>
        </m:r>
        <m:r>
          <m:rPr>
            <m:sty m:val="p"/>
          </m:rPr>
          <m:t>/</m:t>
        </m:r>
        <m:r>
          <m:t>36</m:t>
        </m:r>
        <m:r>
          <m:t> </m:t>
        </m:r>
        <m:r>
          <m:rPr>
            <m:sty m:val="p"/>
          </m:rPr>
          <m:t>h</m:t>
        </m:r>
      </m:oMath>
      <w:r>
        <w:t xml:space="preserve"> </w:t>
      </w:r>
      <w:r>
        <w:t xml:space="preserve">per time step, then at reference conditions one ripeness stage is traversed every</w:t>
      </w:r>
      <w:r>
        <w:t xml:space="preserve"> </w:t>
      </w:r>
      <m:oMath>
        <m:r>
          <m:t>36</m:t>
        </m:r>
        <m:r>
          <m:t> </m:t>
        </m:r>
        <m:r>
          <m:rPr>
            <m:sty m:val="p"/>
          </m:rPr>
          <m:t>h</m:t>
        </m:r>
      </m:oMath>
      <w:r>
        <w:t xml:space="preserve">, in agreement with empirical climacteric trajectories [2].</w:t>
      </w:r>
    </w:p>
    <w:p w:rsidR="00246539" w:rsidRDefault="00C3707C">
      <w:pPr>
        <w:pStyle w:val="Heading3"/>
        <w:spacing w:before="240"/>
      </w:pPr>
      <w:r>
        <w:t>2.1.4   Container Gas Balance</w:t>
      </w:r>
    </w:p>
    <w:p>
      <w:pPr>
        <w:spacing w:after="120" w:line="300" w:lineRule="auto"/>
        <w:jc w:val="both"/>
      </w:pPr>
      <w:r>
        <w:t xml:space="preserve">Inside a sealed storage container of volume</w:t>
      </w:r>
      <w:r>
        <w:t xml:space="preserve"> </w:t>
      </w:r>
      <m:oMath>
        <m:r>
          <m:t>V</m:t>
        </m:r>
      </m:oMath>
      <w:r>
        <w:t xml:space="preserve"> </w:t>
      </w:r>
      <w:r>
        <w:t xml:space="preserve">and leak rate</w:t>
      </w:r>
      <w:r>
        <w:t xml:space="preserve"> </w:t>
      </w:r>
      <m:oMath>
        <m:sSub>
          <m:e>
            <m:r>
              <m:t>k</m:t>
            </m:r>
          </m:e>
          <m:sub>
            <m:r>
              <m:rPr>
                <m:nor/>
                <m:sty m:val="p"/>
              </m:rPr>
              <m:t>leak</m:t>
            </m:r>
          </m:sub>
        </m:sSub>
      </m:oMath>
      <w:r>
        <w:t xml:space="preserve"> </w:t>
      </w:r>
      <w:r>
        <w:t xml:space="preserve">the headspace concentration</w:t>
      </w:r>
      <w:r>
        <w:t xml:space="preserve"> </w:t>
      </w:r>
      <m:oMath>
        <m:r>
          <m:t>C</m:t>
        </m:r>
        <m:r>
          <m:rPr>
            <m:sty m:val="p"/>
          </m:rPr>
          <m:t>(</m:t>
        </m:r>
        <m:r>
          <m:t>t</m:t>
        </m:r>
        <m:r>
          <m:rPr>
            <m:sty m:val="p"/>
          </m:rPr>
          <m:t>)</m:t>
        </m:r>
      </m:oMath>
      <w:r>
        <w:t xml:space="preserve"> </w:t>
      </w:r>
      <w:r>
        <w:t xml:space="preserve">of any species evolves according to a first-order linear ordinary differential equation derived from a mass balance: production from respiration minus loss to ambient leakage. For carbon dioxide,</w:t>
      </w:r>
    </w:p>
    <w:p>
      <w:pPr>
        <w:spacing w:before="140" w:after="140" w:line="280" w:lineRule="auto"/>
        <w:jc w:val="center"/>
      </w:pPr>
      <m:oMathPara>
        <m:oMathParaPr>
          <m:jc m:val="center"/>
        </m:oMathParaPr>
        <m:oMath>
          <m:f>
            <m:fPr>
              <m:type m:val="bar"/>
            </m:fPr>
            <m:num>
              <m:r>
                <m:t>d</m:t>
              </m:r>
              <m:sSub>
                <m:e>
                  <m:r>
                    <m:t>C</m:t>
                  </m:r>
                </m:e>
                <m:sub>
                  <m:r>
                    <m:rPr>
                      <m:sty m:val="p"/>
                    </m:rPr>
                    <m:t>C</m:t>
                  </m:r>
                  <m:sSub>
                    <m:e>
                      <m:r>
                        <m:rPr>
                          <m:sty m:val="p"/>
                        </m:rPr>
                        <m:t>O</m:t>
                      </m:r>
                    </m:e>
                    <m:sub>
                      <m:r>
                        <m:rPr>
                          <m:sty m:val="p"/>
                        </m:rPr>
                        <m:t>2</m:t>
                      </m:r>
                    </m:sub>
                  </m:sSub>
                </m:sub>
              </m:sSub>
            </m:num>
            <m:den>
              <m:r>
                <m:t>d</m:t>
              </m:r>
              <m:r>
                <m:t>t</m:t>
              </m:r>
            </m:den>
          </m:f>
          <m:r>
            <m:t> </m:t>
          </m:r>
          <m:r>
            <m:rPr>
              <m:sty m:val="p"/>
            </m:rPr>
            <m:t>=</m:t>
          </m:r>
          <m:r>
            <m:t> </m:t>
          </m:r>
          <m:limLow>
            <m:e>
              <m:limLow>
                <m:e>
                  <m:f>
                    <m:fPr>
                      <m:type m:val="bar"/>
                    </m:fPr>
                    <m:num>
                      <m:sSub>
                        <m:e>
                          <m:acc>
                            <m:accPr>
                              <m:chr m:val="̇"/>
                            </m:accPr>
                            <m:e>
                              <m:r>
                                <m:t>m</m:t>
                              </m:r>
                            </m:e>
                          </m:acc>
                        </m:e>
                        <m:sub>
                          <m:r>
                            <m:rPr>
                              <m:sty m:val="p"/>
                            </m:rPr>
                            <m:t>C</m:t>
                          </m:r>
                          <m:sSub>
                            <m:e>
                              <m:r>
                                <m:rPr>
                                  <m:sty m:val="p"/>
                                </m:rPr>
                                <m:t>O</m:t>
                              </m:r>
                            </m:e>
                            <m:sub>
                              <m:r>
                                <m:rPr>
                                  <m:sty m:val="p"/>
                                </m:rPr>
                                <m:t>2</m:t>
                              </m:r>
                            </m:sub>
                          </m:sSub>
                        </m:sub>
                      </m:sSub>
                      <m:r>
                        <m:t> </m:t>
                      </m:r>
                      <m:sSub>
                        <m:e>
                          <m:r>
                            <m:t>m</m:t>
                          </m:r>
                        </m:e>
                        <m:sub>
                          <m:r>
                            <m:rPr>
                              <m:nor/>
                              <m:sty m:val="p"/>
                            </m:rPr>
                            <m:t>banana</m:t>
                          </m:r>
                        </m:sub>
                      </m:sSub>
                    </m:num>
                    <m:den>
                      <m:r>
                        <m:t>V</m:t>
                      </m:r>
                      <m:r>
                        <m:rPr>
                          <m:sty m:val="p"/>
                        </m:rPr>
                        <m:t>⋅</m:t>
                      </m:r>
                      <m:r>
                        <m:t>1.964</m:t>
                      </m:r>
                    </m:den>
                  </m:f>
                </m:e>
                <m:lim>
                  <m:r>
                    <m:rPr>
                      <m:sty m:val="p"/>
                    </m:rPr>
                    <m:t>⏟</m:t>
                  </m:r>
                </m:lim>
              </m:limLow>
            </m:e>
            <m:lim>
              <m:r>
                <m:rPr>
                  <m:nor/>
                  <m:sty m:val="p"/>
                </m:rPr>
                <m:t>production (ppm/h)</m:t>
              </m:r>
            </m:lim>
          </m:limLow>
          <m:r>
            <m:t> </m:t>
          </m:r>
          <m:r>
            <m:rPr>
              <m:sty m:val="p"/>
            </m:rPr>
            <m:t>−</m:t>
          </m:r>
          <m:r>
            <m:t> </m:t>
          </m:r>
          <m:limLow>
            <m:e>
              <m:limLow>
                <m:e>
                  <m:sSub>
                    <m:e>
                      <m:r>
                        <m:t>k</m:t>
                      </m:r>
                    </m:e>
                    <m:sub>
                      <m:r>
                        <m:rPr>
                          <m:nor/>
                          <m:sty m:val="p"/>
                        </m:rPr>
                        <m:t>leak</m:t>
                      </m:r>
                    </m:sub>
                  </m:sSub>
                  <m:r>
                    <m:t> </m:t>
                  </m:r>
                  <m:r>
                    <m:rPr>
                      <m:sty m:val="p"/>
                    </m:rPr>
                    <m:t>(</m:t>
                  </m:r>
                  <m:sSub>
                    <m:e>
                      <m:r>
                        <m:t>C</m:t>
                      </m:r>
                    </m:e>
                    <m:sub>
                      <m:r>
                        <m:rPr>
                          <m:sty m:val="p"/>
                        </m:rPr>
                        <m:t>C</m:t>
                      </m:r>
                      <m:sSub>
                        <m:e>
                          <m:r>
                            <m:rPr>
                              <m:sty m:val="p"/>
                            </m:rPr>
                            <m:t>O</m:t>
                          </m:r>
                        </m:e>
                        <m:sub>
                          <m:r>
                            <m:rPr>
                              <m:sty m:val="p"/>
                            </m:rPr>
                            <m:t>2</m:t>
                          </m:r>
                        </m:sub>
                      </m:sSub>
                    </m:sub>
                  </m:sSub>
                  <m:r>
                    <m:rPr>
                      <m:sty m:val="p"/>
                    </m:rPr>
                    <m:t>−</m:t>
                  </m:r>
                  <m:sSub>
                    <m:e>
                      <m:r>
                        <m:t>C</m:t>
                      </m:r>
                    </m:e>
                    <m:sub>
                      <m:r>
                        <m:rPr>
                          <m:nor/>
                          <m:sty m:val="p"/>
                        </m:rPr>
                        <m:t>atm</m:t>
                      </m:r>
                    </m:sub>
                  </m:sSub>
                  <m:r>
                    <m:rPr>
                      <m:sty m:val="p"/>
                    </m:rPr>
                    <m:t>)</m:t>
                  </m:r>
                </m:e>
                <m:lim>
                  <m:r>
                    <m:rPr>
                      <m:sty m:val="p"/>
                    </m:rPr>
                    <m:t>⏟</m:t>
                  </m:r>
                </m:lim>
              </m:limLow>
            </m:e>
            <m:lim>
              <m:r>
                <m:rPr>
                  <m:nor/>
                  <m:sty m:val="p"/>
                </m:rPr>
                <m:t>leakage (ppm/h)</m:t>
              </m:r>
            </m:lim>
          </m:limLow>
        </m:oMath>
      </m:oMathPara>
    </w:p>
    <w:p>
      <w:pPr>
        <w:spacing w:after="120" w:line="300" w:lineRule="auto"/>
        <w:jc w:val="both"/>
      </w:pPr>
      <w:r>
        <w:t xml:space="preserve">where</w:t>
      </w:r>
      <w:r>
        <w:t xml:space="preserve"> </w:t>
      </w:r>
      <m:oMath>
        <m:sSub>
          <m:e>
            <m:acc>
              <m:accPr>
                <m:chr m:val="̇"/>
              </m:accPr>
              <m:e>
                <m:r>
                  <m:t>m</m:t>
                </m:r>
              </m:e>
            </m:acc>
          </m:e>
          <m:sub>
            <m:r>
              <m:rPr>
                <m:sty m:val="p"/>
              </m:rPr>
              <m:t>C</m:t>
            </m:r>
            <m:sSub>
              <m:e>
                <m:r>
                  <m:rPr>
                    <m:sty m:val="p"/>
                  </m:rPr>
                  <m:t>O</m:t>
                </m:r>
              </m:e>
              <m:sub>
                <m:r>
                  <m:rPr>
                    <m:sty m:val="p"/>
                  </m:rPr>
                  <m:t>2</m:t>
                </m:r>
              </m:sub>
            </m:sSub>
          </m:sub>
        </m:sSub>
        <m:r>
          <m:rPr>
            <m:sty m:val="p"/>
          </m:rPr>
          <m:t>=</m:t>
        </m:r>
        <m:r>
          <m:t>10</m:t>
        </m:r>
        <m:r>
          <m:t> </m:t>
        </m:r>
        <m:r>
          <m:t>ϕ</m:t>
        </m:r>
        <m:r>
          <m:rPr>
            <m:sty m:val="p"/>
          </m:rPr>
          <m:t>(</m:t>
        </m:r>
        <m:r>
          <m:t>T</m:t>
        </m:r>
        <m:r>
          <m:rPr>
            <m:sty m:val="p"/>
          </m:rPr>
          <m:t>)</m:t>
        </m:r>
        <m:r>
          <m:t> </m:t>
        </m:r>
        <m:r>
          <m:t>μ</m:t>
        </m:r>
        <m:r>
          <m:rPr>
            <m:sty m:val="p"/>
          </m:rPr>
          <m:t>(</m:t>
        </m:r>
        <m:r>
          <m:t>r</m:t>
        </m:r>
        <m:r>
          <m:rPr>
            <m:sty m:val="p"/>
          </m:rPr>
          <m:t>)</m:t>
        </m:r>
        <m:r>
          <m:t> </m:t>
        </m:r>
        <m:r>
          <m:rPr>
            <m:sty m:val="p"/>
          </m:rPr>
          <m:t>m</m:t>
        </m:r>
        <m:r>
          <m:rPr>
            <m:sty m:val="p"/>
          </m:rPr>
          <m:t>g</m:t>
        </m:r>
        <m:r>
          <m:rPr>
            <m:sty m:val="p"/>
          </m:rPr>
          <m:t> </m:t>
        </m:r>
        <m:r>
          <m:rPr>
            <m:sty m:val="p"/>
          </m:rPr>
          <m:t>k</m:t>
        </m:r>
        <m:sSup>
          <m:e>
            <m:r>
              <m:rPr>
                <m:sty m:val="p"/>
              </m:rPr>
              <m:t>g</m:t>
            </m:r>
          </m:e>
          <m:sup>
            <m:r>
              <m:rPr>
                <m:sty m:val="p"/>
              </m:rPr>
              <m:t>−</m:t>
            </m:r>
            <m:r>
              <m:rPr>
                <m:sty m:val="p"/>
              </m:rPr>
              <m:t>1</m:t>
            </m:r>
          </m:sup>
        </m:sSup>
        <m:r>
          <m:rPr>
            <m:sty m:val="p"/>
          </m:rPr>
          <m:t> </m:t>
        </m:r>
        <m:sSup>
          <m:e>
            <m:r>
              <m:rPr>
                <m:sty m:val="p"/>
              </m:rPr>
              <m:t>h</m:t>
            </m:r>
          </m:e>
          <m:sup>
            <m:r>
              <m:rPr>
                <m:sty m:val="p"/>
              </m:rPr>
              <m:t>−</m:t>
            </m:r>
            <m:r>
              <m:rPr>
                <m:sty m:val="p"/>
              </m:rPr>
              <m:t>1</m:t>
            </m:r>
          </m:sup>
        </m:sSup>
      </m:oMath>
      <w:r>
        <w:t xml:space="preserve"> </w:t>
      </w:r>
      <w:r>
        <w:t xml:space="preserve">is the per-unit-mass production rate, the factor</w:t>
      </w:r>
      <w:r>
        <w:t xml:space="preserve"> </w:t>
      </w:r>
      <m:oMath>
        <m:r>
          <m:t>1.964</m:t>
        </m:r>
      </m:oMath>
      <w:r>
        <w:t xml:space="preserve"> </w:t>
      </w:r>
      <w:r>
        <w:t xml:space="preserve">converts</w:t>
      </w:r>
      <w:r>
        <w:t xml:space="preserve"> </w:t>
      </w:r>
      <m:oMath>
        <m:r>
          <m:rPr>
            <m:sty m:val="p"/>
          </m:rPr>
          <m:t>m</m:t>
        </m:r>
        <m:r>
          <m:rPr>
            <m:sty m:val="p"/>
          </m:rPr>
          <m:t>g</m:t>
        </m:r>
        <m:r>
          <m:rPr>
            <m:sty m:val="p"/>
          </m:rPr>
          <m:t>/</m:t>
        </m:r>
        <m:sSup>
          <m:e>
            <m:r>
              <m:rPr>
                <m:sty m:val="p"/>
              </m:rPr>
              <m:t>m</m:t>
            </m:r>
          </m:e>
          <m:sup>
            <m:r>
              <m:rPr>
                <m:sty m:val="p"/>
              </m:rPr>
              <m:t>3</m:t>
            </m:r>
          </m:sup>
        </m:sSup>
      </m:oMath>
      <w:r>
        <w:t xml:space="preserve"> </w:t>
      </w:r>
      <w:r>
        <w:t xml:space="preserve">to ppm at standard conditions,</w:t>
      </w:r>
      <w:r>
        <w:t xml:space="preserve"> </w:t>
      </w:r>
      <m:oMath>
        <m:sSub>
          <m:e>
            <m:r>
              <m:t>C</m:t>
            </m:r>
          </m:e>
          <m:sub>
            <m:r>
              <m:rPr>
                <m:nor/>
                <m:sty m:val="p"/>
              </m:rPr>
              <m:t>atm</m:t>
            </m:r>
          </m:sub>
        </m:sSub>
        <m:r>
          <m:rPr>
            <m:sty m:val="p"/>
          </m:rPr>
          <m:t>=</m:t>
        </m:r>
        <m:r>
          <m:t>420</m:t>
        </m:r>
        <m:r>
          <m:t> </m:t>
        </m:r>
        <m:r>
          <m:rPr>
            <m:sty m:val="p"/>
          </m:rPr>
          <m:t>p</m:t>
        </m:r>
        <m:r>
          <m:rPr>
            <m:sty m:val="p"/>
          </m:rPr>
          <m:t>p</m:t>
        </m:r>
        <m:r>
          <m:rPr>
            <m:sty m:val="p"/>
          </m:rPr>
          <m:t>m</m:t>
        </m:r>
      </m:oMath>
      <w:r>
        <w:t xml:space="preserve"> </w:t>
      </w:r>
      <w:r>
        <w:t xml:space="preserve">is the present atmospheric baseline, and the typical leak rate</w:t>
      </w:r>
      <w:r>
        <w:t xml:space="preserve"> </w:t>
      </w:r>
      <m:oMath>
        <m:sSub>
          <m:e>
            <m:r>
              <m:t>k</m:t>
            </m:r>
          </m:e>
          <m:sub>
            <m:r>
              <m:rPr>
                <m:nor/>
                <m:sty m:val="p"/>
              </m:rPr>
              <m:t>leak</m:t>
            </m:r>
          </m:sub>
        </m:sSub>
        <m:r>
          <m:rPr>
            <m:sty m:val="p"/>
          </m:rPr>
          <m:t>∈</m:t>
        </m:r>
        <m:r>
          <m:rPr>
            <m:sty m:val="p"/>
          </m:rPr>
          <m:t>[</m:t>
        </m:r>
        <m:r>
          <m:t>0.05</m:t>
        </m:r>
        <m:r>
          <m:rPr>
            <m:sty m:val="p"/>
          </m:rPr>
          <m:t>,</m:t>
        </m:r>
        <m:r>
          <m:t>0.15</m:t>
        </m:r>
        <m:r>
          <m:rPr>
            <m:sty m:val="p"/>
          </m:rPr>
          <m:t>]</m:t>
        </m:r>
        <m:r>
          <m:t> </m:t>
        </m:r>
        <m:sSup>
          <m:e>
            <m:r>
              <m:rPr>
                <m:sty m:val="p"/>
              </m:rPr>
              <m:t>h</m:t>
            </m:r>
          </m:e>
          <m:sup>
            <m:r>
              <m:rPr>
                <m:sty m:val="p"/>
              </m:rPr>
              <m:t>−</m:t>
            </m:r>
            <m:r>
              <m:t>1</m:t>
            </m:r>
          </m:sup>
        </m:sSup>
      </m:oMath>
      <w:r>
        <w:t xml:space="preserve"> </w:t>
      </w:r>
      <w:r>
        <w:t xml:space="preserve">ranges from a poorly ventilated bag to a well-ventilated crate. The exact same first-order structure governs ethylene, with</w:t>
      </w:r>
      <w:r>
        <w:t xml:space="preserve"> </w:t>
      </w:r>
      <m:oMath>
        <m:sSub>
          <m:e>
            <m:r>
              <m:t>C</m:t>
            </m:r>
          </m:e>
          <m:sub>
            <m:r>
              <m:rPr>
                <m:nor/>
                <m:sty m:val="p"/>
              </m:rPr>
              <m:t>atm</m:t>
            </m:r>
          </m:sub>
        </m:sSub>
        <m:r>
          <m:rPr>
            <m:sty m:val="p"/>
          </m:rPr>
          <m:t>=</m:t>
        </m:r>
        <m:r>
          <m:t>0</m:t>
        </m:r>
      </m:oMath>
      <w:r>
        <w:t xml:space="preserve"> </w:t>
      </w:r>
      <w:r>
        <w:t xml:space="preserve">since atmospheric ethylene is negligible:</w:t>
      </w:r>
    </w:p>
    <w:p>
      <w:pPr>
        <w:spacing w:before="140" w:after="140" w:line="280" w:lineRule="auto"/>
        <w:jc w:val="center"/>
      </w:pPr>
      <m:oMathPara>
        <m:oMathParaPr>
          <m:jc m:val="center"/>
        </m:oMathParaPr>
        <m:oMath>
          <m:f>
            <m:fPr>
              <m:type m:val="bar"/>
            </m:fPr>
            <m:num>
              <m:r>
                <m:t>d</m:t>
              </m:r>
              <m:sSub>
                <m:e>
                  <m:r>
                    <m:t>C</m:t>
                  </m:r>
                </m:e>
                <m:sub>
                  <m:sSub>
                    <m:e>
                      <m:r>
                        <m:rPr>
                          <m:sty m:val="p"/>
                        </m:rPr>
                        <m:t>C</m:t>
                      </m:r>
                    </m:e>
                    <m:sub>
                      <m:r>
                        <m:rPr>
                          <m:sty m:val="p"/>
                        </m:rPr>
                        <m:t>2</m:t>
                      </m:r>
                    </m:sub>
                  </m:sSub>
                  <m:sSub>
                    <m:e>
                      <m:r>
                        <m:rPr>
                          <m:sty m:val="p"/>
                        </m:rPr>
                        <m:t>H</m:t>
                      </m:r>
                    </m:e>
                    <m:sub>
                      <m:r>
                        <m:rPr>
                          <m:sty m:val="p"/>
                        </m:rPr>
                        <m:t>4</m:t>
                      </m:r>
                    </m:sub>
                  </m:sSub>
                </m:sub>
              </m:sSub>
            </m:num>
            <m:den>
              <m:r>
                <m:t>d</m:t>
              </m:r>
              <m:r>
                <m:t>t</m:t>
              </m:r>
            </m:den>
          </m:f>
          <m:r>
            <m:t> </m:t>
          </m:r>
          <m:r>
            <m:rPr>
              <m:sty m:val="p"/>
            </m:rPr>
            <m:t>=</m:t>
          </m:r>
          <m:r>
            <m:t> </m:t>
          </m:r>
          <m:f>
            <m:fPr>
              <m:type m:val="bar"/>
            </m:fPr>
            <m:num>
              <m:r>
                <m:t>η</m:t>
              </m:r>
              <m:r>
                <m:rPr>
                  <m:sty m:val="p"/>
                </m:rPr>
                <m:t>(</m:t>
              </m:r>
              <m:r>
                <m:t>r</m:t>
              </m:r>
              <m:r>
                <m:rPr>
                  <m:sty m:val="p"/>
                </m:rPr>
                <m:t>)</m:t>
              </m:r>
              <m:r>
                <m:t> </m:t>
              </m:r>
              <m:r>
                <m:t>ϕ</m:t>
              </m:r>
              <m:r>
                <m:rPr>
                  <m:sty m:val="p"/>
                </m:rPr>
                <m:t>(</m:t>
              </m:r>
              <m:r>
                <m:t>T</m:t>
              </m:r>
              <m:r>
                <m:rPr>
                  <m:sty m:val="p"/>
                </m:rPr>
                <m:t>)</m:t>
              </m:r>
              <m:r>
                <m:t> </m:t>
              </m:r>
              <m:sSub>
                <m:e>
                  <m:r>
                    <m:t>m</m:t>
                  </m:r>
                </m:e>
                <m:sub>
                  <m:r>
                    <m:rPr>
                      <m:nor/>
                      <m:sty m:val="p"/>
                    </m:rPr>
                    <m:t>banana</m:t>
                  </m:r>
                </m:sub>
              </m:sSub>
            </m:num>
            <m:den>
              <m:r>
                <m:t>1000</m:t>
              </m:r>
              <m:r>
                <m:t> </m:t>
              </m:r>
              <m:r>
                <m:t>V</m:t>
              </m:r>
            </m:den>
          </m:f>
          <m:r>
            <m:t> </m:t>
          </m:r>
          <m:r>
            <m:rPr>
              <m:sty m:val="p"/>
            </m:rPr>
            <m:t>−</m:t>
          </m:r>
          <m:r>
            <m:t> </m:t>
          </m:r>
          <m:sSub>
            <m:e>
              <m:r>
                <m:t>k</m:t>
              </m:r>
            </m:e>
            <m:sub>
              <m:r>
                <m:rPr>
                  <m:nor/>
                  <m:sty m:val="p"/>
                </m:rPr>
                <m:t>leak</m:t>
              </m:r>
            </m:sub>
          </m:sSub>
          <m:r>
            <m:t> </m:t>
          </m:r>
          <m:sSub>
            <m:e>
              <m:r>
                <m:t>C</m:t>
              </m:r>
            </m:e>
            <m:sub>
              <m:sSub>
                <m:e>
                  <m:r>
                    <m:rPr>
                      <m:sty m:val="p"/>
                    </m:rPr>
                    <m:t>C</m:t>
                  </m:r>
                </m:e>
                <m:sub>
                  <m:r>
                    <m:rPr>
                      <m:sty m:val="p"/>
                    </m:rPr>
                    <m:t>2</m:t>
                  </m:r>
                </m:sub>
              </m:sSub>
              <m:sSub>
                <m:e>
                  <m:r>
                    <m:rPr>
                      <m:sty m:val="p"/>
                    </m:rPr>
                    <m:t>H</m:t>
                  </m:r>
                </m:e>
                <m:sub>
                  <m:r>
                    <m:rPr>
                      <m:sty m:val="p"/>
                    </m:rPr>
                    <m:t>4</m:t>
                  </m:r>
                </m:sub>
              </m:sSub>
            </m:sub>
          </m:sSub>
        </m:oMath>
      </m:oMathPara>
    </w:p>
    <w:p>
      <w:pPr>
        <w:spacing w:after="120" w:line="300" w:lineRule="auto"/>
        <w:jc w:val="both"/>
      </w:pPr>
      <w:r>
        <w:t xml:space="preserve">The closed-form steady-state concentration when production is constant is</w:t>
      </w:r>
      <w:r>
        <w:t xml:space="preserve"> </w:t>
      </w:r>
      <m:oMath>
        <m:sSup>
          <m:e>
            <m:r>
              <m:t>C</m:t>
            </m:r>
          </m:e>
          <m:sup>
            <m:r>
              <m:rPr>
                <m:sty m:val="p"/>
              </m:rPr>
              <m:t>⋆</m:t>
            </m:r>
          </m:sup>
        </m:sSup>
        <m:r>
          <m:rPr>
            <m:sty m:val="p"/>
          </m:rPr>
          <m:t>=</m:t>
        </m:r>
        <m:r>
          <m:rPr>
            <m:sty m:val="p"/>
          </m:rPr>
          <m:t>(</m:t>
        </m:r>
        <m:r>
          <m:rPr>
            <m:nor/>
            <m:sty m:val="p"/>
          </m:rPr>
          <m:t>production</m:t>
        </m:r>
        <m:r>
          <m:rPr>
            <m:sty m:val="p"/>
          </m:rPr>
          <m:t>/</m:t>
        </m:r>
        <m:sSub>
          <m:e>
            <m:r>
              <m:t>k</m:t>
            </m:r>
          </m:e>
          <m:sub>
            <m:r>
              <m:rPr>
                <m:nor/>
                <m:sty m:val="p"/>
              </m:rPr>
              <m:t>leak</m:t>
            </m:r>
          </m:sub>
        </m:sSub>
        <m:r>
          <m:rPr>
            <m:sty m:val="p"/>
          </m:rPr>
          <m:t>)</m:t>
        </m:r>
        <m:r>
          <m:rPr>
            <m:sty m:val="p"/>
          </m:rPr>
          <m:t>+</m:t>
        </m:r>
        <m:sSub>
          <m:e>
            <m:r>
              <m:t>C</m:t>
            </m:r>
          </m:e>
          <m:sub>
            <m:r>
              <m:rPr>
                <m:nor/>
                <m:sty m:val="p"/>
              </m:rPr>
              <m:t>atm</m:t>
            </m:r>
          </m:sub>
        </m:sSub>
      </m:oMath>
      <w:r>
        <w:t xml:space="preserve">, and the time constant of approach is</w:t>
      </w:r>
      <w:r>
        <w:t xml:space="preserve"> </w:t>
      </w:r>
      <m:oMath>
        <m:r>
          <m:t>τ</m:t>
        </m:r>
        <m:r>
          <m:rPr>
            <m:sty m:val="p"/>
          </m:rPr>
          <m:t>=</m:t>
        </m:r>
        <m:r>
          <m:t>1</m:t>
        </m:r>
        <m:r>
          <m:rPr>
            <m:sty m:val="p"/>
          </m:rPr>
          <m:t>/</m:t>
        </m:r>
        <m:sSub>
          <m:e>
            <m:r>
              <m:t>k</m:t>
            </m:r>
          </m:e>
          <m:sub>
            <m:r>
              <m:rPr>
                <m:nor/>
                <m:sty m:val="p"/>
              </m:rPr>
              <m:t>leak</m:t>
            </m:r>
          </m:sub>
        </m:sSub>
      </m:oMath>
      <w:r>
        <w:t xml:space="preserve">. For</w:t>
      </w:r>
      <w:r>
        <w:t xml:space="preserve"> </w:t>
      </w:r>
      <m:oMath>
        <m:sSub>
          <m:e>
            <m:r>
              <m:t>k</m:t>
            </m:r>
          </m:e>
          <m:sub>
            <m:r>
              <m:rPr>
                <m:nor/>
                <m:sty m:val="p"/>
              </m:rPr>
              <m:t>leak</m:t>
            </m:r>
          </m:sub>
        </m:sSub>
        <m:r>
          <m:rPr>
            <m:sty m:val="p"/>
          </m:rPr>
          <m:t>=</m:t>
        </m:r>
        <m:r>
          <m:t>0.15</m:t>
        </m:r>
        <m:r>
          <m:t> </m:t>
        </m:r>
        <m:sSup>
          <m:e>
            <m:r>
              <m:rPr>
                <m:sty m:val="p"/>
              </m:rPr>
              <m:t>h</m:t>
            </m:r>
          </m:e>
          <m:sup>
            <m:r>
              <m:rPr>
                <m:sty m:val="p"/>
              </m:rPr>
              <m:t>−</m:t>
            </m:r>
            <m:r>
              <m:t>1</m:t>
            </m:r>
          </m:sup>
        </m:sSup>
      </m:oMath>
      <w:r>
        <w:t xml:space="preserve"> </w:t>
      </w:r>
      <w:r>
        <w:t xml:space="preserve">this evaluates to approximately</w:t>
      </w:r>
      <w:r>
        <w:t xml:space="preserve"> </w:t>
      </w:r>
      <m:oMath>
        <m:r>
          <m:t>6.7</m:t>
        </m:r>
        <m:r>
          <m:t> </m:t>
        </m:r>
        <m:r>
          <m:rPr>
            <m:sty m:val="p"/>
          </m:rPr>
          <m:t>h</m:t>
        </m:r>
      </m:oMath>
      <w:r>
        <w:t xml:space="preserve">, consistent with empirical measurements in vented banana cartons [8].</w:t>
      </w:r>
    </w:p>
    <w:p w:rsidR="00246539" w:rsidRDefault="00C3707C">
      <w:pPr>
        <w:pStyle w:val="Heading3"/>
        <w:spacing w:before="240"/>
      </w:pPr>
      <w:r>
        <w:t>2.1.5   Methane Onset and Anaerobic Decomposition</w:t>
      </w:r>
    </w:p>
    <w:p w:rsidR="00246539" w:rsidRDefault="00C3707C">
      <w:pPr>
        <w:spacing w:after="120" w:line="300" w:lineRule="auto"/>
        <w:jc w:val="both"/>
      </w:pPr>
      <w:r>
        <w:t>Methane (CH₄) is not produced by intact banana tissue. It is a marker of anaerobic microbial decomposit</w:t>
      </w:r>
      <w:r>
        <w:t>ion that begins only after structural tissue collapse [9]. The simulator implements this with a threshold-activated production term:</w:t>
      </w:r>
    </w:p>
    <w:p>
      <w:pPr>
        <w:spacing w:before="140" w:after="140" w:line="280" w:lineRule="auto"/>
        <w:jc w:val="center"/>
      </w:pPr>
      <m:oMathPara>
        <m:oMathParaPr>
          <m:jc m:val="center"/>
        </m:oMathParaPr>
        <m:oMath>
          <m:sSub>
            <m:e>
              <m:acc>
                <m:accPr>
                  <m:chr m:val="̇"/>
                </m:accPr>
                <m:e>
                  <m:r>
                    <m:t>C</m:t>
                  </m:r>
                </m:e>
              </m:acc>
            </m:e>
            <m:sub>
              <m:r>
                <m:rPr>
                  <m:sty m:val="p"/>
                </m:rPr>
                <m:t>C</m:t>
              </m:r>
              <m:sSub>
                <m:e>
                  <m:r>
                    <m:rPr>
                      <m:sty m:val="p"/>
                    </m:rPr>
                    <m:t>H</m:t>
                  </m:r>
                </m:e>
                <m:sub>
                  <m:r>
                    <m:rPr>
                      <m:sty m:val="p"/>
                    </m:rPr>
                    <m:t>4</m:t>
                  </m:r>
                </m:sub>
              </m:sSub>
            </m:sub>
          </m:sSub>
          <m:r>
            <m:rPr>
              <m:sty m:val="p"/>
            </m:rPr>
            <m:t>(</m:t>
          </m:r>
          <m:r>
            <m:t>r</m:t>
          </m:r>
          <m:r>
            <m:rPr>
              <m:sty m:val="p"/>
            </m:rPr>
            <m:t>)</m:t>
          </m:r>
          <m:r>
            <m:t> </m:t>
          </m:r>
          <m:r>
            <m:rPr>
              <m:sty m:val="p"/>
            </m:rPr>
            <m:t>=</m:t>
          </m:r>
          <m:r>
            <m:t> </m:t>
          </m:r>
          <m:d>
            <m:dPr>
              <m:begChr m:val="{"/>
              <m:sepChr m:val=""/>
              <m:endChr m:val=""/>
              <m:grow/>
            </m:dPr>
            <m:e>
              <m:m>
                <m:mPr>
                  <m:baseJc m:val="center"/>
                  <m:plcHide m:val="on"/>
                  <m:mcs>
                    <m:mc>
                      <m:mcPr>
                        <m:mcJc m:val="left"/>
                        <m:count m:val="1"/>
                      </m:mcPr>
                    </m:mc>
                    <m:mc>
                      <m:mcPr>
                        <m:mcJc m:val="left"/>
                        <m:count m:val="1"/>
                      </m:mcPr>
                    </m:mc>
                  </m:mcs>
                </m:mPr>
                <m:mr>
                  <m:e>
                    <m:r>
                      <m:t>0</m:t>
                    </m:r>
                  </m:e>
                  <m:e>
                    <m:r>
                      <m:t>r</m:t>
                    </m:r>
                    <m:r>
                      <m:rPr>
                        <m:sty m:val="p"/>
                      </m:rPr>
                      <m:t>&lt;</m:t>
                    </m:r>
                    <m:r>
                      <m:t>7.2</m:t>
                    </m:r>
                  </m:e>
                </m:mr>
                <m:mr>
                  <m:e>
                    <m:r>
                      <m:t>2.5</m:t>
                    </m:r>
                    <m:r>
                      <m:t> </m:t>
                    </m:r>
                    <m:r>
                      <m:rPr>
                        <m:sty m:val="p"/>
                      </m:rPr>
                      <m:t>(</m:t>
                    </m:r>
                    <m:r>
                      <m:t>r</m:t>
                    </m:r>
                    <m:r>
                      <m:rPr>
                        <m:sty m:val="p"/>
                      </m:rPr>
                      <m:t>−</m:t>
                    </m:r>
                    <m:r>
                      <m:t>7.1</m:t>
                    </m:r>
                    <m:r>
                      <m:rPr>
                        <m:sty m:val="p"/>
                      </m:rPr>
                      <m:t>)</m:t>
                    </m:r>
                    <m:r>
                      <m:t> </m:t>
                    </m:r>
                    <m:r>
                      <m:rPr>
                        <m:sty m:val="p"/>
                      </m:rPr>
                      <m:t>p</m:t>
                    </m:r>
                    <m:r>
                      <m:rPr>
                        <m:sty m:val="p"/>
                      </m:rPr>
                      <m:t>p</m:t>
                    </m:r>
                    <m:r>
                      <m:rPr>
                        <m:sty m:val="p"/>
                      </m:rPr>
                      <m:t>m</m:t>
                    </m:r>
                    <m:r>
                      <m:rPr>
                        <m:sty m:val="p"/>
                      </m:rPr>
                      <m:t>/</m:t>
                    </m:r>
                    <m:r>
                      <m:rPr>
                        <m:sty m:val="p"/>
                      </m:rPr>
                      <m:t>h</m:t>
                    </m:r>
                  </m:e>
                  <m:e>
                    <m:r>
                      <m:t>r</m:t>
                    </m:r>
                    <m:r>
                      <m:rPr>
                        <m:sty m:val="p"/>
                      </m:rPr>
                      <m:t>≥</m:t>
                    </m:r>
                    <m:r>
                      <m:t>7.2</m:t>
                    </m:r>
                  </m:e>
                </m:mr>
              </m:m>
            </m:e>
          </m:d>
        </m:oMath>
      </m:oMathPara>
    </w:p>
    <w:p>
      <w:pPr>
        <w:spacing w:after="120" w:line="300" w:lineRule="auto"/>
        <w:jc w:val="both"/>
      </w:pPr>
      <w:r>
        <w:t xml:space="preserve">Once headspace methane exceeds</w:t>
      </w:r>
      <w:r>
        <w:t xml:space="preserve"> </w:t>
      </w:r>
      <m:oMath>
        <m:r>
          <m:t>1</m:t>
        </m:r>
        <m:r>
          <m:t> </m:t>
        </m:r>
        <m:r>
          <m:rPr>
            <m:sty m:val="p"/>
          </m:rPr>
          <m:t>p</m:t>
        </m:r>
        <m:r>
          <m:rPr>
            <m:sty m:val="p"/>
          </m:rPr>
          <m:t>p</m:t>
        </m:r>
        <m:r>
          <m:rPr>
            <m:sty m:val="p"/>
          </m:rPr>
          <m:t>m</m:t>
        </m:r>
      </m:oMath>
      <w:r>
        <w:t xml:space="preserve"> </w:t>
      </w:r>
      <w:r>
        <w:t xml:space="preserve">the spoilage process is treated as irreversible — no reduction in temperature can recover the batch — and the spoilage flag is asserted permanently.</w:t>
      </w:r>
    </w:p>
    <w:p w:rsidR="00246539" w:rsidRDefault="00C3707C">
      <w:pPr>
        <w:pStyle w:val="Heading3"/>
        <w:spacing w:before="240"/>
      </w:pPr>
      <w:r>
        <w:t>2.1.6   Cumulative Environmental Stress Integral</w:t>
      </w:r>
    </w:p>
    <w:p>
      <w:pPr>
        <w:spacing w:after="120" w:line="300" w:lineRule="auto"/>
        <w:jc w:val="both"/>
      </w:pPr>
      <w:r>
        <w:t xml:space="preserve">Even brief excursions outside the ideal storage envelope accumulate damage. The simulator tracks a cumulative stress integral</w:t>
      </w:r>
      <w:r>
        <w:t xml:space="preserve"> </w:t>
      </w:r>
      <m:oMath>
        <m:r>
          <m:t>S</m:t>
        </m:r>
        <m:r>
          <m:rPr>
            <m:sty m:val="p"/>
          </m:rPr>
          <m:t>(</m:t>
        </m:r>
        <m:r>
          <m:t>t</m:t>
        </m:r>
        <m:r>
          <m:rPr>
            <m:sty m:val="p"/>
          </m:rPr>
          <m:t>)</m:t>
        </m:r>
      </m:oMath>
      <w:r>
        <w:t xml:space="preserve"> </w:t>
      </w:r>
      <w:r>
        <w:t xml:space="preserve">defined by</w:t>
      </w:r>
    </w:p>
    <w:p>
      <w:pPr>
        <w:spacing w:before="140" w:after="140" w:line="280" w:lineRule="auto"/>
        <w:jc w:val="center"/>
      </w:pPr>
      <m:oMathPara>
        <m:oMathParaPr>
          <m:jc m:val="center"/>
        </m:oMathParaPr>
        <m:oMath>
          <m:f>
            <m:fPr>
              <m:type m:val="bar"/>
            </m:fPr>
            <m:num>
              <m:r>
                <m:t>d</m:t>
              </m:r>
              <m:r>
                <m:t>S</m:t>
              </m:r>
            </m:num>
            <m:den>
              <m:r>
                <m:t>d</m:t>
              </m:r>
              <m:r>
                <m:t>t</m:t>
              </m:r>
            </m:den>
          </m:f>
          <m:r>
            <m:t> </m:t>
          </m:r>
          <m:r>
            <m:rPr>
              <m:sty m:val="p"/>
            </m:rPr>
            <m:t>=</m:t>
          </m:r>
          <m:r>
            <m:t> </m:t>
          </m:r>
          <m:r>
            <m:rPr>
              <m:sty m:val="p"/>
            </m:rPr>
            <m:t>Δ</m:t>
          </m:r>
          <m:sSup>
            <m:e>
              <m:r>
                <m:t>T</m:t>
              </m:r>
            </m:e>
            <m:sup>
              <m:r>
                <m:t>1.5</m:t>
              </m:r>
            </m:sup>
          </m:sSup>
          <m:r>
            <m:t> </m:t>
          </m:r>
          <m:r>
            <m:rPr>
              <m:sty m:val="p"/>
            </m:rPr>
            <m:t>+</m:t>
          </m:r>
          <m:r>
            <m:t> </m:t>
          </m:r>
          <m:f>
            <m:fPr>
              <m:type m:val="lin"/>
            </m:fPr>
            <m:num>
              <m:r>
                <m:t>1</m:t>
              </m:r>
            </m:num>
            <m:den>
              <m:r>
                <m:t>2</m:t>
              </m:r>
            </m:den>
          </m:f>
          <m:r>
            <m:t> </m:t>
          </m:r>
          <m:sSub>
            <m:e>
              <m:r>
                <m:rPr>
                  <m:sty m:val="p"/>
                </m:rPr>
                <m:t>Δ</m:t>
              </m:r>
            </m:e>
            <m:sub>
              <m:r>
                <m:rPr>
                  <m:sty m:val="p"/>
                </m:rPr>
                <m:t>R</m:t>
              </m:r>
              <m:r>
                <m:rPr>
                  <m:sty m:val="p"/>
                </m:rPr>
                <m:t>H</m:t>
              </m:r>
            </m:sub>
          </m:sSub>
          <m:r>
            <m:t> </m:t>
          </m:r>
          <m:r>
            <m:rPr>
              <m:sty m:val="p"/>
            </m:rPr>
            <m:t>+</m:t>
          </m:r>
          <m:r>
            <m:t> </m:t>
          </m:r>
          <m:sSub>
            <m:e>
              <m:r>
                <m:rPr>
                  <m:sty m:val="p"/>
                </m:rPr>
                <m:t>Δ</m:t>
              </m:r>
            </m:e>
            <m:sub>
              <m:r>
                <m:rPr>
                  <m:sty m:val="p"/>
                </m:rPr>
                <m:t>C</m:t>
              </m:r>
              <m:sSub>
                <m:e>
                  <m:r>
                    <m:rPr>
                      <m:sty m:val="p"/>
                    </m:rPr>
                    <m:t>O</m:t>
                  </m:r>
                </m:e>
                <m:sub>
                  <m:r>
                    <m:rPr>
                      <m:sty m:val="p"/>
                    </m:rPr>
                    <m:t>2</m:t>
                  </m:r>
                </m:sub>
              </m:sSub>
            </m:sub>
          </m:sSub>
        </m:oMath>
      </m:oMathPara>
    </w:p>
    <w:p w:rsidR="00246539" w:rsidRDefault="00C3707C">
      <w:pPr>
        <w:spacing w:after="120" w:line="300" w:lineRule="auto"/>
        <w:jc w:val="both"/>
      </w:pPr>
      <w:r>
        <w:t>w</w:t>
      </w:r>
      <w:r>
        <w:t>here the deviations from the safe envelope are</w:t>
      </w:r>
    </w:p>
    <w:p>
      <w:pPr>
        <w:spacing w:before="140" w:after="140" w:line="280" w:lineRule="auto"/>
        <w:jc w:val="center"/>
      </w:pPr>
      <m:oMathPara>
        <m:oMathParaPr>
          <m:jc m:val="center"/>
        </m:oMathParaPr>
        <m:oMath>
          <m:r>
            <m:rPr>
              <m:sty m:val="p"/>
            </m:rPr>
            <m:t>Δ</m:t>
          </m:r>
          <m:r>
            <m:t>T</m:t>
          </m:r>
          <m:r>
            <m:t> </m:t>
          </m:r>
          <m:r>
            <m:rPr>
              <m:sty m:val="p"/>
            </m:rPr>
            <m:t>=</m:t>
          </m:r>
          <m:r>
            <m:t> </m:t>
          </m:r>
          <m:r>
            <m:rPr>
              <m:sty m:val="p"/>
            </m:rPr>
            <m:t>max</m:t>
          </m:r>
          <m:r>
            <m:rPr>
              <m:sty m:val="p"/>
            </m:rPr>
            <m:t>(</m:t>
          </m:r>
          <m:r>
            <m:t>0</m:t>
          </m:r>
          <m:r>
            <m:rPr>
              <m:sty m:val="p"/>
            </m:rPr>
            <m:t>,</m:t>
          </m:r>
          <m:r>
            <m:t> </m:t>
          </m:r>
          <m:r>
            <m:t>T</m:t>
          </m:r>
          <m:r>
            <m:rPr>
              <m:sty m:val="p"/>
            </m:rPr>
            <m:t>−</m:t>
          </m:r>
          <m:r>
            <m:t>18</m:t>
          </m:r>
          <m:r>
            <m:rPr>
              <m:sty m:val="p"/>
            </m:rPr>
            <m:t>)</m:t>
          </m:r>
          <m:r>
            <m:rPr>
              <m:sty m:val="p"/>
            </m:rPr>
            <m:t>+</m:t>
          </m:r>
          <m:r>
            <m:rPr>
              <m:sty m:val="p"/>
            </m:rPr>
            <m:t>max</m:t>
          </m:r>
          <m:r>
            <m:rPr>
              <m:sty m:val="p"/>
            </m:rPr>
            <m:t>(</m:t>
          </m:r>
          <m:r>
            <m:t>0</m:t>
          </m:r>
          <m:r>
            <m:rPr>
              <m:sty m:val="p"/>
            </m:rPr>
            <m:t>,</m:t>
          </m:r>
          <m:r>
            <m:t> </m:t>
          </m:r>
          <m:r>
            <m:t>8</m:t>
          </m:r>
          <m:r>
            <m:rPr>
              <m:sty m:val="p"/>
            </m:rPr>
            <m:t>−</m:t>
          </m:r>
          <m:r>
            <m:t>T</m:t>
          </m:r>
          <m:r>
            <m:rPr>
              <m:sty m:val="p"/>
            </m:rPr>
            <m:t>)</m:t>
          </m:r>
        </m:oMath>
      </m:oMathPara>
    </w:p>
    <w:p>
      <w:pPr>
        <w:spacing w:before="140" w:after="140" w:line="280" w:lineRule="auto"/>
        <w:jc w:val="center"/>
      </w:pPr>
      <m:oMathPara>
        <m:oMathParaPr>
          <m:jc m:val="center"/>
        </m:oMathParaPr>
        <m:oMath>
          <m:sSub>
            <m:e>
              <m:r>
                <m:rPr>
                  <m:sty m:val="p"/>
                </m:rPr>
                <m:t>Δ</m:t>
              </m:r>
            </m:e>
            <m:sub>
              <m:r>
                <m:rPr>
                  <m:sty m:val="p"/>
                </m:rPr>
                <m:t>R</m:t>
              </m:r>
              <m:r>
                <m:rPr>
                  <m:sty m:val="p"/>
                </m:rPr>
                <m:t>H</m:t>
              </m:r>
            </m:sub>
          </m:sSub>
          <m:r>
            <m:t> </m:t>
          </m:r>
          <m:r>
            <m:rPr>
              <m:sty m:val="p"/>
            </m:rPr>
            <m:t>=</m:t>
          </m:r>
          <m:r>
            <m:t> </m:t>
          </m:r>
          <m:r>
            <m:rPr>
              <m:sty m:val="p"/>
            </m:rPr>
            <m:t>max</m:t>
          </m:r>
          <m:r>
            <m:rPr>
              <m:sty m:val="p"/>
            </m:rPr>
            <m:t>(</m:t>
          </m:r>
          <m:r>
            <m:t>0</m:t>
          </m:r>
          <m:r>
            <m:rPr>
              <m:sty m:val="p"/>
            </m:rPr>
            <m:t>,</m:t>
          </m:r>
          <m:r>
            <m:t> </m:t>
          </m:r>
          <m:r>
            <m:t>80</m:t>
          </m:r>
          <m:r>
            <m:rPr>
              <m:sty m:val="p"/>
            </m:rPr>
            <m:t>−</m:t>
          </m:r>
          <m:r>
            <m:rPr>
              <m:sty m:val="p"/>
            </m:rPr>
            <m:t>R</m:t>
          </m:r>
          <m:r>
            <m:rPr>
              <m:sty m:val="p"/>
            </m:rPr>
            <m:t>H</m:t>
          </m:r>
          <m:r>
            <m:rPr>
              <m:sty m:val="p"/>
            </m:rPr>
            <m:t>)</m:t>
          </m:r>
          <m:r>
            <m:rPr>
              <m:sty m:val="p"/>
            </m:rPr>
            <m:t>+</m:t>
          </m:r>
          <m:r>
            <m:rPr>
              <m:sty m:val="p"/>
            </m:rPr>
            <m:t>max</m:t>
          </m:r>
          <m:r>
            <m:rPr>
              <m:sty m:val="p"/>
            </m:rPr>
            <m:t>(</m:t>
          </m:r>
          <m:r>
            <m:t>0</m:t>
          </m:r>
          <m:r>
            <m:rPr>
              <m:sty m:val="p"/>
            </m:rPr>
            <m:t>,</m:t>
          </m:r>
          <m:r>
            <m:t> </m:t>
          </m:r>
          <m:r>
            <m:rPr>
              <m:sty m:val="p"/>
            </m:rPr>
            <m:t>R</m:t>
          </m:r>
          <m:r>
            <m:rPr>
              <m:sty m:val="p"/>
            </m:rPr>
            <m:t>H</m:t>
          </m:r>
          <m:r>
            <m:rPr>
              <m:sty m:val="p"/>
            </m:rPr>
            <m:t>−</m:t>
          </m:r>
          <m:r>
            <m:t>98</m:t>
          </m:r>
          <m:r>
            <m:rPr>
              <m:sty m:val="p"/>
            </m:rPr>
            <m:t>)</m:t>
          </m:r>
        </m:oMath>
      </m:oMathPara>
    </w:p>
    <w:p>
      <w:pPr>
        <w:spacing w:before="140" w:after="140" w:line="280" w:lineRule="auto"/>
        <w:jc w:val="center"/>
      </w:pPr>
      <m:oMathPara>
        <m:oMathParaPr>
          <m:jc m:val="center"/>
        </m:oMathParaPr>
        <m:oMath>
          <m:sSub>
            <m:e>
              <m:r>
                <m:rPr>
                  <m:sty m:val="p"/>
                </m:rPr>
                <m:t>Δ</m:t>
              </m:r>
            </m:e>
            <m:sub>
              <m:r>
                <m:rPr>
                  <m:sty m:val="p"/>
                </m:rPr>
                <m:t>C</m:t>
              </m:r>
              <m:sSub>
                <m:e>
                  <m:r>
                    <m:rPr>
                      <m:sty m:val="p"/>
                    </m:rPr>
                    <m:t>O</m:t>
                  </m:r>
                </m:e>
                <m:sub>
                  <m:r>
                    <m:rPr>
                      <m:sty m:val="p"/>
                    </m:rPr>
                    <m:t>2</m:t>
                  </m:r>
                </m:sub>
              </m:sSub>
            </m:sub>
          </m:sSub>
          <m:r>
            <m:t> </m:t>
          </m:r>
          <m:r>
            <m:rPr>
              <m:sty m:val="p"/>
            </m:rPr>
            <m:t>=</m:t>
          </m:r>
          <m:r>
            <m:t> </m:t>
          </m:r>
          <m:f>
            <m:fPr>
              <m:type m:val="bar"/>
            </m:fPr>
            <m:num>
              <m:r>
                <m:rPr>
                  <m:sty m:val="p"/>
                </m:rPr>
                <m:t>max</m:t>
              </m:r>
              <m:r>
                <m:t>​</m:t>
              </m:r>
              <m:d>
                <m:dPr>
                  <m:begChr m:val="("/>
                  <m:sepChr m:val=""/>
                  <m:endChr m:val=")"/>
                  <m:grow/>
                </m:dPr>
                <m:e>
                  <m:r>
                    <m:t>0</m:t>
                  </m:r>
                  <m:r>
                    <m:rPr>
                      <m:sty m:val="p"/>
                    </m:rPr>
                    <m:t>,</m:t>
                  </m:r>
                  <m:r>
                    <m:t> </m:t>
                  </m:r>
                  <m:sSub>
                    <m:e>
                      <m:r>
                        <m:t>C</m:t>
                      </m:r>
                    </m:e>
                    <m:sub>
                      <m:r>
                        <m:rPr>
                          <m:sty m:val="p"/>
                        </m:rPr>
                        <m:t>C</m:t>
                      </m:r>
                      <m:sSub>
                        <m:e>
                          <m:r>
                            <m:rPr>
                              <m:sty m:val="p"/>
                            </m:rPr>
                            <m:t>O</m:t>
                          </m:r>
                        </m:e>
                        <m:sub>
                          <m:r>
                            <m:rPr>
                              <m:sty m:val="p"/>
                            </m:rPr>
                            <m:t>2</m:t>
                          </m:r>
                        </m:sub>
                      </m:sSub>
                    </m:sub>
                  </m:sSub>
                  <m:r>
                    <m:rPr>
                      <m:sty m:val="p"/>
                    </m:rPr>
                    <m:t>−</m:t>
                  </m:r>
                  <m:r>
                    <m:t>50</m:t>
                  </m:r>
                  <m:r>
                    <m:rPr>
                      <m:sty m:val="p"/>
                    </m:rPr>
                    <m:t>,</m:t>
                  </m:r>
                  <m:r>
                    <m:t>000</m:t>
                  </m:r>
                </m:e>
              </m:d>
            </m:num>
            <m:den>
              <m:r>
                <m:t>5000</m:t>
              </m:r>
            </m:den>
          </m:f>
        </m:oMath>
      </m:oMathPara>
    </w:p>
    <w:p>
      <w:pPr>
        <w:spacing w:after="120" w:line="300" w:lineRule="auto"/>
        <w:jc w:val="both"/>
      </w:pPr>
      <w:r>
        <w:t xml:space="preserve">The exponent</w:t>
      </w:r>
      <w:r>
        <w:t xml:space="preserve"> </w:t>
      </w:r>
      <m:oMath>
        <m:r>
          <m:t>1.5</m:t>
        </m:r>
      </m:oMath>
      <w:r>
        <w:t xml:space="preserve"> </w:t>
      </w:r>
      <w:r>
        <w:t xml:space="preserve">on temperature deviation captures the experimentally observed super-linear thermal damage to plant cell membranes — being</w:t>
      </w:r>
      <w:r>
        <w:t xml:space="preserve"> </w:t>
      </w:r>
      <m:oMath>
        <m:sSup>
          <m:e>
            <m:r>
              <m:t>10</m:t>
            </m:r>
          </m:e>
          <m:sup>
            <m:r>
              <m:rPr>
                <m:sty m:val="p"/>
              </m:rPr>
              <m:t>∘</m:t>
            </m:r>
          </m:sup>
        </m:sSup>
        <m:r>
          <m:rPr>
            <m:sty m:val="p"/>
          </m:rPr>
          <m:t>C</m:t>
        </m:r>
      </m:oMath>
      <w:r>
        <w:t xml:space="preserve"> </w:t>
      </w:r>
      <w:r>
        <w:t xml:space="preserve">outside range is approximately</w:t>
      </w:r>
      <w:r>
        <w:t xml:space="preserve"> </w:t>
      </w:r>
      <m:oMath>
        <m:r>
          <m:t>2.83</m:t>
        </m:r>
        <m:r>
          <m:rPr>
            <m:sty m:val="p"/>
          </m:rPr>
          <m:t>×</m:t>
        </m:r>
      </m:oMath>
      <w:r>
        <w:t xml:space="preserve"> </w:t>
      </w:r>
      <w:r>
        <w:t xml:space="preserve">as damaging as</w:t>
      </w:r>
      <w:r>
        <w:t xml:space="preserve"> </w:t>
      </w:r>
      <m:oMath>
        <m:sSup>
          <m:e>
            <m:r>
              <m:t>5</m:t>
            </m:r>
          </m:e>
          <m:sup>
            <m:r>
              <m:rPr>
                <m:sty m:val="p"/>
              </m:rPr>
              <m:t>∘</m:t>
            </m:r>
          </m:sup>
        </m:sSup>
        <m:r>
          <m:rPr>
            <m:sty m:val="p"/>
          </m:rPr>
          <m:t>C</m:t>
        </m:r>
      </m:oMath>
      <w:r>
        <w:t xml:space="preserve"> </w:t>
      </w:r>
      <w:r>
        <w:t xml:space="preserve">outside, since</w:t>
      </w:r>
      <w:r>
        <w:t xml:space="preserve"> </w:t>
      </w:r>
      <m:oMath>
        <m:sSup>
          <m:e>
            <m:r>
              <m:t>10</m:t>
            </m:r>
          </m:e>
          <m:sup>
            <m:r>
              <m:t>1.5</m:t>
            </m:r>
          </m:sup>
        </m:sSup>
        <m:r>
          <m:rPr>
            <m:sty m:val="p"/>
          </m:rPr>
          <m:t>/</m:t>
        </m:r>
        <m:sSup>
          <m:e>
            <m:r>
              <m:t>5</m:t>
            </m:r>
          </m:e>
          <m:sup>
            <m:r>
              <m:t>1.5</m:t>
            </m:r>
          </m:sup>
        </m:sSup>
        <m:r>
          <m:rPr>
            <m:sty m:val="p"/>
          </m:rPr>
          <m:t>≈</m:t>
        </m:r>
        <m:r>
          <m:t>2.83</m:t>
        </m:r>
      </m:oMath>
      <w:r>
        <w:t xml:space="preserve"> </w:t>
      </w:r>
      <w:r>
        <w:t xml:space="preserve">[7]. Spoilage is declared whenever</w:t>
      </w:r>
      <w:r>
        <w:t xml:space="preserve"> </w:t>
      </w:r>
      <m:oMath>
        <m:r>
          <m:t>S</m:t>
        </m:r>
      </m:oMath>
      <w:r>
        <w:t xml:space="preserve"> </w:t>
      </w:r>
      <w:r>
        <w:t xml:space="preserve">exceeds</w:t>
      </w:r>
      <w:r>
        <w:t xml:space="preserve"> </w:t>
      </w:r>
      <m:oMath>
        <m:r>
          <m:t>1500</m:t>
        </m:r>
      </m:oMath>
      <w:r>
        <w:t xml:space="preserve"> </w:t>
      </w:r>
      <w:r>
        <w:t xml:space="preserve">stress-units, even if the ripeness stage and methane channels remain quiet.</w:t>
      </w:r>
    </w:p>
    <w:p w:rsidR="00246539" w:rsidRDefault="00C3707C">
      <w:pPr>
        <w:pStyle w:val="Heading2"/>
        <w:spacing w:before="320"/>
      </w:pPr>
      <w:r>
        <w:t>2.2   Spoilage Definition and the Regression Target</w:t>
      </w:r>
    </w:p>
    <w:p>
      <w:pPr>
        <w:spacing w:after="120" w:line="300" w:lineRule="auto"/>
        <w:jc w:val="both"/>
      </w:pPr>
      <w:r>
        <w:t xml:space="preserve">A batch is declared spoiled at the first time instant</w:t>
      </w:r>
      <w:r>
        <w:t xml:space="preserve"> </w:t>
      </w:r>
      <m:oMath>
        <m:sSup>
          <m:e>
            <m:r>
              <m:t>t</m:t>
            </m:r>
          </m:e>
          <m:sup>
            <m:r>
              <m:rPr>
                <m:sty m:val="p"/>
              </m:rPr>
              <m:t>⋆</m:t>
            </m:r>
          </m:sup>
        </m:sSup>
      </m:oMath>
      <w:r>
        <w:t xml:space="preserve"> </w:t>
      </w:r>
      <w:r>
        <w:t xml:space="preserve">at which any one of three independent criteria is satisfied:</w:t>
      </w:r>
    </w:p>
    <w:p>
      <w:pPr>
        <w:spacing w:before="140" w:after="140" w:line="280" w:lineRule="auto"/>
        <w:jc w:val="center"/>
      </w:pPr>
      <m:oMathPara>
        <m:oMathParaPr>
          <m:jc m:val="center"/>
        </m:oMathParaPr>
        <m:oMath>
          <m:sSup>
            <m:e>
              <m:r>
                <m:t>t</m:t>
              </m:r>
            </m:e>
            <m:sup>
              <m:r>
                <m:rPr>
                  <m:sty m:val="p"/>
                </m:rPr>
                <m:t>⋆</m:t>
              </m:r>
            </m:sup>
          </m:sSup>
          <m:r>
            <m:t> </m:t>
          </m:r>
          <m:r>
            <m:rPr>
              <m:sty m:val="p"/>
            </m:rPr>
            <m:t>=</m:t>
          </m:r>
          <m:r>
            <m:t> </m:t>
          </m:r>
          <m:r>
            <m:rPr>
              <m:sty m:val="p"/>
            </m:rPr>
            <m:t>inf</m:t>
          </m:r>
          <m:d>
            <m:dPr>
              <m:begChr m:val="{"/>
              <m:sepChr m:val=""/>
              <m:endChr m:val="}"/>
              <m:grow/>
            </m:dPr>
            <m:e>
              <m:r>
                <m:t> </m:t>
              </m:r>
              <m:r>
                <m:t>t</m:t>
              </m:r>
              <m:r>
                <m:rPr>
                  <m:sty m:val="p"/>
                </m:rPr>
                <m:t>≥</m:t>
              </m:r>
              <m:r>
                <m:t>0</m:t>
              </m:r>
              <m:r>
                <m:t> </m:t>
              </m:r>
              <m:r>
                <m:rPr>
                  <m:sty m:val="p"/>
                </m:rPr>
                <m:t>:</m:t>
              </m:r>
              <m:r>
                <m:t> </m:t>
              </m:r>
              <m:r>
                <m:t>r</m:t>
              </m:r>
              <m:r>
                <m:rPr>
                  <m:sty m:val="p"/>
                </m:rPr>
                <m:t>(</m:t>
              </m:r>
              <m:r>
                <m:t>t</m:t>
              </m:r>
              <m:r>
                <m:rPr>
                  <m:sty m:val="p"/>
                </m:rPr>
                <m:t>)</m:t>
              </m:r>
              <m:r>
                <m:rPr>
                  <m:sty m:val="p"/>
                </m:rPr>
                <m:t>≥</m:t>
              </m:r>
              <m:r>
                <m:t>7</m:t>
              </m:r>
              <m:r>
                <m:t> </m:t>
              </m:r>
              <m:r>
                <m:t> </m:t>
              </m:r>
              <m:r>
                <m:rPr>
                  <m:sty m:val="p"/>
                </m:rPr>
                <m:t>∨</m:t>
              </m:r>
              <m:r>
                <m:t> </m:t>
              </m:r>
              <m:r>
                <m:t> </m:t>
              </m:r>
              <m:r>
                <m:t>S</m:t>
              </m:r>
              <m:r>
                <m:rPr>
                  <m:sty m:val="p"/>
                </m:rPr>
                <m:t>(</m:t>
              </m:r>
              <m:r>
                <m:t>t</m:t>
              </m:r>
              <m:r>
                <m:rPr>
                  <m:sty m:val="p"/>
                </m:rPr>
                <m:t>)</m:t>
              </m:r>
              <m:r>
                <m:rPr>
                  <m:sty m:val="p"/>
                </m:rPr>
                <m:t>&gt;</m:t>
              </m:r>
              <m:r>
                <m:t>1500</m:t>
              </m:r>
              <m:r>
                <m:t> </m:t>
              </m:r>
              <m:r>
                <m:t> </m:t>
              </m:r>
              <m:r>
                <m:rPr>
                  <m:sty m:val="p"/>
                </m:rPr>
                <m:t>∨</m:t>
              </m:r>
              <m:r>
                <m:t> </m:t>
              </m:r>
              <m:r>
                <m:t> </m:t>
              </m:r>
              <m:sSub>
                <m:e>
                  <m:r>
                    <m:t>C</m:t>
                  </m:r>
                </m:e>
                <m:sub>
                  <m:r>
                    <m:rPr>
                      <m:sty m:val="p"/>
                    </m:rPr>
                    <m:t>C</m:t>
                  </m:r>
                  <m:sSub>
                    <m:e>
                      <m:r>
                        <m:rPr>
                          <m:sty m:val="p"/>
                        </m:rPr>
                        <m:t>H</m:t>
                      </m:r>
                    </m:e>
                    <m:sub>
                      <m:r>
                        <m:rPr>
                          <m:sty m:val="p"/>
                        </m:rPr>
                        <m:t>4</m:t>
                      </m:r>
                    </m:sub>
                  </m:sSub>
                </m:sub>
              </m:sSub>
              <m:r>
                <m:rPr>
                  <m:sty m:val="p"/>
                </m:rPr>
                <m:t>(</m:t>
              </m:r>
              <m:r>
                <m:t>t</m:t>
              </m:r>
              <m:r>
                <m:rPr>
                  <m:sty m:val="p"/>
                </m:rPr>
                <m:t>)</m:t>
              </m:r>
              <m:r>
                <m:rPr>
                  <m:sty m:val="p"/>
                </m:rPr>
                <m:t>&gt;</m:t>
              </m:r>
              <m:r>
                <m:t>1</m:t>
              </m:r>
              <m:r>
                <m:t> </m:t>
              </m:r>
              <m:r>
                <m:rPr>
                  <m:sty m:val="p"/>
                </m:rPr>
                <m:t>p</m:t>
              </m:r>
              <m:r>
                <m:rPr>
                  <m:sty m:val="p"/>
                </m:rPr>
                <m:t>p</m:t>
              </m:r>
              <m:r>
                <m:rPr>
                  <m:sty m:val="p"/>
                </m:rPr>
                <m:t>m</m:t>
              </m:r>
            </m:e>
          </m:d>
        </m:oMath>
      </m:oMathPara>
    </w:p>
    <w:p>
      <w:pPr>
        <w:spacing w:after="120" w:line="300" w:lineRule="auto"/>
        <w:jc w:val="both"/>
      </w:pPr>
      <w:r>
        <w:t xml:space="preserve">The continuous regression target — the Remaining Shelf Life or RSL — is then the forward projection of</w:t>
      </w:r>
      <w:r>
        <w:t xml:space="preserve"> </w:t>
      </w:r>
      <m:oMath>
        <m:sSup>
          <m:e>
            <m:r>
              <m:t>t</m:t>
            </m:r>
          </m:e>
          <m:sup>
            <m:r>
              <m:rPr>
                <m:sty m:val="p"/>
              </m:rPr>
              <m:t>⋆</m:t>
            </m:r>
          </m:sup>
        </m:sSup>
      </m:oMath>
      <w:r>
        <w:t xml:space="preserve"> </w:t>
      </w:r>
      <w:r>
        <w:t xml:space="preserve">from the present moment under the assumption that current sensor conditions are held constant:</w:t>
      </w:r>
    </w:p>
    <w:p>
      <w:pPr>
        <w:spacing w:before="140" w:after="140" w:line="280" w:lineRule="auto"/>
        <w:jc w:val="center"/>
      </w:pPr>
      <m:oMathPara>
        <m:oMathParaPr>
          <m:jc m:val="center"/>
        </m:oMathParaPr>
        <m:oMath>
          <m:borderBox>
            <m:e>
              <m:r>
                <m:t> </m:t>
              </m:r>
              <m:r>
                <m:rPr>
                  <m:sty m:val="p"/>
                </m:rPr>
                <m:t>R</m:t>
              </m:r>
              <m:r>
                <m:rPr>
                  <m:sty m:val="p"/>
                </m:rPr>
                <m:t>S</m:t>
              </m:r>
              <m:r>
                <m:rPr>
                  <m:sty m:val="p"/>
                </m:rPr>
                <m:t>L</m:t>
              </m:r>
              <m:r>
                <m:rPr>
                  <m:sty m:val="p"/>
                </m:rPr>
                <m:t>(</m:t>
              </m:r>
              <m:r>
                <m:t>t</m:t>
              </m:r>
              <m:r>
                <m:rPr>
                  <m:sty m:val="p"/>
                </m:rPr>
                <m:t>)</m:t>
              </m:r>
              <m:r>
                <m:t> </m:t>
              </m:r>
              <m:r>
                <m:rPr>
                  <m:sty m:val="p"/>
                </m:rPr>
                <m:t>=</m:t>
              </m:r>
              <m:r>
                <m:t> </m:t>
              </m:r>
              <m:r>
                <m:rPr>
                  <m:sty m:val="p"/>
                </m:rPr>
                <m:t>min</m:t>
              </m:r>
              <m:r>
                <m:t>​</m:t>
              </m:r>
              <m:d>
                <m:dPr>
                  <m:begChr m:val="("/>
                  <m:sepChr m:val=""/>
                  <m:endChr m:val=")"/>
                  <m:grow/>
                </m:dPr>
                <m:e>
                  <m:r>
                    <m:t> </m:t>
                  </m:r>
                  <m:sSubSup>
                    <m:e>
                      <m:r>
                        <m:t>t</m:t>
                      </m:r>
                    </m:e>
                    <m:sub>
                      <m:r>
                        <m:t> </m:t>
                      </m:r>
                      <m:r>
                        <m:rPr>
                          <m:sty m:val="p"/>
                        </m:rPr>
                        <m:t>c</m:t>
                      </m:r>
                      <m:r>
                        <m:rPr>
                          <m:sty m:val="p"/>
                        </m:rPr>
                        <m:t>o</m:t>
                      </m:r>
                      <m:r>
                        <m:rPr>
                          <m:sty m:val="p"/>
                        </m:rPr>
                        <m:t>n</m:t>
                      </m:r>
                      <m:r>
                        <m:rPr>
                          <m:sty m:val="p"/>
                        </m:rPr>
                        <m:t>s</m:t>
                      </m:r>
                      <m:r>
                        <m:rPr>
                          <m:sty m:val="p"/>
                        </m:rPr>
                        <m:t>t</m:t>
                      </m:r>
                    </m:sub>
                    <m:sup>
                      <m:r>
                        <m:rPr>
                          <m:sty m:val="p"/>
                        </m:rPr>
                        <m:t>⋆</m:t>
                      </m:r>
                    </m:sup>
                  </m:sSubSup>
                  <m:r>
                    <m:rPr>
                      <m:sty m:val="p"/>
                    </m:rPr>
                    <m:t>(</m:t>
                  </m:r>
                  <m:r>
                    <m:t>t</m:t>
                  </m:r>
                  <m:r>
                    <m:rPr>
                      <m:sty m:val="p"/>
                    </m:rPr>
                    <m:t>)</m:t>
                  </m:r>
                  <m:r>
                    <m:rPr>
                      <m:sty m:val="p"/>
                    </m:rPr>
                    <m:t>−</m:t>
                  </m:r>
                  <m:r>
                    <m:t>t</m:t>
                  </m:r>
                  <m:r>
                    <m:rPr>
                      <m:sty m:val="p"/>
                    </m:rPr>
                    <m:t>,</m:t>
                  </m:r>
                  <m:r>
                    <m:t> </m:t>
                  </m:r>
                  <m:r>
                    <m:t>30</m:t>
                  </m:r>
                  <m:r>
                    <m:t> </m:t>
                  </m:r>
                  <m:r>
                    <m:rPr>
                      <m:sty m:val="p"/>
                    </m:rPr>
                    <m:t>d</m:t>
                  </m:r>
                  <m:r>
                    <m:rPr>
                      <m:sty m:val="p"/>
                    </m:rPr>
                    <m:t>a</m:t>
                  </m:r>
                  <m:r>
                    <m:rPr>
                      <m:sty m:val="p"/>
                    </m:rPr>
                    <m:t>y</m:t>
                  </m:r>
                  <m:r>
                    <m:rPr>
                      <m:sty m:val="p"/>
                    </m:rPr>
                    <m:t>s</m:t>
                  </m:r>
                </m:e>
              </m:d>
              <m:r>
                <m:t> </m:t>
              </m:r>
            </m:e>
          </m:borderBox>
        </m:oMath>
      </m:oMathPara>
    </w:p>
    <w:p w:rsidR="00246539" w:rsidRDefault="00C3707C">
      <w:pPr>
        <w:spacing w:after="120" w:line="300" w:lineRule="auto"/>
        <w:jc w:val="both"/>
      </w:pPr>
      <w:r>
        <w:t>The horizon cap of 30 days reflects the practical observation that no realistic Cavendish lot remains commercially viable beyond one month under any storage condition. T</w:t>
      </w:r>
      <w:r>
        <w:t>he label is computed by the simulator on every row of the training set; the machine-learning models are then trained to reproduce this physics-based label directly from raw sensor readings.</w:t>
      </w:r>
    </w:p>
    <w:p w:rsidR="00246539" w:rsidRDefault="00C3707C">
      <w:pPr>
        <w:pStyle w:val="Heading2"/>
        <w:spacing w:before="320"/>
      </w:pPr>
      <w:r>
        <w:t>2.3   Supervised Learning Models</w:t>
      </w:r>
    </w:p>
    <w:p w:rsidR="00246539" w:rsidRDefault="00C3707C">
      <w:pPr>
        <w:pStyle w:val="Heading3"/>
        <w:spacing w:before="240"/>
      </w:pPr>
      <w:r>
        <w:t>2.3.1   Random Forest Regression</w:t>
      </w:r>
    </w:p>
    <w:p>
      <w:pPr>
        <w:spacing w:after="120" w:line="300" w:lineRule="auto"/>
        <w:jc w:val="both"/>
      </w:pPr>
      <w:r>
        <w:t xml:space="preserve">A Random Forest, introduced by Breiman in 2001 [10], is an ensemble of</w:t>
      </w:r>
      <w:r>
        <w:t xml:space="preserve"> </w:t>
      </w:r>
      <m:oMath>
        <m:r>
          <m:t>B</m:t>
        </m:r>
      </m:oMath>
      <w:r>
        <w:t xml:space="preserve"> </w:t>
      </w:r>
      <w:r>
        <w:t xml:space="preserve">decision-tree regressors, each fit on a bootstrap-resampled copy of the training set with random feature sub-selection at every split. The ensemble prediction is the arithmetic mean of the individual tree predictions:</w:t>
      </w:r>
    </w:p>
    <w:p>
      <w:pPr>
        <w:spacing w:before="140" w:after="140" w:line="280" w:lineRule="auto"/>
        <w:jc w:val="center"/>
      </w:pPr>
      <m:oMathPara>
        <m:oMathParaPr>
          <m:jc m:val="center"/>
        </m:oMathParaPr>
        <m:oMath>
          <m:sSub>
            <m:e>
              <m:acc>
                <m:accPr>
                  <m:chr m:val="̂"/>
                </m:accPr>
                <m:e>
                  <m:r>
                    <m:t>y</m:t>
                  </m:r>
                </m:e>
              </m:acc>
            </m:e>
            <m:sub>
              <m:r>
                <m:rPr>
                  <m:nor/>
                  <m:sty m:val="p"/>
                </m:rPr>
                <m:t>RF</m:t>
              </m:r>
            </m:sub>
          </m:sSub>
          <m:r>
            <m:rPr>
              <m:sty m:val="p"/>
            </m:rPr>
            <m:t>(</m:t>
          </m:r>
          <m:r>
            <m:rPr>
              <m:sty m:val="bi"/>
            </m:rPr>
            <m:t>x</m:t>
          </m:r>
          <m:r>
            <m:rPr>
              <m:sty m:val="p"/>
            </m:rPr>
            <m:t>)</m:t>
          </m:r>
          <m:r>
            <m:t> </m:t>
          </m:r>
          <m:r>
            <m:rPr>
              <m:sty m:val="p"/>
            </m:rPr>
            <m:t>=</m:t>
          </m:r>
          <m:r>
            <m:t> </m:t>
          </m:r>
          <m:f>
            <m:fPr>
              <m:type m:val="bar"/>
            </m:fPr>
            <m:num>
              <m:r>
                <m:t>1</m:t>
              </m:r>
            </m:num>
            <m:den>
              <m:r>
                <m:t>B</m:t>
              </m:r>
            </m:den>
          </m:f>
          <m:nary>
            <m:naryPr>
              <m:chr m:val="∑"/>
              <m:limLoc m:val="undOvr"/>
              <m:subHide m:val="off"/>
              <m:supHide m:val="off"/>
            </m:naryPr>
            <m:sub>
              <m:r>
                <m:t>b</m:t>
              </m:r>
              <m:r>
                <m:rPr>
                  <m:sty m:val="p"/>
                </m:rPr>
                <m:t>=</m:t>
              </m:r>
              <m:r>
                <m:t>1</m:t>
              </m:r>
            </m:sub>
            <m:sup>
              <m:r>
                <m:t>B</m:t>
              </m:r>
            </m:sup>
            <m:e>
              <m:sSup>
                <m:e>
                  <m:acc>
                    <m:accPr>
                      <m:chr m:val="̂"/>
                    </m:accPr>
                    <m:e>
                      <m:r>
                        <m:t>y</m:t>
                      </m:r>
                    </m:e>
                  </m:acc>
                </m:e>
                <m:sup>
                  <m:r>
                    <m:rPr>
                      <m:sty m:val="p"/>
                    </m:rPr>
                    <m:t>(</m:t>
                  </m:r>
                  <m:r>
                    <m:t>b</m:t>
                  </m:r>
                  <m:r>
                    <m:rPr>
                      <m:sty m:val="p"/>
                    </m:rPr>
                    <m:t>)</m:t>
                  </m:r>
                </m:sup>
              </m:sSup>
            </m:e>
          </m:nary>
          <m:r>
            <m:rPr>
              <m:sty m:val="p"/>
            </m:rPr>
            <m:t>(</m:t>
          </m:r>
          <m:r>
            <m:rPr>
              <m:sty m:val="bi"/>
            </m:rPr>
            <m:t>x</m:t>
          </m:r>
          <m:r>
            <m:rPr>
              <m:sty m:val="p"/>
            </m:rPr>
            <m:t>)</m:t>
          </m:r>
        </m:oMath>
      </m:oMathPara>
    </w:p>
    <w:p>
      <w:pPr>
        <w:spacing w:after="120" w:line="300" w:lineRule="auto"/>
        <w:jc w:val="both"/>
      </w:pPr>
      <w:r>
        <w:t xml:space="preserve">Each tree</w:t>
      </w:r>
      <w:r>
        <w:t xml:space="preserve"> </w:t>
      </w:r>
      <m:oMath>
        <m:sSup>
          <m:e>
            <m:acc>
              <m:accPr>
                <m:chr m:val="̂"/>
              </m:accPr>
              <m:e>
                <m:r>
                  <m:t>y</m:t>
                </m:r>
              </m:e>
            </m:acc>
          </m:e>
          <m:sup>
            <m:r>
              <m:rPr>
                <m:sty m:val="p"/>
              </m:rPr>
              <m:t>(</m:t>
            </m:r>
            <m:r>
              <m:t>b</m:t>
            </m:r>
            <m:r>
              <m:rPr>
                <m:sty m:val="p"/>
              </m:rPr>
              <m:t>)</m:t>
            </m:r>
          </m:sup>
        </m:sSup>
      </m:oMath>
      <w:r>
        <w:t xml:space="preserve"> </w:t>
      </w:r>
      <w:r>
        <w:t xml:space="preserve">recursively partitions the seven-dimensional feature space into axis-aligned regions</w:t>
      </w:r>
      <w:r>
        <w:t xml:space="preserve"> </w:t>
      </w:r>
      <m:oMath>
        <m:r>
          <m:rPr>
            <m:sty m:val="p"/>
          </m:rPr>
          <m:t>{</m:t>
        </m:r>
        <m:sSub>
          <m:e>
            <m:r>
              <m:t>R</m:t>
            </m:r>
          </m:e>
          <m:sub>
            <m:r>
              <m:t>j</m:t>
            </m:r>
          </m:sub>
        </m:sSub>
        <m:sSubSup>
          <m:e>
            <m:r>
              <m:rPr>
                <m:sty m:val="p"/>
              </m:rPr>
              <m:t>}</m:t>
            </m:r>
          </m:e>
          <m:sub>
            <m:r>
              <m:t>j</m:t>
            </m:r>
            <m:r>
              <m:rPr>
                <m:sty m:val="p"/>
              </m:rPr>
              <m:t>=</m:t>
            </m:r>
            <m:r>
              <m:t>1</m:t>
            </m:r>
          </m:sub>
          <m:sup>
            <m:r>
              <m:t>J</m:t>
            </m:r>
          </m:sup>
        </m:sSubSup>
      </m:oMath>
      <w:r>
        <w:t xml:space="preserve"> </w:t>
      </w:r>
      <w:r>
        <w:t xml:space="preserve">by minimising the weighted sum-of-squared-errors at every node:</w:t>
      </w:r>
    </w:p>
    <w:p>
      <w:pPr>
        <w:spacing w:before="140" w:after="140" w:line="280" w:lineRule="auto"/>
        <w:jc w:val="center"/>
      </w:pPr>
      <m:oMathPara>
        <m:oMathParaPr>
          <m:jc m:val="center"/>
        </m:oMathParaPr>
        <m:oMath>
          <m:limLow>
            <m:e>
              <m:r>
                <m:rPr>
                  <m:sty m:val="p"/>
                </m:rPr>
                <m:t>min</m:t>
              </m:r>
            </m:e>
            <m:lim>
              <m:r>
                <m:t>j</m:t>
              </m:r>
              <m:r>
                <m:rPr>
                  <m:sty m:val="p"/>
                </m:rPr>
                <m:t>,</m:t>
              </m:r>
              <m:r>
                <m:t> </m:t>
              </m:r>
              <m:r>
                <m:t>s</m:t>
              </m:r>
            </m:lim>
          </m:limLow>
          <m:r>
            <m:t> </m:t>
          </m:r>
          <m:d>
            <m:dPr>
              <m:begChr m:val="["/>
              <m:sepChr m:val=""/>
              <m:endChr m:val="]"/>
              <m:grow/>
            </m:dPr>
            <m:e>
              <m:r>
                <m:t> </m:t>
              </m:r>
              <m:nary>
                <m:naryPr>
                  <m:chr m:val="∑"/>
                  <m:limLoc m:val="undOvr"/>
                  <m:subHide m:val="off"/>
                  <m:supHide m:val="on"/>
                </m:naryPr>
                <m:sub>
                  <m:sSub>
                    <m:e>
                      <m:r>
                        <m:rPr>
                          <m:sty m:val="bi"/>
                        </m:rPr>
                        <m:t>x</m:t>
                      </m:r>
                    </m:e>
                    <m:sub>
                      <m:r>
                        <m:t>i</m:t>
                      </m:r>
                    </m:sub>
                  </m:sSub>
                  <m:r>
                    <m:rPr>
                      <m:sty m:val="p"/>
                    </m:rPr>
                    <m:t>∈</m:t>
                  </m:r>
                  <m:sSub>
                    <m:e>
                      <m:r>
                        <m:t>R</m:t>
                      </m:r>
                    </m:e>
                    <m:sub>
                      <m:r>
                        <m:t>L</m:t>
                      </m:r>
                    </m:sub>
                  </m:sSub>
                  <m:r>
                    <m:rPr>
                      <m:sty m:val="p"/>
                    </m:rPr>
                    <m:t>(</m:t>
                  </m:r>
                  <m:r>
                    <m:t>j</m:t>
                  </m:r>
                  <m:r>
                    <m:rPr>
                      <m:sty m:val="p"/>
                    </m:rPr>
                    <m:t>,</m:t>
                  </m:r>
                  <m:r>
                    <m:t>s</m:t>
                  </m:r>
                  <m:r>
                    <m:rPr>
                      <m:sty m:val="p"/>
                    </m:rPr>
                    <m:t>)</m:t>
                  </m:r>
                </m:sub>
                <m:sup>
                  <m:r>
                    <m:t>​</m:t>
                  </m:r>
                </m:sup>
                <m:e>
                  <m:r>
                    <m:rPr>
                      <m:sty m:val="p"/>
                    </m:rPr>
                    <m:t>(</m:t>
                  </m:r>
                </m:e>
              </m:nary>
              <m:sSub>
                <m:e>
                  <m:r>
                    <m:t>y</m:t>
                  </m:r>
                </m:e>
                <m:sub>
                  <m:r>
                    <m:t>i</m:t>
                  </m:r>
                </m:sub>
              </m:sSub>
              <m:r>
                <m:rPr>
                  <m:sty m:val="p"/>
                </m:rPr>
                <m:t>−</m:t>
              </m:r>
              <m:sSub>
                <m:e>
                  <m:acc>
                    <m:accPr>
                      <m:chr m:val="‾"/>
                    </m:accPr>
                    <m:e>
                      <m:r>
                        <m:t>y</m:t>
                      </m:r>
                    </m:e>
                  </m:acc>
                </m:e>
                <m:sub>
                  <m:r>
                    <m:t>L</m:t>
                  </m:r>
                </m:sub>
              </m:sSub>
              <m:sSup>
                <m:e>
                  <m:r>
                    <m:rPr>
                      <m:sty m:val="p"/>
                    </m:rPr>
                    <m:t>)</m:t>
                  </m:r>
                </m:e>
                <m:sup>
                  <m:r>
                    <m:t>2</m:t>
                  </m:r>
                </m:sup>
              </m:sSup>
              <m:r>
                <m:t> </m:t>
              </m:r>
              <m:r>
                <m:rPr>
                  <m:sty m:val="p"/>
                </m:rPr>
                <m:t>+</m:t>
              </m:r>
              <m:r>
                <m:t> </m:t>
              </m:r>
              <m:nary>
                <m:naryPr>
                  <m:chr m:val="∑"/>
                  <m:limLoc m:val="undOvr"/>
                  <m:subHide m:val="off"/>
                  <m:supHide m:val="on"/>
                </m:naryPr>
                <m:sub>
                  <m:sSub>
                    <m:e>
                      <m:r>
                        <m:rPr>
                          <m:sty m:val="bi"/>
                        </m:rPr>
                        <m:t>x</m:t>
                      </m:r>
                    </m:e>
                    <m:sub>
                      <m:r>
                        <m:t>i</m:t>
                      </m:r>
                    </m:sub>
                  </m:sSub>
                  <m:r>
                    <m:rPr>
                      <m:sty m:val="p"/>
                    </m:rPr>
                    <m:t>∈</m:t>
                  </m:r>
                  <m:sSub>
                    <m:e>
                      <m:r>
                        <m:t>R</m:t>
                      </m:r>
                    </m:e>
                    <m:sub>
                      <m:r>
                        <m:t>R</m:t>
                      </m:r>
                    </m:sub>
                  </m:sSub>
                  <m:r>
                    <m:rPr>
                      <m:sty m:val="p"/>
                    </m:rPr>
                    <m:t>(</m:t>
                  </m:r>
                  <m:r>
                    <m:t>j</m:t>
                  </m:r>
                  <m:r>
                    <m:rPr>
                      <m:sty m:val="p"/>
                    </m:rPr>
                    <m:t>,</m:t>
                  </m:r>
                  <m:r>
                    <m:t>s</m:t>
                  </m:r>
                  <m:r>
                    <m:rPr>
                      <m:sty m:val="p"/>
                    </m:rPr>
                    <m:t>)</m:t>
                  </m:r>
                </m:sub>
                <m:sup>
                  <m:r>
                    <m:t>​</m:t>
                  </m:r>
                </m:sup>
                <m:e>
                  <m:r>
                    <m:rPr>
                      <m:sty m:val="p"/>
                    </m:rPr>
                    <m:t>(</m:t>
                  </m:r>
                </m:e>
              </m:nary>
              <m:sSub>
                <m:e>
                  <m:r>
                    <m:t>y</m:t>
                  </m:r>
                </m:e>
                <m:sub>
                  <m:r>
                    <m:t>i</m:t>
                  </m:r>
                </m:sub>
              </m:sSub>
              <m:r>
                <m:rPr>
                  <m:sty m:val="p"/>
                </m:rPr>
                <m:t>−</m:t>
              </m:r>
              <m:sSub>
                <m:e>
                  <m:acc>
                    <m:accPr>
                      <m:chr m:val="‾"/>
                    </m:accPr>
                    <m:e>
                      <m:r>
                        <m:t>y</m:t>
                      </m:r>
                    </m:e>
                  </m:acc>
                </m:e>
                <m:sub>
                  <m:r>
                    <m:t>R</m:t>
                  </m:r>
                </m:sub>
              </m:sSub>
              <m:sSup>
                <m:e>
                  <m:r>
                    <m:rPr>
                      <m:sty m:val="p"/>
                    </m:rPr>
                    <m:t>)</m:t>
                  </m:r>
                </m:e>
                <m:sup>
                  <m:r>
                    <m:t>2</m:t>
                  </m:r>
                </m:sup>
              </m:sSup>
              <m:r>
                <m:t> </m:t>
              </m:r>
            </m:e>
          </m:d>
        </m:oMath>
      </m:oMathPara>
    </w:p>
    <w:p>
      <w:pPr>
        <w:spacing w:after="120" w:line="300" w:lineRule="auto"/>
        <w:jc w:val="both"/>
      </w:pPr>
      <w:r>
        <w:t xml:space="preserve">where</w:t>
      </w:r>
      <w:r>
        <w:t xml:space="preserve"> </w:t>
      </w:r>
      <m:oMath>
        <m:r>
          <m:t>j</m:t>
        </m:r>
      </m:oMath>
      <w:r>
        <w:t xml:space="preserve"> </w:t>
      </w:r>
      <w:r>
        <w:t xml:space="preserve">is the splitting feature,</w:t>
      </w:r>
      <w:r>
        <w:t xml:space="preserve"> </w:t>
      </w:r>
      <m:oMath>
        <m:r>
          <m:t>s</m:t>
        </m:r>
      </m:oMath>
      <w:r>
        <w:t xml:space="preserve"> </w:t>
      </w:r>
      <w:r>
        <w:t xml:space="preserve">is the split threshold, and</w:t>
      </w:r>
      <w:r>
        <w:t xml:space="preserve"> </w:t>
      </w:r>
      <m:oMath>
        <m:sSub>
          <m:e>
            <m:acc>
              <m:accPr>
                <m:chr m:val="‾"/>
              </m:accPr>
              <m:e>
                <m:r>
                  <m:t>y</m:t>
                </m:r>
              </m:e>
            </m:acc>
          </m:e>
          <m:sub>
            <m:r>
              <m:t>L</m:t>
            </m:r>
          </m:sub>
        </m:sSub>
        <m:r>
          <m:rPr>
            <m:sty m:val="p"/>
          </m:rPr>
          <m:t>,</m:t>
        </m:r>
        <m:sSub>
          <m:e>
            <m:acc>
              <m:accPr>
                <m:chr m:val="‾"/>
              </m:accPr>
              <m:e>
                <m:r>
                  <m:t>y</m:t>
                </m:r>
              </m:e>
            </m:acc>
          </m:e>
          <m:sub>
            <m:r>
              <m:t>R</m:t>
            </m:r>
          </m:sub>
        </m:sSub>
      </m:oMath>
      <w:r>
        <w:t xml:space="preserve"> </w:t>
      </w:r>
      <w:r>
        <w:t xml:space="preserve">are the mean targets in the left and right child regions. The hyper-parameters used are</w:t>
      </w:r>
      <w:r>
        <w:t xml:space="preserve"> </w:t>
      </w:r>
      <m:oMath>
        <m:r>
          <m:t>B</m:t>
        </m:r>
        <m:r>
          <m:rPr>
            <m:sty m:val="p"/>
          </m:rPr>
          <m:t>=</m:t>
        </m:r>
        <m:r>
          <m:t>200</m:t>
        </m:r>
      </m:oMath>
      <w:r>
        <w:t xml:space="preserve">, maximum depth</w:t>
      </w:r>
      <w:r>
        <w:t xml:space="preserve"> </w:t>
      </w:r>
      <m:oMath>
        <m:r>
          <m:t>20</m:t>
        </m:r>
      </m:oMath>
      <w:r>
        <w:t xml:space="preserve">, and minimum samples per leaf</w:t>
      </w:r>
      <w:r>
        <w:t xml:space="preserve"> </w:t>
      </w:r>
      <m:oMath>
        <m:r>
          <m:t>5</m:t>
        </m:r>
      </m:oMath>
      <w:r>
        <w:t xml:space="preserve">. Bootstrap aggregation reduces the variance of an individual deep tree by approximately a factor</w:t>
      </w:r>
      <w:r>
        <w:t xml:space="preserve"> </w:t>
      </w:r>
      <m:oMath>
        <m:r>
          <m:t>1</m:t>
        </m:r>
        <m:r>
          <m:rPr>
            <m:sty m:val="p"/>
          </m:rPr>
          <m:t>/</m:t>
        </m:r>
        <m:r>
          <m:t>B</m:t>
        </m:r>
      </m:oMath>
      <w:r>
        <w:t xml:space="preserve"> </w:t>
      </w:r>
      <w:r>
        <w:t xml:space="preserve">when the trees are uncorrelated [10]; random feature selection at each split decorrelates them. Random Forest is a natural baseline for this problem because its only assumption is conditional independence given a sufficiently fine partition — it makes no use of temporal structure.</w:t>
      </w:r>
    </w:p>
    <w:p w:rsidR="00246539" w:rsidRDefault="00C3707C">
      <w:pPr>
        <w:spacing w:after="120" w:line="300" w:lineRule="auto"/>
        <w:jc w:val="both"/>
      </w:pPr>
      <w:r>
        <w:t>Per-feature Mean Decrease in Impurity (MDI), or Gini importance, is computed by summing the impurity reduction associated with each feature across all internal splits and</w:t>
      </w:r>
      <w:r>
        <w:t xml:space="preserve"> trees, weighted by the fraction of samples reaching that split, and finally normalised. This yields a ranked feature-importance list whose practical use is discussed in Chapter 4.</w:t>
      </w:r>
    </w:p>
    <w:p w:rsidR="00246539" w:rsidRDefault="00C3707C">
      <w:pPr>
        <w:pStyle w:val="Heading3"/>
        <w:spacing w:before="240"/>
      </w:pPr>
      <w:r>
        <w:t>2.3.2   Long Short-Term Memory Recurrent Network</w:t>
      </w:r>
    </w:p>
    <w:p>
      <w:pPr>
        <w:spacing w:after="120" w:line="300" w:lineRule="auto"/>
        <w:jc w:val="both"/>
      </w:pPr>
      <w:r>
        <w:t xml:space="preserve">The LSTM cell, introduced by Hochreiter and Schmidhuber in 1997 [11], is a recurrent neural unit that maintains a long-term cell state</w:t>
      </w:r>
      <w:r>
        <w:t xml:space="preserve"> </w:t>
      </w:r>
      <m:oMath>
        <m:sSub>
          <m:e>
            <m:r>
              <m:rPr>
                <m:sty m:val="bi"/>
              </m:rPr>
              <m:t>c</m:t>
            </m:r>
          </m:e>
          <m:sub>
            <m:r>
              <m:t>t</m:t>
            </m:r>
          </m:sub>
        </m:sSub>
      </m:oMath>
      <w:r>
        <w:t xml:space="preserve"> </w:t>
      </w:r>
      <w:r>
        <w:t xml:space="preserve">in addition to the conventional hidden state</w:t>
      </w:r>
      <w:r>
        <w:t xml:space="preserve"> </w:t>
      </w:r>
      <m:oMath>
        <m:sSub>
          <m:e>
            <m:r>
              <m:rPr>
                <m:sty m:val="bi"/>
              </m:rPr>
              <m:t>h</m:t>
            </m:r>
          </m:e>
          <m:sub>
            <m:r>
              <m:t>t</m:t>
            </m:r>
          </m:sub>
        </m:sSub>
      </m:oMath>
      <w:r>
        <w:t xml:space="preserve">, gated by three sigmoidal gates that mitigate the exploding- and vanishing-gradient pathologies of vanilla recurrent networks. At each time step</w:t>
      </w:r>
      <w:r>
        <w:t xml:space="preserve"> </w:t>
      </w:r>
      <m:oMath>
        <m:r>
          <m:t>t</m:t>
        </m:r>
      </m:oMath>
      <w:r>
        <w:t xml:space="preserve"> </w:t>
      </w:r>
      <w:r>
        <w:t xml:space="preserve">with input</w:t>
      </w:r>
      <w:r>
        <w:t xml:space="preserve"> </w:t>
      </w:r>
      <m:oMath>
        <m:sSub>
          <m:e>
            <m:r>
              <m:rPr>
                <m:sty m:val="bi"/>
              </m:rPr>
              <m:t>x</m:t>
            </m:r>
          </m:e>
          <m:sub>
            <m:r>
              <m:t>t</m:t>
            </m:r>
          </m:sub>
        </m:sSub>
        <m:r>
          <m:rPr>
            <m:sty m:val="p"/>
          </m:rPr>
          <m:t>∈</m:t>
        </m:r>
        <m:sSup>
          <m:e>
            <m:r>
              <m:rPr>
                <m:scr m:val="double-struck"/>
                <m:sty m:val="p"/>
              </m:rPr>
              <m:t>R</m:t>
            </m:r>
          </m:e>
          <m:sup>
            <m:r>
              <m:t>F</m:t>
            </m:r>
          </m:sup>
        </m:sSup>
      </m:oMath>
      <w:r>
        <w:t xml:space="preserve"> </w:t>
      </w:r>
      <w:r>
        <w:t xml:space="preserve">(here</w:t>
      </w:r>
      <w:r>
        <w:t xml:space="preserve"> </w:t>
      </w:r>
      <m:oMath>
        <m:r>
          <m:t>F</m:t>
        </m:r>
        <m:r>
          <m:rPr>
            <m:sty m:val="p"/>
          </m:rPr>
          <m:t>=</m:t>
        </m:r>
        <m:r>
          <m:t>7</m:t>
        </m:r>
      </m:oMath>
      <w:r>
        <w:t xml:space="preserve">) the LSTM computes</w:t>
      </w:r>
    </w:p>
    <w:p>
      <w:pPr>
        <w:spacing w:before="140" w:after="140" w:line="280" w:lineRule="auto"/>
        <w:jc w:val="center"/>
      </w:pPr>
      <m:oMathPara>
        <m:oMathParaPr>
          <m:jc m:val="center"/>
        </m:oMathParaPr>
        <m:oMath>
          <m:sSub>
            <m:e>
              <m:r>
                <m:rPr>
                  <m:sty m:val="bi"/>
                </m:rPr>
                <m:t>f</m:t>
              </m:r>
            </m:e>
            <m:sub>
              <m:r>
                <m:t>t</m:t>
              </m:r>
            </m:sub>
          </m:sSub>
          <m:r>
            <m:t> </m:t>
          </m:r>
          <m:r>
            <m:rPr>
              <m:sty m:val="p"/>
            </m:rPr>
            <m:t>=</m:t>
          </m:r>
          <m:r>
            <m:t> </m:t>
          </m:r>
          <m:r>
            <m:t>σ</m:t>
          </m:r>
          <m:d>
            <m:dPr>
              <m:begChr m:val="("/>
              <m:sepChr m:val=""/>
              <m:endChr m:val=")"/>
              <m:grow/>
            </m:dPr>
            <m:e>
              <m:sSub>
                <m:e>
                  <m:r>
                    <m:rPr>
                      <m:sty m:val="bi"/>
                    </m:rPr>
                    <m:t>W</m:t>
                  </m:r>
                </m:e>
                <m:sub>
                  <m:r>
                    <m:t>f</m:t>
                  </m:r>
                </m:sub>
              </m:sSub>
              <m:sSub>
                <m:e>
                  <m:r>
                    <m:rPr>
                      <m:sty m:val="bi"/>
                    </m:rPr>
                    <m:t>x</m:t>
                  </m:r>
                </m:e>
                <m:sub>
                  <m:r>
                    <m:t>t</m:t>
                  </m:r>
                </m:sub>
              </m:sSub>
              <m:r>
                <m:rPr>
                  <m:sty m:val="p"/>
                </m:rPr>
                <m:t>+</m:t>
              </m:r>
              <m:sSub>
                <m:e>
                  <m:r>
                    <m:rPr>
                      <m:sty m:val="bi"/>
                    </m:rPr>
                    <m:t>U</m:t>
                  </m:r>
                </m:e>
                <m:sub>
                  <m:r>
                    <m:t>f</m:t>
                  </m:r>
                </m:sub>
              </m:sSub>
              <m:sSub>
                <m:e>
                  <m:r>
                    <m:rPr>
                      <m:sty m:val="bi"/>
                    </m:rPr>
                    <m:t>h</m:t>
                  </m:r>
                </m:e>
                <m:sub>
                  <m:r>
                    <m:t>t</m:t>
                  </m:r>
                  <m:r>
                    <m:rPr>
                      <m:sty m:val="p"/>
                    </m:rPr>
                    <m:t>−</m:t>
                  </m:r>
                  <m:r>
                    <m:t>1</m:t>
                  </m:r>
                </m:sub>
              </m:sSub>
              <m:r>
                <m:rPr>
                  <m:sty m:val="p"/>
                </m:rPr>
                <m:t>+</m:t>
              </m:r>
              <m:sSub>
                <m:e>
                  <m:r>
                    <m:rPr>
                      <m:sty m:val="bi"/>
                    </m:rPr>
                    <m:t>b</m:t>
                  </m:r>
                </m:e>
                <m:sub>
                  <m:r>
                    <m:t>f</m:t>
                  </m:r>
                </m:sub>
              </m:sSub>
            </m:e>
          </m:d>
          <m:r>
            <m:t> </m:t>
          </m:r>
          <m:r>
            <m:rPr>
              <m:nor/>
              <m:sty m:val="p"/>
            </m:rPr>
            <m:t>(forget gate)</m:t>
          </m:r>
        </m:oMath>
      </m:oMathPara>
    </w:p>
    <w:p>
      <w:pPr>
        <w:spacing w:before="140" w:after="140" w:line="280" w:lineRule="auto"/>
        <w:jc w:val="center"/>
      </w:pPr>
      <m:oMathPara>
        <m:oMathParaPr>
          <m:jc m:val="center"/>
        </m:oMathParaPr>
        <m:oMath>
          <m:sSub>
            <m:e>
              <m:r>
                <m:rPr>
                  <m:sty m:val="bi"/>
                </m:rPr>
                <m:t>i</m:t>
              </m:r>
            </m:e>
            <m:sub>
              <m:r>
                <m:t>t</m:t>
              </m:r>
            </m:sub>
          </m:sSub>
          <m:r>
            <m:t> </m:t>
          </m:r>
          <m:r>
            <m:rPr>
              <m:sty m:val="p"/>
            </m:rPr>
            <m:t>=</m:t>
          </m:r>
          <m:r>
            <m:t> </m:t>
          </m:r>
          <m:r>
            <m:t>σ</m:t>
          </m:r>
          <m:d>
            <m:dPr>
              <m:begChr m:val="("/>
              <m:sepChr m:val=""/>
              <m:endChr m:val=")"/>
              <m:grow/>
            </m:dPr>
            <m:e>
              <m:sSub>
                <m:e>
                  <m:r>
                    <m:rPr>
                      <m:sty m:val="bi"/>
                    </m:rPr>
                    <m:t>W</m:t>
                  </m:r>
                </m:e>
                <m:sub>
                  <m:r>
                    <m:t>i</m:t>
                  </m:r>
                </m:sub>
              </m:sSub>
              <m:sSub>
                <m:e>
                  <m:r>
                    <m:rPr>
                      <m:sty m:val="bi"/>
                    </m:rPr>
                    <m:t>x</m:t>
                  </m:r>
                </m:e>
                <m:sub>
                  <m:r>
                    <m:t>t</m:t>
                  </m:r>
                </m:sub>
              </m:sSub>
              <m:r>
                <m:rPr>
                  <m:sty m:val="p"/>
                </m:rPr>
                <m:t>+</m:t>
              </m:r>
              <m:sSub>
                <m:e>
                  <m:r>
                    <m:rPr>
                      <m:sty m:val="bi"/>
                    </m:rPr>
                    <m:t>U</m:t>
                  </m:r>
                </m:e>
                <m:sub>
                  <m:r>
                    <m:t>i</m:t>
                  </m:r>
                </m:sub>
              </m:sSub>
              <m:sSub>
                <m:e>
                  <m:r>
                    <m:rPr>
                      <m:sty m:val="bi"/>
                    </m:rPr>
                    <m:t>h</m:t>
                  </m:r>
                </m:e>
                <m:sub>
                  <m:r>
                    <m:t>t</m:t>
                  </m:r>
                  <m:r>
                    <m:rPr>
                      <m:sty m:val="p"/>
                    </m:rPr>
                    <m:t>−</m:t>
                  </m:r>
                  <m:r>
                    <m:t>1</m:t>
                  </m:r>
                </m:sub>
              </m:sSub>
              <m:r>
                <m:rPr>
                  <m:sty m:val="p"/>
                </m:rPr>
                <m:t>+</m:t>
              </m:r>
              <m:sSub>
                <m:e>
                  <m:r>
                    <m:rPr>
                      <m:sty m:val="bi"/>
                    </m:rPr>
                    <m:t>b</m:t>
                  </m:r>
                </m:e>
                <m:sub>
                  <m:r>
                    <m:t>i</m:t>
                  </m:r>
                </m:sub>
              </m:sSub>
            </m:e>
          </m:d>
          <m:r>
            <m:t> </m:t>
          </m:r>
          <m:r>
            <m:rPr>
              <m:nor/>
              <m:sty m:val="p"/>
            </m:rPr>
            <m:t>(input gate)</m:t>
          </m:r>
        </m:oMath>
      </m:oMathPara>
    </w:p>
    <w:p>
      <w:pPr>
        <w:spacing w:before="140" w:after="140" w:line="280" w:lineRule="auto"/>
        <w:jc w:val="center"/>
      </w:pPr>
      <m:oMathPara>
        <m:oMathParaPr>
          <m:jc m:val="center"/>
        </m:oMathParaPr>
        <m:oMath>
          <m:sSub>
            <m:e>
              <m:r>
                <m:rPr>
                  <m:sty m:val="bi"/>
                </m:rPr>
                <m:t>o</m:t>
              </m:r>
            </m:e>
            <m:sub>
              <m:r>
                <m:t>t</m:t>
              </m:r>
            </m:sub>
          </m:sSub>
          <m:r>
            <m:t> </m:t>
          </m:r>
          <m:r>
            <m:rPr>
              <m:sty m:val="p"/>
            </m:rPr>
            <m:t>=</m:t>
          </m:r>
          <m:r>
            <m:t> </m:t>
          </m:r>
          <m:r>
            <m:t>σ</m:t>
          </m:r>
          <m:d>
            <m:dPr>
              <m:begChr m:val="("/>
              <m:sepChr m:val=""/>
              <m:endChr m:val=")"/>
              <m:grow/>
            </m:dPr>
            <m:e>
              <m:sSub>
                <m:e>
                  <m:r>
                    <m:rPr>
                      <m:sty m:val="bi"/>
                    </m:rPr>
                    <m:t>W</m:t>
                  </m:r>
                </m:e>
                <m:sub>
                  <m:r>
                    <m:t>o</m:t>
                  </m:r>
                </m:sub>
              </m:sSub>
              <m:sSub>
                <m:e>
                  <m:r>
                    <m:rPr>
                      <m:sty m:val="bi"/>
                    </m:rPr>
                    <m:t>x</m:t>
                  </m:r>
                </m:e>
                <m:sub>
                  <m:r>
                    <m:t>t</m:t>
                  </m:r>
                </m:sub>
              </m:sSub>
              <m:r>
                <m:rPr>
                  <m:sty m:val="p"/>
                </m:rPr>
                <m:t>+</m:t>
              </m:r>
              <m:sSub>
                <m:e>
                  <m:r>
                    <m:rPr>
                      <m:sty m:val="bi"/>
                    </m:rPr>
                    <m:t>U</m:t>
                  </m:r>
                </m:e>
                <m:sub>
                  <m:r>
                    <m:t>o</m:t>
                  </m:r>
                </m:sub>
              </m:sSub>
              <m:sSub>
                <m:e>
                  <m:r>
                    <m:rPr>
                      <m:sty m:val="bi"/>
                    </m:rPr>
                    <m:t>h</m:t>
                  </m:r>
                </m:e>
                <m:sub>
                  <m:r>
                    <m:t>t</m:t>
                  </m:r>
                  <m:r>
                    <m:rPr>
                      <m:sty m:val="p"/>
                    </m:rPr>
                    <m:t>−</m:t>
                  </m:r>
                  <m:r>
                    <m:t>1</m:t>
                  </m:r>
                </m:sub>
              </m:sSub>
              <m:r>
                <m:rPr>
                  <m:sty m:val="p"/>
                </m:rPr>
                <m:t>+</m:t>
              </m:r>
              <m:sSub>
                <m:e>
                  <m:r>
                    <m:rPr>
                      <m:sty m:val="bi"/>
                    </m:rPr>
                    <m:t>b</m:t>
                  </m:r>
                </m:e>
                <m:sub>
                  <m:r>
                    <m:t>o</m:t>
                  </m:r>
                </m:sub>
              </m:sSub>
            </m:e>
          </m:d>
          <m:r>
            <m:t> </m:t>
          </m:r>
          <m:r>
            <m:rPr>
              <m:nor/>
              <m:sty m:val="p"/>
            </m:rPr>
            <m:t>(output gate)</m:t>
          </m:r>
        </m:oMath>
      </m:oMathPara>
    </w:p>
    <w:p>
      <w:pPr>
        <w:spacing w:before="140" w:after="140" w:line="280" w:lineRule="auto"/>
        <w:jc w:val="center"/>
      </w:pPr>
      <m:oMathPara>
        <m:oMathParaPr>
          <m:jc m:val="center"/>
        </m:oMathParaPr>
        <m:oMath>
          <m:sSub>
            <m:e>
              <m:acc>
                <m:accPr>
                  <m:chr m:val="̃"/>
                </m:accPr>
                <m:e>
                  <m:r>
                    <m:rPr>
                      <m:sty m:val="bi"/>
                    </m:rPr>
                    <m:t>c</m:t>
                  </m:r>
                </m:e>
              </m:acc>
            </m:e>
            <m:sub>
              <m:r>
                <m:t>t</m:t>
              </m:r>
            </m:sub>
          </m:sSub>
          <m:r>
            <m:t> </m:t>
          </m:r>
          <m:r>
            <m:rPr>
              <m:sty m:val="p"/>
            </m:rPr>
            <m:t>=</m:t>
          </m:r>
          <m:r>
            <m:t> </m:t>
          </m:r>
          <m:r>
            <m:rPr>
              <m:sty m:val="p"/>
            </m:rPr>
            <m:t>tanh</m:t>
          </m:r>
          <m:d>
            <m:dPr>
              <m:begChr m:val="("/>
              <m:sepChr m:val=""/>
              <m:endChr m:val=")"/>
              <m:grow/>
            </m:dPr>
            <m:e>
              <m:sSub>
                <m:e>
                  <m:r>
                    <m:rPr>
                      <m:sty m:val="bi"/>
                    </m:rPr>
                    <m:t>W</m:t>
                  </m:r>
                </m:e>
                <m:sub>
                  <m:r>
                    <m:t>c</m:t>
                  </m:r>
                </m:sub>
              </m:sSub>
              <m:sSub>
                <m:e>
                  <m:r>
                    <m:rPr>
                      <m:sty m:val="bi"/>
                    </m:rPr>
                    <m:t>x</m:t>
                  </m:r>
                </m:e>
                <m:sub>
                  <m:r>
                    <m:t>t</m:t>
                  </m:r>
                </m:sub>
              </m:sSub>
              <m:r>
                <m:rPr>
                  <m:sty m:val="p"/>
                </m:rPr>
                <m:t>+</m:t>
              </m:r>
              <m:sSub>
                <m:e>
                  <m:r>
                    <m:rPr>
                      <m:sty m:val="bi"/>
                    </m:rPr>
                    <m:t>U</m:t>
                  </m:r>
                </m:e>
                <m:sub>
                  <m:r>
                    <m:t>c</m:t>
                  </m:r>
                </m:sub>
              </m:sSub>
              <m:sSub>
                <m:e>
                  <m:r>
                    <m:rPr>
                      <m:sty m:val="bi"/>
                    </m:rPr>
                    <m:t>h</m:t>
                  </m:r>
                </m:e>
                <m:sub>
                  <m:r>
                    <m:t>t</m:t>
                  </m:r>
                  <m:r>
                    <m:rPr>
                      <m:sty m:val="p"/>
                    </m:rPr>
                    <m:t>−</m:t>
                  </m:r>
                  <m:r>
                    <m:t>1</m:t>
                  </m:r>
                </m:sub>
              </m:sSub>
              <m:r>
                <m:rPr>
                  <m:sty m:val="p"/>
                </m:rPr>
                <m:t>+</m:t>
              </m:r>
              <m:sSub>
                <m:e>
                  <m:r>
                    <m:rPr>
                      <m:sty m:val="bi"/>
                    </m:rPr>
                    <m:t>b</m:t>
                  </m:r>
                </m:e>
                <m:sub>
                  <m:r>
                    <m:t>c</m:t>
                  </m:r>
                </m:sub>
              </m:sSub>
            </m:e>
          </m:d>
          <m:r>
            <m:t> </m:t>
          </m:r>
          <m:r>
            <m:rPr>
              <m:nor/>
              <m:sty m:val="p"/>
            </m:rPr>
            <m:t>(candidate)</m:t>
          </m:r>
        </m:oMath>
      </m:oMathPara>
    </w:p>
    <w:p>
      <w:pPr>
        <w:spacing w:before="140" w:after="140" w:line="280" w:lineRule="auto"/>
        <w:jc w:val="center"/>
      </w:pPr>
      <m:oMathPara>
        <m:oMathParaPr>
          <m:jc m:val="center"/>
        </m:oMathParaPr>
        <m:oMath>
          <m:sSub>
            <m:e>
              <m:r>
                <m:rPr>
                  <m:sty m:val="bi"/>
                </m:rPr>
                <m:t>c</m:t>
              </m:r>
            </m:e>
            <m:sub>
              <m:r>
                <m:t>t</m:t>
              </m:r>
            </m:sub>
          </m:sSub>
          <m:r>
            <m:t> </m:t>
          </m:r>
          <m:r>
            <m:rPr>
              <m:sty m:val="p"/>
            </m:rPr>
            <m:t>=</m:t>
          </m:r>
          <m:r>
            <m:t> </m:t>
          </m:r>
          <m:sSub>
            <m:e>
              <m:r>
                <m:rPr>
                  <m:sty m:val="bi"/>
                </m:rPr>
                <m:t>f</m:t>
              </m:r>
            </m:e>
            <m:sub>
              <m:r>
                <m:t>t</m:t>
              </m:r>
            </m:sub>
          </m:sSub>
          <m:r>
            <m:rPr>
              <m:sty m:val="p"/>
            </m:rPr>
            <m:t>⊙</m:t>
          </m:r>
          <m:sSub>
            <m:e>
              <m:r>
                <m:rPr>
                  <m:sty m:val="bi"/>
                </m:rPr>
                <m:t>c</m:t>
              </m:r>
            </m:e>
            <m:sub>
              <m:r>
                <m:t>t</m:t>
              </m:r>
              <m:r>
                <m:rPr>
                  <m:sty m:val="p"/>
                </m:rPr>
                <m:t>−</m:t>
              </m:r>
              <m:r>
                <m:t>1</m:t>
              </m:r>
            </m:sub>
          </m:sSub>
          <m:r>
            <m:t> </m:t>
          </m:r>
          <m:r>
            <m:rPr>
              <m:sty m:val="p"/>
            </m:rPr>
            <m:t>+</m:t>
          </m:r>
          <m:r>
            <m:t> </m:t>
          </m:r>
          <m:sSub>
            <m:e>
              <m:r>
                <m:rPr>
                  <m:sty m:val="bi"/>
                </m:rPr>
                <m:t>i</m:t>
              </m:r>
            </m:e>
            <m:sub>
              <m:r>
                <m:t>t</m:t>
              </m:r>
            </m:sub>
          </m:sSub>
          <m:r>
            <m:rPr>
              <m:sty m:val="p"/>
            </m:rPr>
            <m:t>⊙</m:t>
          </m:r>
          <m:sSub>
            <m:e>
              <m:acc>
                <m:accPr>
                  <m:chr m:val="̃"/>
                </m:accPr>
                <m:e>
                  <m:r>
                    <m:rPr>
                      <m:sty m:val="bi"/>
                    </m:rPr>
                    <m:t>c</m:t>
                  </m:r>
                </m:e>
              </m:acc>
            </m:e>
            <m:sub>
              <m:r>
                <m:t>t</m:t>
              </m:r>
            </m:sub>
          </m:sSub>
        </m:oMath>
      </m:oMathPara>
    </w:p>
    <w:p>
      <w:pPr>
        <w:spacing w:before="140" w:after="140" w:line="280" w:lineRule="auto"/>
        <w:jc w:val="center"/>
      </w:pPr>
      <m:oMathPara>
        <m:oMathParaPr>
          <m:jc m:val="center"/>
        </m:oMathParaPr>
        <m:oMath>
          <m:sSub>
            <m:e>
              <m:r>
                <m:rPr>
                  <m:sty m:val="bi"/>
                </m:rPr>
                <m:t>h</m:t>
              </m:r>
            </m:e>
            <m:sub>
              <m:r>
                <m:t>t</m:t>
              </m:r>
            </m:sub>
          </m:sSub>
          <m:r>
            <m:t> </m:t>
          </m:r>
          <m:r>
            <m:rPr>
              <m:sty m:val="p"/>
            </m:rPr>
            <m:t>=</m:t>
          </m:r>
          <m:r>
            <m:t> </m:t>
          </m:r>
          <m:sSub>
            <m:e>
              <m:r>
                <m:rPr>
                  <m:sty m:val="bi"/>
                </m:rPr>
                <m:t>o</m:t>
              </m:r>
            </m:e>
            <m:sub>
              <m:r>
                <m:t>t</m:t>
              </m:r>
            </m:sub>
          </m:sSub>
          <m:r>
            <m:rPr>
              <m:sty m:val="p"/>
            </m:rPr>
            <m:t>⊙</m:t>
          </m:r>
          <m:r>
            <m:rPr>
              <m:sty m:val="p"/>
            </m:rPr>
            <m:t>tanh</m:t>
          </m:r>
          <m:d>
            <m:dPr>
              <m:begChr m:val="("/>
              <m:sepChr m:val=""/>
              <m:endChr m:val=")"/>
              <m:grow/>
            </m:dPr>
            <m:e>
              <m:sSub>
                <m:e>
                  <m:r>
                    <m:rPr>
                      <m:sty m:val="bi"/>
                    </m:rPr>
                    <m:t>c</m:t>
                  </m:r>
                </m:e>
                <m:sub>
                  <m:r>
                    <m:t>t</m:t>
                  </m:r>
                </m:sub>
              </m:sSub>
            </m:e>
          </m:d>
        </m:oMath>
      </m:oMathPara>
    </w:p>
    <w:p>
      <w:pPr>
        <w:spacing w:after="120" w:line="300" w:lineRule="auto"/>
        <w:jc w:val="both"/>
      </w:pPr>
      <w:r>
        <w:t xml:space="preserve">where</w:t>
      </w:r>
      <w:r>
        <w:t xml:space="preserve"> </w:t>
      </w:r>
      <m:oMath>
        <m:r>
          <m:t>σ</m:t>
        </m:r>
        <m:r>
          <m:rPr>
            <m:sty m:val="p"/>
          </m:rPr>
          <m:t>(</m:t>
        </m:r>
        <m:r>
          <m:rPr>
            <m:sty m:val="p"/>
          </m:rPr>
          <m:t>⋅</m:t>
        </m:r>
        <m:r>
          <m:rPr>
            <m:sty m:val="p"/>
          </m:rPr>
          <m:t>)</m:t>
        </m:r>
      </m:oMath>
      <w:r>
        <w:t xml:space="preserve"> </w:t>
      </w:r>
      <w:r>
        <w:t xml:space="preserve">is the logistic sigmoid,</w:t>
      </w:r>
      <w:r>
        <w:t xml:space="preserve"> </w:t>
      </w:r>
      <m:oMath>
        <m:r>
          <m:rPr>
            <m:sty m:val="p"/>
          </m:rPr>
          <m:t>⊙</m:t>
        </m:r>
      </m:oMath>
      <w:r>
        <w:t xml:space="preserve"> </w:t>
      </w:r>
      <w:r>
        <w:t xml:space="preserve">is the Hadamard product, and the matrices</w:t>
      </w:r>
      <w:r>
        <w:t xml:space="preserve"> </w:t>
      </w:r>
      <m:oMath>
        <m:sSub>
          <m:e>
            <m:r>
              <m:rPr>
                <m:sty m:val="bi"/>
              </m:rPr>
              <m:t>W</m:t>
            </m:r>
          </m:e>
          <m:sub>
            <m:r>
              <m:rPr>
                <m:sty m:val="p"/>
              </m:rPr>
              <m:t>{</m:t>
            </m:r>
            <m:r>
              <m:t>f</m:t>
            </m:r>
            <m:r>
              <m:rPr>
                <m:sty m:val="p"/>
              </m:rPr>
              <m:t>,</m:t>
            </m:r>
            <m:r>
              <m:t>i</m:t>
            </m:r>
            <m:r>
              <m:rPr>
                <m:sty m:val="p"/>
              </m:rPr>
              <m:t>,</m:t>
            </m:r>
            <m:r>
              <m:t>o</m:t>
            </m:r>
            <m:r>
              <m:rPr>
                <m:sty m:val="p"/>
              </m:rPr>
              <m:t>,</m:t>
            </m:r>
            <m:r>
              <m:t>c</m:t>
            </m:r>
            <m:r>
              <m:rPr>
                <m:sty m:val="p"/>
              </m:rPr>
              <m:t>}</m:t>
            </m:r>
          </m:sub>
        </m:sSub>
      </m:oMath>
      <w:r>
        <w:t xml:space="preserve">,</w:t>
      </w:r>
      <w:r>
        <w:t xml:space="preserve"> </w:t>
      </w:r>
      <m:oMath>
        <m:sSub>
          <m:e>
            <m:r>
              <m:rPr>
                <m:sty m:val="bi"/>
              </m:rPr>
              <m:t>U</m:t>
            </m:r>
          </m:e>
          <m:sub>
            <m:r>
              <m:rPr>
                <m:sty m:val="p"/>
              </m:rPr>
              <m:t>{</m:t>
            </m:r>
            <m:r>
              <m:t>f</m:t>
            </m:r>
            <m:r>
              <m:rPr>
                <m:sty m:val="p"/>
              </m:rPr>
              <m:t>,</m:t>
            </m:r>
            <m:r>
              <m:t>i</m:t>
            </m:r>
            <m:r>
              <m:rPr>
                <m:sty m:val="p"/>
              </m:rPr>
              <m:t>,</m:t>
            </m:r>
            <m:r>
              <m:t>o</m:t>
            </m:r>
            <m:r>
              <m:rPr>
                <m:sty m:val="p"/>
              </m:rPr>
              <m:t>,</m:t>
            </m:r>
            <m:r>
              <m:t>c</m:t>
            </m:r>
            <m:r>
              <m:rPr>
                <m:sty m:val="p"/>
              </m:rPr>
              <m:t>}</m:t>
            </m:r>
          </m:sub>
        </m:sSub>
      </m:oMath>
      <w:r>
        <w:t xml:space="preserve"> </w:t>
      </w:r>
      <w:r>
        <w:t xml:space="preserve">together with bias vectors</w:t>
      </w:r>
      <w:r>
        <w:t xml:space="preserve"> </w:t>
      </w:r>
      <m:oMath>
        <m:sSub>
          <m:e>
            <m:r>
              <m:rPr>
                <m:sty m:val="bi"/>
              </m:rPr>
              <m:t>b</m:t>
            </m:r>
          </m:e>
          <m:sub>
            <m:r>
              <m:rPr>
                <m:sty m:val="p"/>
              </m:rPr>
              <m:t>{</m:t>
            </m:r>
            <m:r>
              <m:t>f</m:t>
            </m:r>
            <m:r>
              <m:rPr>
                <m:sty m:val="p"/>
              </m:rPr>
              <m:t>,</m:t>
            </m:r>
            <m:r>
              <m:t>i</m:t>
            </m:r>
            <m:r>
              <m:rPr>
                <m:sty m:val="p"/>
              </m:rPr>
              <m:t>,</m:t>
            </m:r>
            <m:r>
              <m:t>o</m:t>
            </m:r>
            <m:r>
              <m:rPr>
                <m:sty m:val="p"/>
              </m:rPr>
              <m:t>,</m:t>
            </m:r>
            <m:r>
              <m:t>c</m:t>
            </m:r>
            <m:r>
              <m:rPr>
                <m:sty m:val="p"/>
              </m:rPr>
              <m:t>}</m:t>
            </m:r>
          </m:sub>
        </m:sSub>
      </m:oMath>
      <w:r>
        <w:t xml:space="preserve"> </w:t>
      </w:r>
      <w:r>
        <w:t xml:space="preserve">are the trainable parameters. The architecture deployed in this project, fixed by the project specification, is</w:t>
      </w:r>
    </w:p>
    <w:p>
      <w:pPr>
        <w:spacing w:before="140" w:after="140" w:line="280" w:lineRule="auto"/>
        <w:jc w:val="center"/>
      </w:pPr>
      <m:oMathPara>
        <m:oMathParaPr>
          <m:jc m:val="center"/>
        </m:oMathParaPr>
        <m:oMath>
          <m:r>
            <m:rPr>
              <m:sty m:val="bi"/>
            </m:rPr>
            <m:t>x</m:t>
          </m:r>
          <m:r>
            <m:rPr>
              <m:sty m:val="p"/>
            </m:rPr>
            <m:t>∈</m:t>
          </m:r>
          <m:sSup>
            <m:e>
              <m:r>
                <m:rPr>
                  <m:scr m:val="double-struck"/>
                  <m:sty m:val="p"/>
                </m:rPr>
                <m:t>R</m:t>
              </m:r>
            </m:e>
            <m:sup>
              <m:r>
                <m:t>48</m:t>
              </m:r>
              <m:r>
                <m:rPr>
                  <m:sty m:val="p"/>
                </m:rPr>
                <m:t>×</m:t>
              </m:r>
              <m:r>
                <m:t>7</m:t>
              </m:r>
            </m:sup>
          </m:sSup>
          <m:r>
            <m:t> </m:t>
          </m:r>
          <m:limUpp>
            <m:e>
              <m:r>
                <m:rPr>
                  <m:sty m:val="p"/>
                </m:rPr>
                <m:t>→</m:t>
              </m:r>
            </m:e>
            <m:lim>
              <m:r>
                <m:t> </m:t>
              </m:r>
              <m:sSub>
                <m:e>
                  <m:r>
                    <m:rPr>
                      <m:sty m:val="p"/>
                    </m:rPr>
                    <m:t>L</m:t>
                  </m:r>
                  <m:r>
                    <m:rPr>
                      <m:sty m:val="p"/>
                    </m:rPr>
                    <m:t>S</m:t>
                  </m:r>
                  <m:r>
                    <m:rPr>
                      <m:sty m:val="p"/>
                    </m:rPr>
                    <m:t>T</m:t>
                  </m:r>
                  <m:r>
                    <m:rPr>
                      <m:sty m:val="p"/>
                    </m:rPr>
                    <m:t>M</m:t>
                  </m:r>
                </m:e>
                <m:sub>
                  <m:r>
                    <m:t>64</m:t>
                  </m:r>
                </m:sub>
              </m:sSub>
              <m:r>
                <m:t> </m:t>
              </m:r>
              <m:r>
                <m:rPr>
                  <m:nor/>
                  <m:sty m:val="p"/>
                </m:rPr>
                <m:t>(seq)</m:t>
              </m:r>
              <m:r>
                <m:t> </m:t>
              </m:r>
            </m:lim>
          </m:limUpp>
          <m:r>
            <m:t> </m:t>
          </m:r>
          <m:sSup>
            <m:e>
              <m:r>
                <m:rPr>
                  <m:scr m:val="double-struck"/>
                  <m:sty m:val="p"/>
                </m:rPr>
                <m:t>R</m:t>
              </m:r>
            </m:e>
            <m:sup>
              <m:r>
                <m:t>48</m:t>
              </m:r>
              <m:r>
                <m:rPr>
                  <m:sty m:val="p"/>
                </m:rPr>
                <m:t>×</m:t>
              </m:r>
              <m:r>
                <m:t>64</m:t>
              </m:r>
            </m:sup>
          </m:sSup>
          <m:r>
            <m:t> </m:t>
          </m:r>
          <m:limUpp>
            <m:e>
              <m:r>
                <m:rPr>
                  <m:sty m:val="p"/>
                </m:rPr>
                <m:t>→</m:t>
              </m:r>
            </m:e>
            <m:lim>
              <m:r>
                <m:t> </m:t>
              </m:r>
              <m:r>
                <m:rPr>
                  <m:sty m:val="p"/>
                </m:rPr>
                <m:t>D</m:t>
              </m:r>
              <m:r>
                <m:rPr>
                  <m:sty m:val="p"/>
                </m:rPr>
                <m:t>r</m:t>
              </m:r>
              <m:r>
                <m:rPr>
                  <m:sty m:val="p"/>
                </m:rPr>
                <m:t>o</m:t>
              </m:r>
              <m:r>
                <m:rPr>
                  <m:sty m:val="p"/>
                </m:rPr>
                <m:t>p</m:t>
              </m:r>
              <m:r>
                <m:rPr>
                  <m:sty m:val="p"/>
                </m:rPr>
                <m:t>o</m:t>
              </m:r>
              <m:r>
                <m:rPr>
                  <m:sty m:val="p"/>
                </m:rPr>
                <m:t>u</m:t>
              </m:r>
              <m:r>
                <m:rPr>
                  <m:sty m:val="p"/>
                </m:rPr>
                <m:t>t</m:t>
              </m:r>
              <m:r>
                <m:rPr>
                  <m:sty m:val="p"/>
                </m:rPr>
                <m:t>(</m:t>
              </m:r>
              <m:r>
                <m:t>0.2</m:t>
              </m:r>
              <m:r>
                <m:rPr>
                  <m:sty m:val="p"/>
                </m:rPr>
                <m:t>)</m:t>
              </m:r>
              <m:r>
                <m:t> </m:t>
              </m:r>
            </m:lim>
          </m:limUpp>
          <m:r>
            <m:t> </m:t>
          </m:r>
          <m:sSup>
            <m:e>
              <m:r>
                <m:rPr>
                  <m:scr m:val="double-struck"/>
                  <m:sty m:val="p"/>
                </m:rPr>
                <m:t>R</m:t>
              </m:r>
            </m:e>
            <m:sup>
              <m:r>
                <m:t>48</m:t>
              </m:r>
              <m:r>
                <m:rPr>
                  <m:sty m:val="p"/>
                </m:rPr>
                <m:t>×</m:t>
              </m:r>
              <m:r>
                <m:t>64</m:t>
              </m:r>
            </m:sup>
          </m:sSup>
          <m:r>
            <m:t> </m:t>
          </m:r>
          <m:limUpp>
            <m:e>
              <m:r>
                <m:rPr>
                  <m:sty m:val="p"/>
                </m:rPr>
                <m:t>→</m:t>
              </m:r>
            </m:e>
            <m:lim>
              <m:r>
                <m:t> </m:t>
              </m:r>
              <m:sSub>
                <m:e>
                  <m:r>
                    <m:rPr>
                      <m:sty m:val="p"/>
                    </m:rPr>
                    <m:t>L</m:t>
                  </m:r>
                  <m:r>
                    <m:rPr>
                      <m:sty m:val="p"/>
                    </m:rPr>
                    <m:t>S</m:t>
                  </m:r>
                  <m:r>
                    <m:rPr>
                      <m:sty m:val="p"/>
                    </m:rPr>
                    <m:t>T</m:t>
                  </m:r>
                  <m:r>
                    <m:rPr>
                      <m:sty m:val="p"/>
                    </m:rPr>
                    <m:t>M</m:t>
                  </m:r>
                </m:e>
                <m:sub>
                  <m:r>
                    <m:t>32</m:t>
                  </m:r>
                </m:sub>
              </m:sSub>
              <m:r>
                <m:t> </m:t>
              </m:r>
            </m:lim>
          </m:limUpp>
          <m:r>
            <m:t> </m:t>
          </m:r>
          <m:sSup>
            <m:e>
              <m:r>
                <m:rPr>
                  <m:scr m:val="double-struck"/>
                  <m:sty m:val="p"/>
                </m:rPr>
                <m:t>R</m:t>
              </m:r>
            </m:e>
            <m:sup>
              <m:r>
                <m:t>32</m:t>
              </m:r>
            </m:sup>
          </m:sSup>
          <m:r>
            <m:t> </m:t>
          </m:r>
          <m:limUpp>
            <m:e>
              <m:r>
                <m:rPr>
                  <m:sty m:val="p"/>
                </m:rPr>
                <m:t>→</m:t>
              </m:r>
            </m:e>
            <m:lim>
              <m:r>
                <m:t> </m:t>
              </m:r>
              <m:sSubSup>
                <m:e>
                  <m:r>
                    <m:rPr>
                      <m:sty m:val="p"/>
                    </m:rPr>
                    <m:t>D</m:t>
                  </m:r>
                  <m:r>
                    <m:rPr>
                      <m:sty m:val="p"/>
                    </m:rPr>
                    <m:t>e</m:t>
                  </m:r>
                  <m:r>
                    <m:rPr>
                      <m:sty m:val="p"/>
                    </m:rPr>
                    <m:t>n</m:t>
                  </m:r>
                  <m:r>
                    <m:rPr>
                      <m:sty m:val="p"/>
                    </m:rPr>
                    <m:t>s</m:t>
                  </m:r>
                  <m:r>
                    <m:rPr>
                      <m:sty m:val="p"/>
                    </m:rPr>
                    <m:t>e</m:t>
                  </m:r>
                </m:e>
                <m:sub>
                  <m:r>
                    <m:t>16</m:t>
                  </m:r>
                </m:sub>
                <m:sup>
                  <m:r>
                    <m:t> </m:t>
                  </m:r>
                  <m:r>
                    <m:rPr>
                      <m:sty m:val="p"/>
                    </m:rPr>
                    <m:t>R</m:t>
                  </m:r>
                  <m:r>
                    <m:rPr>
                      <m:sty m:val="p"/>
                    </m:rPr>
                    <m:t>e</m:t>
                  </m:r>
                  <m:r>
                    <m:rPr>
                      <m:sty m:val="p"/>
                    </m:rPr>
                    <m:t>L</m:t>
                  </m:r>
                  <m:r>
                    <m:rPr>
                      <m:sty m:val="p"/>
                    </m:rPr>
                    <m:t>U</m:t>
                  </m:r>
                </m:sup>
              </m:sSubSup>
              <m:r>
                <m:t> </m:t>
              </m:r>
            </m:lim>
          </m:limUpp>
          <m:r>
            <m:t> </m:t>
          </m:r>
          <m:sSup>
            <m:e>
              <m:r>
                <m:rPr>
                  <m:scr m:val="double-struck"/>
                  <m:sty m:val="p"/>
                </m:rPr>
                <m:t>R</m:t>
              </m:r>
            </m:e>
            <m:sup>
              <m:r>
                <m:t>16</m:t>
              </m:r>
            </m:sup>
          </m:sSup>
          <m:r>
            <m:t> </m:t>
          </m:r>
          <m:limUpp>
            <m:e>
              <m:r>
                <m:rPr>
                  <m:sty m:val="p"/>
                </m:rPr>
                <m:t>→</m:t>
              </m:r>
            </m:e>
            <m:lim>
              <m:r>
                <m:t> </m:t>
              </m:r>
              <m:sSubSup>
                <m:e>
                  <m:r>
                    <m:rPr>
                      <m:sty m:val="p"/>
                    </m:rPr>
                    <m:t>D</m:t>
                  </m:r>
                  <m:r>
                    <m:rPr>
                      <m:sty m:val="p"/>
                    </m:rPr>
                    <m:t>e</m:t>
                  </m:r>
                  <m:r>
                    <m:rPr>
                      <m:sty m:val="p"/>
                    </m:rPr>
                    <m:t>n</m:t>
                  </m:r>
                  <m:r>
                    <m:rPr>
                      <m:sty m:val="p"/>
                    </m:rPr>
                    <m:t>s</m:t>
                  </m:r>
                  <m:r>
                    <m:rPr>
                      <m:sty m:val="p"/>
                    </m:rPr>
                    <m:t>e</m:t>
                  </m:r>
                </m:e>
                <m:sub>
                  <m:r>
                    <m:t>1</m:t>
                  </m:r>
                </m:sub>
                <m:sup>
                  <m:r>
                    <m:t> </m:t>
                  </m:r>
                  <m:r>
                    <m:rPr>
                      <m:sty m:val="p"/>
                    </m:rPr>
                    <m:t>l</m:t>
                  </m:r>
                  <m:r>
                    <m:rPr>
                      <m:sty m:val="p"/>
                    </m:rPr>
                    <m:t>i</m:t>
                  </m:r>
                  <m:r>
                    <m:rPr>
                      <m:sty m:val="p"/>
                    </m:rPr>
                    <m:t>n</m:t>
                  </m:r>
                </m:sup>
              </m:sSubSup>
              <m:r>
                <m:t> </m:t>
              </m:r>
            </m:lim>
          </m:limUpp>
          <m:r>
            <m:t> </m:t>
          </m:r>
          <m:acc>
            <m:accPr>
              <m:chr m:val="̂"/>
            </m:accPr>
            <m:e>
              <m:r>
                <m:t>y</m:t>
              </m:r>
            </m:e>
          </m:acc>
          <m:r>
            <m:rPr>
              <m:sty m:val="p"/>
            </m:rPr>
            <m:t>∈</m:t>
          </m:r>
          <m:r>
            <m:rPr>
              <m:scr m:val="double-struck"/>
              <m:sty m:val="p"/>
            </m:rPr>
            <m:t>R</m:t>
          </m:r>
        </m:oMath>
      </m:oMathPara>
    </w:p>
    <w:p>
      <w:pPr>
        <w:spacing w:after="120" w:line="300" w:lineRule="auto"/>
        <w:jc w:val="both"/>
      </w:pPr>
      <w:r>
        <w:t xml:space="preserve">The input window of</w:t>
      </w:r>
      <w:r>
        <w:t xml:space="preserve"> </w:t>
      </w:r>
      <m:oMath>
        <m:r>
          <m:t>48</m:t>
        </m:r>
      </m:oMath>
      <w:r>
        <w:t xml:space="preserve"> </w:t>
      </w:r>
      <w:r>
        <w:t xml:space="preserve">time-steps at</w:t>
      </w:r>
      <w:r>
        <w:t xml:space="preserve"> </w:t>
      </w:r>
      <m:oMath>
        <m:r>
          <m:t>30</m:t>
        </m:r>
      </m:oMath>
      <w:r>
        <w:t xml:space="preserve">-minute sampling provides the network with</w:t>
      </w:r>
      <w:r>
        <w:t xml:space="preserve"> </w:t>
      </w:r>
      <m:oMath>
        <m:r>
          <m:t>24</m:t>
        </m:r>
      </m:oMath>
      <w:r>
        <w:t xml:space="preserve"> </w:t>
      </w:r>
      <w:r>
        <w:t xml:space="preserve">hours of recent history, enough to capture an entire climacteric rise. The first LSTM layer returns the full sequence so that the second layer can learn higher-order temporal abstractions, and dropout [12] with rate</w:t>
      </w:r>
      <w:r>
        <w:t xml:space="preserve"> </w:t>
      </w:r>
      <m:oMath>
        <m:r>
          <m:t>0.2</m:t>
        </m:r>
      </m:oMath>
      <w:r>
        <w:t xml:space="preserve"> </w:t>
      </w:r>
      <w:r>
        <w:t xml:space="preserve">between the two LSTM layers acts as a stochastic regulariser equivalent to a Monte-Carlo approximation to deep Gaussian processes. The dense head with</w:t>
      </w:r>
      <w:r>
        <w:t xml:space="preserve"> </w:t>
      </w:r>
      <m:oMath>
        <m:r>
          <m:t>16</m:t>
        </m:r>
      </m:oMath>
      <w:r>
        <w:t xml:space="preserve"> </w:t>
      </w:r>
      <w:r>
        <w:t xml:space="preserve">ReLU units learns a non-linear combination of the LSTM-extracted features before the linear regression head.</w:t>
      </w:r>
    </w:p>
    <w:p>
      <w:pPr>
        <w:spacing w:after="120" w:line="300" w:lineRule="auto"/>
        <w:jc w:val="both"/>
      </w:pPr>
      <w:r>
        <w:t xml:space="preserve">Training minimises the Huber loss [13] — a robust alternative to mean-squared error that behaves quadratically for small residuals and linearly for large ones, defined for a residual</w:t>
      </w:r>
      <w:r>
        <w:t xml:space="preserve"> </w:t>
      </w:r>
      <m:oMath>
        <m:r>
          <m:t>e</m:t>
        </m:r>
        <m:r>
          <m:rPr>
            <m:sty m:val="p"/>
          </m:rPr>
          <m:t>=</m:t>
        </m:r>
        <m:r>
          <m:t>y</m:t>
        </m:r>
        <m:r>
          <m:rPr>
            <m:sty m:val="p"/>
          </m:rPr>
          <m:t>−</m:t>
        </m:r>
        <m:acc>
          <m:accPr>
            <m:chr m:val="̂"/>
          </m:accPr>
          <m:e>
            <m:r>
              <m:t>y</m:t>
            </m:r>
          </m:e>
        </m:acc>
      </m:oMath>
      <w:r>
        <w:t xml:space="preserve"> </w:t>
      </w:r>
      <w:r>
        <w:t xml:space="preserve">and threshold</w:t>
      </w:r>
      <w:r>
        <w:t xml:space="preserve"> </w:t>
      </w:r>
      <m:oMath>
        <m:r>
          <m:t>δ</m:t>
        </m:r>
      </m:oMath>
      <w:r>
        <w:t xml:space="preserve"> </w:t>
      </w:r>
      <w:r>
        <w:t xml:space="preserve">by</w:t>
      </w:r>
    </w:p>
    <w:p>
      <w:pPr>
        <w:spacing w:before="140" w:after="140" w:line="280" w:lineRule="auto"/>
        <w:jc w:val="center"/>
      </w:pPr>
      <m:oMathPara>
        <m:oMathParaPr>
          <m:jc m:val="center"/>
        </m:oMathParaPr>
        <m:oMath>
          <m:sSub>
            <m:e>
              <m:r>
                <m:t>L</m:t>
              </m:r>
            </m:e>
            <m:sub>
              <m:r>
                <m:t>δ</m:t>
              </m:r>
            </m:sub>
          </m:sSub>
          <m:r>
            <m:rPr>
              <m:sty m:val="p"/>
            </m:rPr>
            <m:t>(</m:t>
          </m:r>
          <m:r>
            <m:t>e</m:t>
          </m:r>
          <m:r>
            <m:rPr>
              <m:sty m:val="p"/>
            </m:rPr>
            <m:t>)</m:t>
          </m:r>
          <m:r>
            <m:t> </m:t>
          </m:r>
          <m:r>
            <m:rPr>
              <m:sty m:val="p"/>
            </m:rPr>
            <m:t>=</m:t>
          </m:r>
          <m:r>
            <m:t> </m:t>
          </m:r>
          <m:d>
            <m:dPr>
              <m:begChr m:val="{"/>
              <m:sepChr m:val=""/>
              <m:endChr m:val=""/>
              <m:grow/>
            </m:dPr>
            <m:e>
              <m:m>
                <m:mPr>
                  <m:baseJc m:val="center"/>
                  <m:plcHide m:val="on"/>
                  <m:mcs>
                    <m:mc>
                      <m:mcPr>
                        <m:mcJc m:val="left"/>
                        <m:count m:val="1"/>
                      </m:mcPr>
                    </m:mc>
                    <m:mc>
                      <m:mcPr>
                        <m:mcJc m:val="left"/>
                        <m:count m:val="1"/>
                      </m:mcPr>
                    </m:mc>
                  </m:mcs>
                </m:mPr>
                <m:mr>
                  <m:e>
                    <m:f>
                      <m:fPr>
                        <m:type m:val="lin"/>
                      </m:fPr>
                      <m:num>
                        <m:r>
                          <m:t>1</m:t>
                        </m:r>
                      </m:num>
                      <m:den>
                        <m:r>
                          <m:t>2</m:t>
                        </m:r>
                      </m:den>
                    </m:f>
                    <m:r>
                      <m:t> </m:t>
                    </m:r>
                    <m:sSup>
                      <m:e>
                        <m:r>
                          <m:t>e</m:t>
                        </m:r>
                      </m:e>
                      <m:sup>
                        <m:r>
                          <m:t>2</m:t>
                        </m:r>
                      </m:sup>
                    </m:sSup>
                  </m:e>
                  <m:e>
                    <m:r>
                      <m:rPr>
                        <m:sty m:val="p"/>
                      </m:rPr>
                      <m:t>|</m:t>
                    </m:r>
                    <m:r>
                      <m:t>e</m:t>
                    </m:r>
                    <m:r>
                      <m:rPr>
                        <m:sty m:val="p"/>
                      </m:rPr>
                      <m:t>|</m:t>
                    </m:r>
                    <m:r>
                      <m:rPr>
                        <m:sty m:val="p"/>
                      </m:rPr>
                      <m:t>≤</m:t>
                    </m:r>
                    <m:r>
                      <m:t>δ</m:t>
                    </m:r>
                  </m:e>
                </m:mr>
                <m:mr>
                  <m:e>
                    <m:r>
                      <m:t>δ</m:t>
                    </m:r>
                    <m:r>
                      <m:t> </m:t>
                    </m:r>
                    <m:d>
                      <m:dPr>
                        <m:begChr m:val="("/>
                        <m:sepChr m:val=""/>
                        <m:endChr m:val=")"/>
                        <m:grow/>
                      </m:dPr>
                      <m:e>
                        <m:r>
                          <m:rPr>
                            <m:sty m:val="p"/>
                          </m:rPr>
                          <m:t>|</m:t>
                        </m:r>
                        <m:r>
                          <m:t>e</m:t>
                        </m:r>
                        <m:r>
                          <m:rPr>
                            <m:sty m:val="p"/>
                          </m:rPr>
                          <m:t>|</m:t>
                        </m:r>
                        <m:r>
                          <m:rPr>
                            <m:sty m:val="p"/>
                          </m:rPr>
                          <m:t>−</m:t>
                        </m:r>
                        <m:f>
                          <m:fPr>
                            <m:type m:val="lin"/>
                          </m:fPr>
                          <m:num>
                            <m:r>
                              <m:t>1</m:t>
                            </m:r>
                          </m:num>
                          <m:den>
                            <m:r>
                              <m:t>2</m:t>
                            </m:r>
                          </m:den>
                        </m:f>
                        <m:r>
                          <m:t>δ</m:t>
                        </m:r>
                      </m:e>
                    </m:d>
                  </m:e>
                  <m:e>
                    <m:r>
                      <m:rPr>
                        <m:sty m:val="p"/>
                      </m:rPr>
                      <m:t>|</m:t>
                    </m:r>
                    <m:r>
                      <m:t>e</m:t>
                    </m:r>
                    <m:r>
                      <m:rPr>
                        <m:sty m:val="p"/>
                      </m:rPr>
                      <m:t>|</m:t>
                    </m:r>
                    <m:r>
                      <m:rPr>
                        <m:sty m:val="p"/>
                      </m:rPr>
                      <m:t>&gt;</m:t>
                    </m:r>
                    <m:r>
                      <m:t>δ</m:t>
                    </m:r>
                  </m:e>
                </m:mr>
              </m:m>
            </m:e>
          </m:d>
        </m:oMath>
      </m:oMathPara>
    </w:p>
    <w:p>
      <w:pPr>
        <w:spacing w:after="120" w:line="300" w:lineRule="auto"/>
        <w:jc w:val="both"/>
      </w:pPr>
      <w:r>
        <w:t xml:space="preserve">Huber is preferred over plain squared error because occasional sensor outliers (a spurious methane spike from electrical noise) would otherwise dominate the gradient. Optimisation uses Adam [14] with learning rate</w:t>
      </w:r>
      <w:r>
        <w:t xml:space="preserve"> </w:t>
      </w:r>
      <m:oMath>
        <m:r>
          <m:t>η</m:t>
        </m:r>
        <m:r>
          <m:rPr>
            <m:sty m:val="p"/>
          </m:rPr>
          <m:t>=</m:t>
        </m:r>
        <m:sSup>
          <m:e>
            <m:r>
              <m:t>10</m:t>
            </m:r>
          </m:e>
          <m:sup>
            <m:r>
              <m:rPr>
                <m:sty m:val="p"/>
              </m:rPr>
              <m:t>−</m:t>
            </m:r>
            <m:r>
              <m:t>3</m:t>
            </m:r>
          </m:sup>
        </m:sSup>
      </m:oMath>
      <w:r>
        <w:t xml:space="preserve">, which scales each parameter’s step by an exponential moving estimate of the first and second moments of its gradient:</w:t>
      </w:r>
    </w:p>
    <w:p>
      <w:pPr>
        <w:spacing w:before="140" w:after="140" w:line="280" w:lineRule="auto"/>
        <w:jc w:val="center"/>
      </w:pPr>
      <m:oMathPara>
        <m:oMathParaPr>
          <m:jc m:val="center"/>
        </m:oMathParaPr>
        <m:oMath>
          <m:sSub>
            <m:e>
              <m:r>
                <m:rPr>
                  <m:sty m:val="bi"/>
                </m:rPr>
                <m:t>m</m:t>
              </m:r>
            </m:e>
            <m:sub>
              <m:r>
                <m:t>t</m:t>
              </m:r>
            </m:sub>
          </m:sSub>
          <m:r>
            <m:rPr>
              <m:sty m:val="p"/>
            </m:rPr>
            <m:t>=</m:t>
          </m:r>
          <m:sSub>
            <m:e>
              <m:r>
                <m:t>β</m:t>
              </m:r>
            </m:e>
            <m:sub>
              <m:r>
                <m:t>1</m:t>
              </m:r>
            </m:sub>
          </m:sSub>
          <m:sSub>
            <m:e>
              <m:r>
                <m:rPr>
                  <m:sty m:val="bi"/>
                </m:rPr>
                <m:t>m</m:t>
              </m:r>
            </m:e>
            <m:sub>
              <m:r>
                <m:t>t</m:t>
              </m:r>
              <m:r>
                <m:rPr>
                  <m:sty m:val="p"/>
                </m:rPr>
                <m:t>−</m:t>
              </m:r>
              <m:r>
                <m:t>1</m:t>
              </m:r>
            </m:sub>
          </m:sSub>
          <m:r>
            <m:rPr>
              <m:sty m:val="p"/>
            </m:rPr>
            <m:t>+</m:t>
          </m:r>
          <m:r>
            <m:rPr>
              <m:sty m:val="p"/>
            </m:rPr>
            <m:t>(</m:t>
          </m:r>
          <m:r>
            <m:t>1</m:t>
          </m:r>
          <m:r>
            <m:rPr>
              <m:sty m:val="p"/>
            </m:rPr>
            <m:t>−</m:t>
          </m:r>
          <m:sSub>
            <m:e>
              <m:r>
                <m:t>β</m:t>
              </m:r>
            </m:e>
            <m:sub>
              <m:r>
                <m:t>1</m:t>
              </m:r>
            </m:sub>
          </m:sSub>
          <m:r>
            <m:rPr>
              <m:sty m:val="p"/>
            </m:rPr>
            <m:t>)</m:t>
          </m:r>
          <m:r>
            <m:t> </m:t>
          </m:r>
          <m:sSub>
            <m:e>
              <m:r>
                <m:rPr>
                  <m:sty m:val="p"/>
                </m:rPr>
                <m:t>∇</m:t>
              </m:r>
            </m:e>
            <m:sub>
              <m:r>
                <m:t>θ</m:t>
              </m:r>
            </m:sub>
          </m:sSub>
          <m:sSub>
            <m:e>
              <m:r>
                <m:t>L</m:t>
              </m:r>
            </m:e>
            <m:sub>
              <m:r>
                <m:t>t</m:t>
              </m:r>
            </m:sub>
          </m:sSub>
          <m:r>
            <m:rPr>
              <m:sty m:val="p"/>
            </m:rPr>
            <m:t>,</m:t>
          </m:r>
          <m:r>
            <m:t>  </m:t>
          </m:r>
          <m:sSub>
            <m:e>
              <m:r>
                <m:rPr>
                  <m:sty m:val="bi"/>
                </m:rPr>
                <m:t>v</m:t>
              </m:r>
            </m:e>
            <m:sub>
              <m:r>
                <m:t>t</m:t>
              </m:r>
            </m:sub>
          </m:sSub>
          <m:r>
            <m:rPr>
              <m:sty m:val="p"/>
            </m:rPr>
            <m:t>=</m:t>
          </m:r>
          <m:sSub>
            <m:e>
              <m:r>
                <m:t>β</m:t>
              </m:r>
            </m:e>
            <m:sub>
              <m:r>
                <m:t>2</m:t>
              </m:r>
            </m:sub>
          </m:sSub>
          <m:sSub>
            <m:e>
              <m:r>
                <m:rPr>
                  <m:sty m:val="bi"/>
                </m:rPr>
                <m:t>v</m:t>
              </m:r>
            </m:e>
            <m:sub>
              <m:r>
                <m:t>t</m:t>
              </m:r>
              <m:r>
                <m:rPr>
                  <m:sty m:val="p"/>
                </m:rPr>
                <m:t>−</m:t>
              </m:r>
              <m:r>
                <m:t>1</m:t>
              </m:r>
            </m:sub>
          </m:sSub>
          <m:r>
            <m:rPr>
              <m:sty m:val="p"/>
            </m:rPr>
            <m:t>+</m:t>
          </m:r>
          <m:r>
            <m:rPr>
              <m:sty m:val="p"/>
            </m:rPr>
            <m:t>(</m:t>
          </m:r>
          <m:r>
            <m:t>1</m:t>
          </m:r>
          <m:r>
            <m:rPr>
              <m:sty m:val="p"/>
            </m:rPr>
            <m:t>−</m:t>
          </m:r>
          <m:sSub>
            <m:e>
              <m:r>
                <m:t>β</m:t>
              </m:r>
            </m:e>
            <m:sub>
              <m:r>
                <m:t>2</m:t>
              </m:r>
            </m:sub>
          </m:sSub>
          <m:r>
            <m:rPr>
              <m:sty m:val="p"/>
            </m:rPr>
            <m:t>)</m:t>
          </m:r>
          <m:r>
            <m:t> </m:t>
          </m:r>
          <m:r>
            <m:rPr>
              <m:sty m:val="p"/>
            </m:rPr>
            <m:t>(</m:t>
          </m:r>
          <m:sSub>
            <m:e>
              <m:r>
                <m:rPr>
                  <m:sty m:val="p"/>
                </m:rPr>
                <m:t>∇</m:t>
              </m:r>
            </m:e>
            <m:sub>
              <m:r>
                <m:t>θ</m:t>
              </m:r>
            </m:sub>
          </m:sSub>
          <m:sSub>
            <m:e>
              <m:r>
                <m:t>L</m:t>
              </m:r>
            </m:e>
            <m:sub>
              <m:r>
                <m:t>t</m:t>
              </m:r>
            </m:sub>
          </m:sSub>
          <m:sSup>
            <m:e>
              <m:r>
                <m:rPr>
                  <m:sty m:val="p"/>
                </m:rPr>
                <m:t>)</m:t>
              </m:r>
            </m:e>
            <m:sup>
              <m:r>
                <m:t>2</m:t>
              </m:r>
            </m:sup>
          </m:sSup>
        </m:oMath>
      </m:oMathPara>
    </w:p>
    <w:p>
      <w:pPr>
        <w:spacing w:before="140" w:after="140" w:line="280" w:lineRule="auto"/>
        <w:jc w:val="center"/>
      </w:pPr>
      <m:oMathPara>
        <m:oMathParaPr>
          <m:jc m:val="center"/>
        </m:oMathParaPr>
        <m:oMath>
          <m:sSub>
            <m:e>
              <m:acc>
                <m:accPr>
                  <m:chr m:val="̂"/>
                </m:accPr>
                <m:e>
                  <m:r>
                    <m:rPr>
                      <m:sty m:val="bi"/>
                    </m:rPr>
                    <m:t>m</m:t>
                  </m:r>
                </m:e>
              </m:acc>
            </m:e>
            <m:sub>
              <m:r>
                <m:t>t</m:t>
              </m:r>
            </m:sub>
          </m:sSub>
          <m:r>
            <m:rPr>
              <m:sty m:val="p"/>
            </m:rPr>
            <m:t>=</m:t>
          </m:r>
          <m:sSub>
            <m:e>
              <m:r>
                <m:rPr>
                  <m:sty m:val="bi"/>
                </m:rPr>
                <m:t>m</m:t>
              </m:r>
            </m:e>
            <m:sub>
              <m:r>
                <m:t>t</m:t>
              </m:r>
            </m:sub>
          </m:sSub>
          <m:r>
            <m:rPr>
              <m:sty m:val="p"/>
            </m:rPr>
            <m:t>/</m:t>
          </m:r>
          <m:r>
            <m:rPr>
              <m:sty m:val="p"/>
            </m:rPr>
            <m:t>(</m:t>
          </m:r>
          <m:r>
            <m:t>1</m:t>
          </m:r>
          <m:r>
            <m:rPr>
              <m:sty m:val="p"/>
            </m:rPr>
            <m:t>−</m:t>
          </m:r>
          <m:sSubSup>
            <m:e>
              <m:r>
                <m:t>β</m:t>
              </m:r>
            </m:e>
            <m:sub>
              <m:r>
                <m:t>1</m:t>
              </m:r>
            </m:sub>
            <m:sup>
              <m:r>
                <m:t>t</m:t>
              </m:r>
            </m:sup>
          </m:sSubSup>
          <m:r>
            <m:rPr>
              <m:sty m:val="p"/>
            </m:rPr>
            <m:t>)</m:t>
          </m:r>
          <m:r>
            <m:rPr>
              <m:sty m:val="p"/>
            </m:rPr>
            <m:t>,</m:t>
          </m:r>
          <m:r>
            <m:t>  </m:t>
          </m:r>
          <m:sSub>
            <m:e>
              <m:acc>
                <m:accPr>
                  <m:chr m:val="̂"/>
                </m:accPr>
                <m:e>
                  <m:r>
                    <m:rPr>
                      <m:sty m:val="bi"/>
                    </m:rPr>
                    <m:t>v</m:t>
                  </m:r>
                </m:e>
              </m:acc>
            </m:e>
            <m:sub>
              <m:r>
                <m:t>t</m:t>
              </m:r>
            </m:sub>
          </m:sSub>
          <m:r>
            <m:rPr>
              <m:sty m:val="p"/>
            </m:rPr>
            <m:t>=</m:t>
          </m:r>
          <m:sSub>
            <m:e>
              <m:r>
                <m:rPr>
                  <m:sty m:val="bi"/>
                </m:rPr>
                <m:t>v</m:t>
              </m:r>
            </m:e>
            <m:sub>
              <m:r>
                <m:t>t</m:t>
              </m:r>
            </m:sub>
          </m:sSub>
          <m:r>
            <m:rPr>
              <m:sty m:val="p"/>
            </m:rPr>
            <m:t>/</m:t>
          </m:r>
          <m:r>
            <m:rPr>
              <m:sty m:val="p"/>
            </m:rPr>
            <m:t>(</m:t>
          </m:r>
          <m:r>
            <m:t>1</m:t>
          </m:r>
          <m:r>
            <m:rPr>
              <m:sty m:val="p"/>
            </m:rPr>
            <m:t>−</m:t>
          </m:r>
          <m:sSubSup>
            <m:e>
              <m:r>
                <m:t>β</m:t>
              </m:r>
            </m:e>
            <m:sub>
              <m:r>
                <m:t>2</m:t>
              </m:r>
            </m:sub>
            <m:sup>
              <m:r>
                <m:t>t</m:t>
              </m:r>
            </m:sup>
          </m:sSubSup>
          <m:r>
            <m:rPr>
              <m:sty m:val="p"/>
            </m:rPr>
            <m:t>)</m:t>
          </m:r>
          <m:r>
            <m:rPr>
              <m:sty m:val="p"/>
            </m:rPr>
            <m:t>,</m:t>
          </m:r>
          <m:r>
            <m:t>  </m:t>
          </m:r>
          <m:sSub>
            <m:e>
              <m:r>
                <m:t>θ</m:t>
              </m:r>
            </m:e>
            <m:sub>
              <m:r>
                <m:t>t</m:t>
              </m:r>
              <m:r>
                <m:rPr>
                  <m:sty m:val="p"/>
                </m:rPr>
                <m:t>+</m:t>
              </m:r>
              <m:r>
                <m:t>1</m:t>
              </m:r>
            </m:sub>
          </m:sSub>
          <m:r>
            <m:rPr>
              <m:sty m:val="p"/>
            </m:rPr>
            <m:t>=</m:t>
          </m:r>
          <m:sSub>
            <m:e>
              <m:r>
                <m:t>θ</m:t>
              </m:r>
            </m:e>
            <m:sub>
              <m:r>
                <m:t>t</m:t>
              </m:r>
            </m:sub>
          </m:sSub>
          <m:r>
            <m:rPr>
              <m:sty m:val="p"/>
            </m:rPr>
            <m:t>−</m:t>
          </m:r>
          <m:r>
            <m:t>η</m:t>
          </m:r>
          <m:r>
            <m:t> </m:t>
          </m:r>
          <m:f>
            <m:fPr>
              <m:type m:val="bar"/>
            </m:fPr>
            <m:num>
              <m:sSub>
                <m:e>
                  <m:acc>
                    <m:accPr>
                      <m:chr m:val="̂"/>
                    </m:accPr>
                    <m:e>
                      <m:r>
                        <m:rPr>
                          <m:sty m:val="bi"/>
                        </m:rPr>
                        <m:t>m</m:t>
                      </m:r>
                    </m:e>
                  </m:acc>
                </m:e>
                <m:sub>
                  <m:r>
                    <m:t>t</m:t>
                  </m:r>
                </m:sub>
              </m:sSub>
            </m:num>
            <m:den>
              <m:rad>
                <m:radPr>
                  <m:degHide m:val="on"/>
                </m:radPr>
                <m:deg/>
                <m:e>
                  <m:sSub>
                    <m:e>
                      <m:acc>
                        <m:accPr>
                          <m:chr m:val="̂"/>
                        </m:accPr>
                        <m:e>
                          <m:r>
                            <m:rPr>
                              <m:sty m:val="bi"/>
                            </m:rPr>
                            <m:t>v</m:t>
                          </m:r>
                        </m:e>
                      </m:acc>
                    </m:e>
                    <m:sub>
                      <m:r>
                        <m:t>t</m:t>
                      </m:r>
                    </m:sub>
                  </m:sSub>
                </m:e>
              </m:rad>
              <m:r>
                <m:rPr>
                  <m:sty m:val="p"/>
                </m:rPr>
                <m:t>+</m:t>
              </m:r>
              <m:r>
                <m:t>ε</m:t>
              </m:r>
            </m:den>
          </m:f>
        </m:oMath>
      </m:oMathPara>
    </w:p>
    <w:p>
      <w:pPr>
        <w:spacing w:after="120" w:line="300" w:lineRule="auto"/>
        <w:jc w:val="both"/>
      </w:pPr>
      <w:r>
        <w:t xml:space="preserve">with default exponential decay rates</w:t>
      </w:r>
      <w:r>
        <w:t xml:space="preserve"> </w:t>
      </w:r>
      <m:oMath>
        <m:sSub>
          <m:e>
            <m:r>
              <m:t>β</m:t>
            </m:r>
          </m:e>
          <m:sub>
            <m:r>
              <m:t>1</m:t>
            </m:r>
          </m:sub>
        </m:sSub>
        <m:r>
          <m:rPr>
            <m:sty m:val="p"/>
          </m:rPr>
          <m:t>=</m:t>
        </m:r>
        <m:r>
          <m:t>0.9</m:t>
        </m:r>
      </m:oMath>
      <w:r>
        <w:t xml:space="preserve">,</w:t>
      </w:r>
      <w:r>
        <w:t xml:space="preserve"> </w:t>
      </w:r>
      <m:oMath>
        <m:sSub>
          <m:e>
            <m:r>
              <m:t>β</m:t>
            </m:r>
          </m:e>
          <m:sub>
            <m:r>
              <m:t>2</m:t>
            </m:r>
          </m:sub>
        </m:sSub>
        <m:r>
          <m:rPr>
            <m:sty m:val="p"/>
          </m:rPr>
          <m:t>=</m:t>
        </m:r>
        <m:r>
          <m:t>0.999</m:t>
        </m:r>
      </m:oMath>
      <w:r>
        <w:t xml:space="preserve"> </w:t>
      </w:r>
      <w:r>
        <w:t xml:space="preserve">and a numerical stabiliser</w:t>
      </w:r>
      <w:r>
        <w:t xml:space="preserve"> </w:t>
      </w:r>
      <m:oMath>
        <m:r>
          <m:t>ε</m:t>
        </m:r>
        <m:r>
          <m:rPr>
            <m:sty m:val="p"/>
          </m:rPr>
          <m:t>=</m:t>
        </m:r>
        <m:sSup>
          <m:e>
            <m:r>
              <m:t>10</m:t>
            </m:r>
          </m:e>
          <m:sup>
            <m:r>
              <m:rPr>
                <m:sty m:val="p"/>
              </m:rPr>
              <m:t>−</m:t>
            </m:r>
            <m:r>
              <m:t>8</m:t>
            </m:r>
          </m:sup>
        </m:sSup>
      </m:oMath>
      <w:r>
        <w:t xml:space="preserve">. Early stopping monitors the validation loss with patience</w:t>
      </w:r>
      <w:r>
        <w:t xml:space="preserve"> </w:t>
      </w:r>
      <m:oMath>
        <m:r>
          <m:t>5</m:t>
        </m:r>
      </m:oMath>
      <w:r>
        <w:t xml:space="preserve"> </w:t>
      </w:r>
      <w:r>
        <w:t xml:space="preserve">and restores the best-weights checkpoint, preventing overfitting without requiring an explicit weight-decay term.</w:t>
      </w:r>
    </w:p>
    <w:p w:rsidR="00246539" w:rsidRDefault="00C3707C">
      <w:pPr>
        <w:pStyle w:val="Heading2"/>
        <w:spacing w:before="320"/>
      </w:pPr>
      <w:r>
        <w:t>2.4   Evaluation Metrics</w:t>
      </w:r>
    </w:p>
    <w:p>
      <w:pPr>
        <w:spacing w:after="120" w:line="300" w:lineRule="auto"/>
        <w:jc w:val="both"/>
      </w:pPr>
      <w:r>
        <w:t xml:space="preserve">Five metrics are reported in</w:t>
      </w:r>
      <w:r>
        <w:t xml:space="preserve"> </w:t>
      </w:r>
      <m:oMath>
        <m:r>
          <m:rPr>
            <m:scr m:val="monospace"/>
            <m:sty m:val="p"/>
          </m:rPr>
          <m:t>m</m:t>
        </m:r>
        <m:r>
          <m:rPr>
            <m:scr m:val="monospace"/>
            <m:sty m:val="p"/>
          </m:rPr>
          <m:t>l</m:t>
        </m:r>
        <m:r>
          <m:rPr>
            <m:scr m:val="monospace"/>
            <m:sty m:val="p"/>
          </m:rPr>
          <m:t>/</m:t>
        </m:r>
        <m:r>
          <m:rPr>
            <m:scr m:val="monospace"/>
            <m:sty m:val="p"/>
          </m:rPr>
          <m:t>a</m:t>
        </m:r>
        <m:r>
          <m:rPr>
            <m:scr m:val="monospace"/>
            <m:sty m:val="p"/>
          </m:rPr>
          <m:t>r</m:t>
        </m:r>
        <m:r>
          <m:rPr>
            <m:scr m:val="monospace"/>
            <m:sty m:val="p"/>
          </m:rPr>
          <m:t>t</m:t>
        </m:r>
        <m:r>
          <m:rPr>
            <m:scr m:val="monospace"/>
            <m:sty m:val="p"/>
          </m:rPr>
          <m:t>i</m:t>
        </m:r>
        <m:r>
          <m:rPr>
            <m:scr m:val="monospace"/>
            <m:sty m:val="p"/>
          </m:rPr>
          <m:t>f</m:t>
        </m:r>
        <m:r>
          <m:rPr>
            <m:scr m:val="monospace"/>
            <m:sty m:val="p"/>
          </m:rPr>
          <m:t>a</m:t>
        </m:r>
        <m:r>
          <m:rPr>
            <m:scr m:val="monospace"/>
            <m:sty m:val="p"/>
          </m:rPr>
          <m:t>c</m:t>
        </m:r>
        <m:r>
          <m:rPr>
            <m:scr m:val="monospace"/>
            <m:sty m:val="p"/>
          </m:rPr>
          <m:t>t</m:t>
        </m:r>
        <m:r>
          <m:rPr>
            <m:scr m:val="monospace"/>
            <m:sty m:val="p"/>
          </m:rPr>
          <m:t>s</m:t>
        </m:r>
        <m:r>
          <m:rPr>
            <m:scr m:val="monospace"/>
            <m:sty m:val="p"/>
          </m:rPr>
          <m:t>/</m:t>
        </m:r>
        <m:r>
          <m:rPr>
            <m:scr m:val="monospace"/>
            <m:sty m:val="p"/>
          </m:rPr>
          <m:t>m</m:t>
        </m:r>
        <m:r>
          <m:rPr>
            <m:scr m:val="monospace"/>
            <m:sty m:val="p"/>
          </m:rPr>
          <m:t>e</m:t>
        </m:r>
        <m:r>
          <m:rPr>
            <m:scr m:val="monospace"/>
            <m:sty m:val="p"/>
          </m:rPr>
          <m:t>t</m:t>
        </m:r>
        <m:r>
          <m:rPr>
            <m:scr m:val="monospace"/>
            <m:sty m:val="p"/>
          </m:rPr>
          <m:t>a</m:t>
        </m:r>
        <m:r>
          <m:rPr>
            <m:scr m:val="monospace"/>
            <m:sty m:val="p"/>
          </m:rPr>
          <m:t>d</m:t>
        </m:r>
        <m:r>
          <m:rPr>
            <m:scr m:val="monospace"/>
            <m:sty m:val="p"/>
          </m:rPr>
          <m:t>a</m:t>
        </m:r>
        <m:r>
          <m:rPr>
            <m:scr m:val="monospace"/>
            <m:sty m:val="p"/>
          </m:rPr>
          <m:t>t</m:t>
        </m:r>
        <m:r>
          <m:rPr>
            <m:scr m:val="monospace"/>
            <m:sty m:val="p"/>
          </m:rPr>
          <m:t>a</m:t>
        </m:r>
        <m:r>
          <m:rPr>
            <m:scr m:val="monospace"/>
            <m:sty m:val="p"/>
          </m:rPr>
          <m:t>.</m:t>
        </m:r>
        <m:r>
          <m:rPr>
            <m:scr m:val="monospace"/>
            <m:sty m:val="p"/>
          </m:rPr>
          <m:t>j</m:t>
        </m:r>
        <m:r>
          <m:rPr>
            <m:scr m:val="monospace"/>
            <m:sty m:val="p"/>
          </m:rPr>
          <m:t>s</m:t>
        </m:r>
        <m:r>
          <m:rPr>
            <m:scr m:val="monospace"/>
            <m:sty m:val="p"/>
          </m:rPr>
          <m:t>o</m:t>
        </m:r>
        <m:r>
          <m:rPr>
            <m:scr m:val="monospace"/>
            <m:sty m:val="p"/>
          </m:rPr>
          <m:t>n</m:t>
        </m:r>
      </m:oMath>
      <w:r>
        <w:t xml:space="preserve">: three standard regression metrics and two domain-specific operational metrics.</w:t>
      </w:r>
    </w:p>
    <w:p w:rsidR="00246539" w:rsidRDefault="00C3707C">
      <w:pPr>
        <w:pStyle w:val="Heading3"/>
        <w:spacing w:before="240"/>
      </w:pPr>
      <w:r>
        <w:t>2.4.1   Regression Metrics</w:t>
      </w:r>
    </w:p>
    <w:p>
      <w:pPr>
        <w:spacing w:after="120" w:line="300" w:lineRule="auto"/>
        <w:jc w:val="both"/>
      </w:pPr>
      <w:r>
        <w:t xml:space="preserve">Given</w:t>
      </w:r>
      <w:r>
        <w:t xml:space="preserve"> </w:t>
      </w:r>
      <m:oMath>
        <m:r>
          <m:t>N</m:t>
        </m:r>
      </m:oMath>
      <w:r>
        <w:t xml:space="preserve"> </w:t>
      </w:r>
      <w:r>
        <w:t xml:space="preserve">test samples with ground-truth values</w:t>
      </w:r>
      <w:r>
        <w:t xml:space="preserve"> </w:t>
      </w:r>
      <m:oMath>
        <m:r>
          <m:rPr>
            <m:sty m:val="p"/>
          </m:rPr>
          <m:t>{</m:t>
        </m:r>
        <m:sSub>
          <m:e>
            <m:r>
              <m:t>y</m:t>
            </m:r>
          </m:e>
          <m:sub>
            <m:r>
              <m:t>i</m:t>
            </m:r>
          </m:sub>
        </m:sSub>
        <m:r>
          <m:rPr>
            <m:sty m:val="p"/>
          </m:rPr>
          <m:t>}</m:t>
        </m:r>
      </m:oMath>
      <w:r>
        <w:t xml:space="preserve"> </w:t>
      </w:r>
      <w:r>
        <w:t xml:space="preserve">and predictions</w:t>
      </w:r>
      <w:r>
        <w:t xml:space="preserve"> </w:t>
      </w:r>
      <m:oMath>
        <m:r>
          <m:rPr>
            <m:sty m:val="p"/>
          </m:rPr>
          <m:t>{</m:t>
        </m:r>
        <m:sSub>
          <m:e>
            <m:acc>
              <m:accPr>
                <m:chr m:val="̂"/>
              </m:accPr>
              <m:e>
                <m:r>
                  <m:t>y</m:t>
                </m:r>
              </m:e>
            </m:acc>
          </m:e>
          <m:sub>
            <m:r>
              <m:t>i</m:t>
            </m:r>
          </m:sub>
        </m:sSub>
        <m:r>
          <m:rPr>
            <m:sty m:val="p"/>
          </m:rPr>
          <m:t>}</m:t>
        </m:r>
      </m:oMath>
      <w:r>
        <w:t xml:space="preserve">,</w:t>
      </w:r>
    </w:p>
    <w:p>
      <w:pPr>
        <w:spacing w:before="140" w:after="140" w:line="280" w:lineRule="auto"/>
        <w:jc w:val="center"/>
      </w:pPr>
      <m:oMathPara>
        <m:oMathParaPr>
          <m:jc m:val="center"/>
        </m:oMathParaPr>
        <m:oMath>
          <m:r>
            <m:rPr>
              <m:sty m:val="p"/>
            </m:rPr>
            <m:t>M</m:t>
          </m:r>
          <m:r>
            <m:rPr>
              <m:sty m:val="p"/>
            </m:rPr>
            <m:t>A</m:t>
          </m:r>
          <m:r>
            <m:rPr>
              <m:sty m:val="p"/>
            </m:rPr>
            <m:t>E</m:t>
          </m:r>
          <m:r>
            <m:t> </m:t>
          </m:r>
          <m:r>
            <m:rPr>
              <m:sty m:val="p"/>
            </m:rPr>
            <m:t>=</m:t>
          </m:r>
          <m:r>
            <m:t> </m:t>
          </m:r>
          <m:f>
            <m:fPr>
              <m:type m:val="bar"/>
            </m:fPr>
            <m:num>
              <m:r>
                <m:t>1</m:t>
              </m:r>
            </m:num>
            <m:den>
              <m:r>
                <m:t>N</m:t>
              </m:r>
            </m:den>
          </m:f>
          <m:nary>
            <m:naryPr>
              <m:chr m:val="∑"/>
              <m:limLoc m:val="undOvr"/>
              <m:subHide m:val="off"/>
              <m:supHide m:val="off"/>
            </m:naryPr>
            <m:sub>
              <m:r>
                <m:t>i</m:t>
              </m:r>
              <m:r>
                <m:rPr>
                  <m:sty m:val="p"/>
                </m:rPr>
                <m:t>=</m:t>
              </m:r>
              <m:r>
                <m:t>1</m:t>
              </m:r>
            </m:sub>
            <m:sup>
              <m:r>
                <m:t>N</m:t>
              </m:r>
            </m:sup>
            <m:e>
              <m:r>
                <m:t> </m:t>
              </m:r>
            </m:e>
          </m:nary>
          <m:r>
            <m:rPr>
              <m:sty m:val="p"/>
            </m:rPr>
            <m:t>|</m:t>
          </m:r>
          <m:r>
            <m:t> </m:t>
          </m:r>
          <m:sSub>
            <m:e>
              <m:r>
                <m:t>y</m:t>
              </m:r>
            </m:e>
            <m:sub>
              <m:r>
                <m:t>i</m:t>
              </m:r>
            </m:sub>
          </m:sSub>
          <m:r>
            <m:rPr>
              <m:sty m:val="p"/>
            </m:rPr>
            <m:t>−</m:t>
          </m:r>
          <m:sSub>
            <m:e>
              <m:acc>
                <m:accPr>
                  <m:chr m:val="̂"/>
                </m:accPr>
                <m:e>
                  <m:r>
                    <m:t>y</m:t>
                  </m:r>
                </m:e>
              </m:acc>
            </m:e>
            <m:sub>
              <m:r>
                <m:t>i</m:t>
              </m:r>
            </m:sub>
          </m:sSub>
          <m:r>
            <m:t> </m:t>
          </m:r>
          <m:r>
            <m:rPr>
              <m:sty m:val="p"/>
            </m:rPr>
            <m:t>|</m:t>
          </m:r>
          <m:r>
            <m:t>  </m:t>
          </m:r>
          <m:r>
            <m:rPr>
              <m:sty m:val="p"/>
            </m:rPr>
            <m:t>R</m:t>
          </m:r>
          <m:r>
            <m:rPr>
              <m:sty m:val="p"/>
            </m:rPr>
            <m:t>M</m:t>
          </m:r>
          <m:r>
            <m:rPr>
              <m:sty m:val="p"/>
            </m:rPr>
            <m:t>S</m:t>
          </m:r>
          <m:r>
            <m:rPr>
              <m:sty m:val="p"/>
            </m:rPr>
            <m:t>E</m:t>
          </m:r>
          <m:r>
            <m:t> </m:t>
          </m:r>
          <m:r>
            <m:rPr>
              <m:sty m:val="p"/>
            </m:rPr>
            <m:t>=</m:t>
          </m:r>
          <m:r>
            <m:t> </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r>
                    <m:t> </m:t>
                  </m:r>
                </m:e>
              </m:nary>
              <m:r>
                <m:rPr>
                  <m:sty m:val="p"/>
                </m:rPr>
                <m:t>(</m:t>
              </m:r>
              <m:sSub>
                <m:e>
                  <m:r>
                    <m:t>y</m:t>
                  </m:r>
                </m:e>
                <m:sub>
                  <m:r>
                    <m:t>i</m:t>
                  </m:r>
                </m:sub>
              </m:sSub>
              <m:r>
                <m:rPr>
                  <m:sty m:val="p"/>
                </m:rPr>
                <m:t>−</m:t>
              </m:r>
              <m:sSub>
                <m:e>
                  <m:acc>
                    <m:accPr>
                      <m:chr m:val="̂"/>
                    </m:accPr>
                    <m:e>
                      <m:r>
                        <m:t>y</m:t>
                      </m:r>
                    </m:e>
                  </m:acc>
                </m:e>
                <m:sub>
                  <m:r>
                    <m:t>i</m:t>
                  </m:r>
                </m:sub>
              </m:sSub>
              <m:sSup>
                <m:e>
                  <m:r>
                    <m:rPr>
                      <m:sty m:val="p"/>
                    </m:rPr>
                    <m:t>)</m:t>
                  </m:r>
                </m:e>
                <m:sup>
                  <m:r>
                    <m:t>2</m:t>
                  </m:r>
                </m:sup>
              </m:sSup>
            </m:e>
          </m:rad>
        </m:oMath>
      </m:oMathPara>
    </w:p>
    <w:p>
      <w:pPr>
        <w:spacing w:before="140" w:after="140" w:line="280" w:lineRule="auto"/>
        <w:jc w:val="center"/>
      </w:pPr>
      <m:oMathPara>
        <m:oMathParaPr>
          <m:jc m:val="center"/>
        </m:oMathParaPr>
        <m:oMath>
          <m:sSup>
            <m:e>
              <m:r>
                <m:t>R</m:t>
              </m:r>
            </m:e>
            <m:sup>
              <m:r>
                <m:t>2</m:t>
              </m:r>
            </m:sup>
          </m:sSup>
          <m:r>
            <m:t> </m:t>
          </m:r>
          <m:r>
            <m:rPr>
              <m:sty m:val="p"/>
            </m:rPr>
            <m:t>=</m:t>
          </m:r>
          <m:r>
            <m:t> </m:t>
          </m:r>
          <m:r>
            <m:t>1</m:t>
          </m:r>
          <m:r>
            <m:t> </m:t>
          </m:r>
          <m:r>
            <m:rPr>
              <m:sty m:val="p"/>
            </m:rPr>
            <m:t>−</m:t>
          </m:r>
          <m:r>
            <m:t> </m:t>
          </m:r>
          <m:f>
            <m:fPr>
              <m:type m:val="bar"/>
            </m:fPr>
            <m:num>
              <m:nary>
                <m:naryPr>
                  <m:chr m:val="∑"/>
                  <m:limLoc m:val="undOvr"/>
                  <m:subHide m:val="off"/>
                  <m:supHide m:val="on"/>
                </m:naryPr>
                <m:sub>
                  <m:r>
                    <m:t>i</m:t>
                  </m:r>
                </m:sub>
                <m:sup>
                  <m:r>
                    <m:t>​</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num>
            <m:den>
              <m:nary>
                <m:naryPr>
                  <m:chr m:val="∑"/>
                  <m:limLoc m:val="undOvr"/>
                  <m:subHide m:val="off"/>
                  <m:supHide m:val="on"/>
                </m:naryPr>
                <m:sub>
                  <m:r>
                    <m:t>i</m:t>
                  </m:r>
                </m:sub>
                <m:sup>
                  <m:r>
                    <m:t>​</m:t>
                  </m:r>
                </m:sup>
                <m:e>
                  <m:r>
                    <m:rPr>
                      <m:sty m:val="p"/>
                    </m:rPr>
                    <m:t>(</m:t>
                  </m:r>
                </m:e>
              </m:nary>
              <m:sSub>
                <m:e>
                  <m:r>
                    <m:t>y</m:t>
                  </m:r>
                </m:e>
                <m:sub>
                  <m:r>
                    <m:t>i</m:t>
                  </m:r>
                </m:sub>
              </m:sSub>
              <m:r>
                <m:rPr>
                  <m:sty m:val="p"/>
                </m:rPr>
                <m:t>−</m:t>
              </m:r>
              <m:acc>
                <m:accPr>
                  <m:chr m:val="‾"/>
                </m:accPr>
                <m:e>
                  <m:r>
                    <m:t>y</m:t>
                  </m:r>
                </m:e>
              </m:acc>
              <m:sSup>
                <m:e>
                  <m:r>
                    <m:rPr>
                      <m:sty m:val="p"/>
                    </m:rPr>
                    <m:t>)</m:t>
                  </m:r>
                </m:e>
                <m:sup>
                  <m:r>
                    <m:t>2</m:t>
                  </m:r>
                </m:sup>
              </m:sSup>
            </m:den>
          </m:f>
          <m:r>
            <m:t> </m:t>
          </m:r>
          <m:r>
            <m:rPr>
              <m:sty m:val="p"/>
            </m:rPr>
            <m:t>∈</m:t>
          </m:r>
          <m:r>
            <m:t> </m:t>
          </m:r>
          <m:r>
            <m:rPr>
              <m:sty m:val="p"/>
            </m:rPr>
            <m:t>(</m:t>
          </m:r>
          <m:r>
            <m:rPr>
              <m:sty m:val="p"/>
            </m:rPr>
            <m:t>−</m:t>
          </m:r>
          <m:r>
            <m:rPr>
              <m:sty m:val="p"/>
            </m:rPr>
            <m:t>∞</m:t>
          </m:r>
          <m:r>
            <m:rPr>
              <m:sty m:val="p"/>
            </m:rPr>
            <m:t>,</m:t>
          </m:r>
          <m:r>
            <m:t>1</m:t>
          </m:r>
          <m:r>
            <m:rPr>
              <m:sty m:val="p"/>
            </m:rPr>
            <m:t>]</m:t>
          </m:r>
        </m:oMath>
      </m:oMathPara>
    </w:p>
    <w:p>
      <w:pPr>
        <w:spacing w:after="120" w:line="300" w:lineRule="auto"/>
        <w:jc w:val="both"/>
      </w:pPr>
      <w:r>
        <w:t xml:space="preserve">Both MAE and RMSE share the units of the target (days). MAE is the simplest interpretable summary; RMSE penalises large errors quadratically and so is more sensitive to outliers; their ratio</w:t>
      </w:r>
      <w:r>
        <w:t xml:space="preserve"> </w:t>
      </w:r>
      <m:oMath>
        <m:r>
          <m:rPr>
            <m:sty m:val="p"/>
          </m:rPr>
          <m:t>R</m:t>
        </m:r>
        <m:r>
          <m:rPr>
            <m:sty m:val="p"/>
          </m:rPr>
          <m:t>M</m:t>
        </m:r>
        <m:r>
          <m:rPr>
            <m:sty m:val="p"/>
          </m:rPr>
          <m:t>S</m:t>
        </m:r>
        <m:r>
          <m:rPr>
            <m:sty m:val="p"/>
          </m:rPr>
          <m:t>E</m:t>
        </m:r>
        <m:r>
          <m:rPr>
            <m:sty m:val="p"/>
          </m:rPr>
          <m:t>/</m:t>
        </m:r>
        <m:r>
          <m:rPr>
            <m:sty m:val="p"/>
          </m:rPr>
          <m:t>M</m:t>
        </m:r>
        <m:r>
          <m:rPr>
            <m:sty m:val="p"/>
          </m:rPr>
          <m:t>A</m:t>
        </m:r>
        <m:r>
          <m:rPr>
            <m:sty m:val="p"/>
          </m:rPr>
          <m:t>E</m:t>
        </m:r>
        <m:r>
          <m:rPr>
            <m:sty m:val="p"/>
          </m:rPr>
          <m:t>≥</m:t>
        </m:r>
        <m:r>
          <m:t>1</m:t>
        </m:r>
      </m:oMath>
      <w:r>
        <w:t xml:space="preserve"> </w:t>
      </w:r>
      <w:r>
        <w:t xml:space="preserve">with equality if and only if all errors are equal in magnitude. The coefficient of determination</w:t>
      </w:r>
      <w:r>
        <w:t xml:space="preserve"> </w:t>
      </w:r>
      <m:oMath>
        <m:sSup>
          <m:e>
            <m:r>
              <m:t>R</m:t>
            </m:r>
          </m:e>
          <m:sup>
            <m:r>
              <m:t>2</m:t>
            </m:r>
          </m:sup>
        </m:sSup>
      </m:oMath>
      <w:r>
        <w:t xml:space="preserve"> </w:t>
      </w:r>
      <w:r>
        <w:t xml:space="preserve">is unitless and measures the proportion of variance in</w:t>
      </w:r>
      <w:r>
        <w:t xml:space="preserve"> </w:t>
      </w:r>
      <m:oMath>
        <m:r>
          <m:t>y</m:t>
        </m:r>
      </m:oMath>
      <w:r>
        <w:t xml:space="preserve"> </w:t>
      </w:r>
      <w:r>
        <w:t xml:space="preserve">explained by</w:t>
      </w:r>
      <w:r>
        <w:t xml:space="preserve"> </w:t>
      </w:r>
      <m:oMath>
        <m:acc>
          <m:accPr>
            <m:chr m:val="̂"/>
          </m:accPr>
          <m:e>
            <m:r>
              <m:t>y</m:t>
            </m:r>
          </m:e>
        </m:acc>
      </m:oMath>
      <w:r>
        <w:t xml:space="preserve">;</w:t>
      </w:r>
      <w:r>
        <w:t xml:space="preserve"> </w:t>
      </w:r>
      <m:oMath>
        <m:sSup>
          <m:e>
            <m:r>
              <m:t>R</m:t>
            </m:r>
          </m:e>
          <m:sup>
            <m:r>
              <m:t>2</m:t>
            </m:r>
          </m:sup>
        </m:sSup>
        <m:r>
          <m:rPr>
            <m:sty m:val="p"/>
          </m:rPr>
          <m:t>=</m:t>
        </m:r>
        <m:r>
          <m:t>1</m:t>
        </m:r>
      </m:oMath>
      <w:r>
        <w:t xml:space="preserve"> </w:t>
      </w:r>
      <w:r>
        <w:t xml:space="preserve">is perfect prediction and</w:t>
      </w:r>
      <w:r>
        <w:t xml:space="preserve"> </w:t>
      </w:r>
      <m:oMath>
        <m:sSup>
          <m:e>
            <m:r>
              <m:t>R</m:t>
            </m:r>
          </m:e>
          <m:sup>
            <m:r>
              <m:t>2</m:t>
            </m:r>
          </m:sup>
        </m:sSup>
        <m:r>
          <m:rPr>
            <m:sty m:val="p"/>
          </m:rPr>
          <m:t>=</m:t>
        </m:r>
        <m:r>
          <m:t>0</m:t>
        </m:r>
      </m:oMath>
      <w:r>
        <w:t xml:space="preserve"> </w:t>
      </w:r>
      <w:r>
        <w:t xml:space="preserve">is equivalent to predicting the mean.</w:t>
      </w:r>
    </w:p>
    <w:p w:rsidR="00246539" w:rsidRDefault="00C3707C">
      <w:pPr>
        <w:pStyle w:val="Heading3"/>
        <w:spacing w:before="240"/>
      </w:pPr>
      <w:r>
        <w:lastRenderedPageBreak/>
        <w:t>2.4.2   Operational Metrics</w:t>
      </w:r>
    </w:p>
    <w:p>
      <w:pPr>
        <w:spacing w:after="120" w:line="300" w:lineRule="auto"/>
        <w:jc w:val="both"/>
      </w:pPr>
      <w:r>
        <w:t xml:space="preserve">The On-Time Warning Rate (OWR) at lead</w:t>
      </w:r>
      <w:r>
        <w:t xml:space="preserve"> </w:t>
      </w:r>
      <m:oMath>
        <m:r>
          <m:t>L</m:t>
        </m:r>
      </m:oMath>
      <w:r>
        <w:t xml:space="preserve"> </w:t>
      </w:r>
      <w:r>
        <w:t xml:space="preserve">hours is defined per-batch over the set</w:t>
      </w:r>
      <w:r>
        <w:t xml:space="preserve"> </w:t>
      </w:r>
      <m:oMath>
        <m:sSub>
          <m:e>
            <m:r>
              <m:rPr>
                <m:scr m:val="script"/>
                <m:sty m:val="p"/>
              </m:rPr>
              <m:t>B</m:t>
            </m:r>
          </m:e>
          <m:sub>
            <m:r>
              <m:rPr>
                <m:nor/>
                <m:sty m:val="p"/>
              </m:rPr>
              <m:t>spoil</m:t>
            </m:r>
          </m:sub>
        </m:sSub>
      </m:oMath>
      <w:r>
        <w:t xml:space="preserve"> </w:t>
      </w:r>
      <w:r>
        <w:t xml:space="preserve">of test batches that actually reach the red status:</w:t>
      </w:r>
    </w:p>
    <w:p>
      <w:pPr>
        <w:spacing w:before="140" w:after="140" w:line="280" w:lineRule="auto"/>
        <w:jc w:val="center"/>
      </w:pPr>
      <m:oMathPara>
        <m:oMathParaPr>
          <m:jc m:val="center"/>
        </m:oMathParaPr>
        <m:oMath>
          <m:r>
            <m:rPr>
              <m:sty m:val="p"/>
            </m:rPr>
            <m:t>O</m:t>
          </m:r>
          <m:r>
            <m:rPr>
              <m:sty m:val="p"/>
            </m:rPr>
            <m:t>W</m:t>
          </m:r>
          <m:r>
            <m:rPr>
              <m:sty m:val="p"/>
            </m:rPr>
            <m:t>R</m:t>
          </m:r>
          <m:r>
            <m:rPr>
              <m:sty m:val="p"/>
            </m:rPr>
            <m:t>(</m:t>
          </m:r>
          <m:r>
            <m:t>L</m:t>
          </m:r>
          <m:r>
            <m:rPr>
              <m:sty m:val="p"/>
            </m:rPr>
            <m:t>)</m:t>
          </m:r>
          <m:r>
            <m:t> </m:t>
          </m:r>
          <m:r>
            <m:rPr>
              <m:sty m:val="p"/>
            </m:rPr>
            <m:t>=</m:t>
          </m:r>
          <m:r>
            <m:t> </m:t>
          </m:r>
          <m:f>
            <m:fPr>
              <m:type m:val="bar"/>
            </m:fPr>
            <m:num>
              <m:r>
                <m:rPr>
                  <m:sty m:val="p"/>
                </m:rPr>
                <m:t>|</m:t>
              </m:r>
              <m:r>
                <m:rPr>
                  <m:sty m:val="p"/>
                </m:rPr>
                <m:t>{</m:t>
              </m:r>
              <m:r>
                <m:t> </m:t>
              </m:r>
              <m:r>
                <m:t>b</m:t>
              </m:r>
              <m:r>
                <m:rPr>
                  <m:sty m:val="p"/>
                </m:rPr>
                <m:t>∈</m:t>
              </m:r>
              <m:sSub>
                <m:e>
                  <m:r>
                    <m:rPr>
                      <m:scr m:val="script"/>
                      <m:sty m:val="p"/>
                    </m:rPr>
                    <m:t>B</m:t>
                  </m:r>
                </m:e>
                <m:sub>
                  <m:r>
                    <m:rPr>
                      <m:nor/>
                      <m:sty m:val="p"/>
                    </m:rPr>
                    <m:t>spoil</m:t>
                  </m:r>
                </m:sub>
              </m:sSub>
              <m:r>
                <m:t> </m:t>
              </m:r>
              <m:r>
                <m:rPr>
                  <m:sty m:val="p"/>
                </m:rPr>
                <m:t>:</m:t>
              </m:r>
              <m:r>
                <m:t> </m:t>
              </m:r>
              <m:r>
                <m:rPr>
                  <m:sty m:val="p"/>
                </m:rPr>
                <m:t>∃</m:t>
              </m:r>
              <m:r>
                <m:t> </m:t>
              </m:r>
              <m:sSup>
                <m:e>
                  <m:r>
                    <m:t>t</m:t>
                  </m:r>
                </m:e>
                <m:sup>
                  <m:r>
                    <m:rPr>
                      <m:sty m:val="p"/>
                    </m:rPr>
                    <m:t>∘</m:t>
                  </m:r>
                </m:sup>
              </m:sSup>
              <m:r>
                <m:rPr>
                  <m:sty m:val="p"/>
                </m:rPr>
                <m:t>≤</m:t>
              </m:r>
              <m:sSubSup>
                <m:e>
                  <m:r>
                    <m:t>t</m:t>
                  </m:r>
                </m:e>
                <m:sub>
                  <m:r>
                    <m:t>b</m:t>
                  </m:r>
                </m:sub>
                <m:sup>
                  <m:r>
                    <m:rPr>
                      <m:sty m:val="p"/>
                    </m:rPr>
                    <m:t>⋆</m:t>
                  </m:r>
                </m:sup>
              </m:sSubSup>
              <m:r>
                <m:rPr>
                  <m:sty m:val="p"/>
                </m:rPr>
                <m:t>−</m:t>
              </m:r>
              <m:r>
                <m:t>L</m:t>
              </m:r>
              <m:r>
                <m:rPr>
                  <m:nor/>
                  <m:sty m:val="p"/>
                </m:rPr>
                <m:t> with </m:t>
              </m:r>
              <m:sSub>
                <m:e>
                  <m:acc>
                    <m:accPr>
                      <m:chr m:val="̂"/>
                    </m:accPr>
                    <m:e>
                      <m:r>
                        <m:t>y</m:t>
                      </m:r>
                    </m:e>
                  </m:acc>
                </m:e>
                <m:sub>
                  <m:r>
                    <m:t>b</m:t>
                  </m:r>
                </m:sub>
              </m:sSub>
              <m:r>
                <m:rPr>
                  <m:sty m:val="p"/>
                </m:rPr>
                <m:t>(</m:t>
              </m:r>
              <m:sSup>
                <m:e>
                  <m:r>
                    <m:t>t</m:t>
                  </m:r>
                </m:e>
                <m:sup>
                  <m:r>
                    <m:rPr>
                      <m:sty m:val="p"/>
                    </m:rPr>
                    <m:t>∘</m:t>
                  </m:r>
                </m:sup>
              </m:sSup>
              <m:r>
                <m:rPr>
                  <m:sty m:val="p"/>
                </m:rPr>
                <m:t>)</m:t>
              </m:r>
              <m:r>
                <m:rPr>
                  <m:sty m:val="p"/>
                </m:rPr>
                <m:t>≤</m:t>
              </m:r>
              <m:r>
                <m:t>2</m:t>
              </m:r>
              <m:r>
                <m:rPr>
                  <m:nor/>
                  <m:sty m:val="p"/>
                </m:rPr>
                <m:t> days</m:t>
              </m:r>
              <m:r>
                <m:rPr>
                  <m:sty m:val="p"/>
                </m:rPr>
                <m:t>}</m:t>
              </m:r>
              <m:r>
                <m:rPr>
                  <m:sty m:val="p"/>
                </m:rPr>
                <m:t>|</m:t>
              </m:r>
            </m:num>
            <m:den>
              <m:r>
                <m:rPr>
                  <m:sty m:val="p"/>
                </m:rPr>
                <m:t>|</m:t>
              </m:r>
              <m:sSub>
                <m:e>
                  <m:r>
                    <m:rPr>
                      <m:scr m:val="script"/>
                      <m:sty m:val="p"/>
                    </m:rPr>
                    <m:t>B</m:t>
                  </m:r>
                </m:e>
                <m:sub>
                  <m:r>
                    <m:rPr>
                      <m:nor/>
                      <m:sty m:val="p"/>
                    </m:rPr>
                    <m:t>spoil</m:t>
                  </m:r>
                </m:sub>
              </m:sSub>
              <m:r>
                <m:rPr>
                  <m:sty m:val="p"/>
                </m:rPr>
                <m:t>|</m:t>
              </m:r>
            </m:den>
          </m:f>
        </m:oMath>
      </m:oMathPara>
    </w:p>
    <w:p>
      <w:pPr>
        <w:spacing w:after="120" w:line="300" w:lineRule="auto"/>
        <w:jc w:val="both"/>
      </w:pPr>
      <w:r>
        <w:t xml:space="preserve">In words, OWR is the fraction of spoiling batches for which the model produced its first</w:t>
      </w:r>
      <w:r>
        <w:t xml:space="preserve"> </w:t>
      </w:r>
      <w:r>
        <w:t xml:space="preserve">“</w:t>
      </w:r>
      <m:oMath>
        <m:r>
          <m:rPr>
            <m:sty m:val="p"/>
          </m:rPr>
          <m:t>≤</m:t>
        </m:r>
        <m:r>
          <m:t>2</m:t>
        </m:r>
      </m:oMath>
      <w:r>
        <w:t xml:space="preserve"> </w:t>
      </w:r>
      <w:r>
        <w:t xml:space="preserve">days”</w:t>
      </w:r>
      <w:r>
        <w:t xml:space="preserve"> </w:t>
      </w:r>
      <w:r>
        <w:t xml:space="preserve">warning at least</w:t>
      </w:r>
      <w:r>
        <w:t xml:space="preserve"> </w:t>
      </w:r>
      <m:oMath>
        <m:r>
          <m:t>L</m:t>
        </m:r>
      </m:oMath>
      <w:r>
        <w:t xml:space="preserve"> </w:t>
      </w:r>
      <w:r>
        <w:t xml:space="preserve">hours before actual spoilage. The lead used in this project is</w:t>
      </w:r>
      <w:r>
        <w:t xml:space="preserve"> </w:t>
      </w:r>
      <m:oMath>
        <m:r>
          <m:t>L</m:t>
        </m:r>
        <m:r>
          <m:rPr>
            <m:sty m:val="p"/>
          </m:rPr>
          <m:t>=</m:t>
        </m:r>
        <m:r>
          <m:t>24</m:t>
        </m:r>
      </m:oMath>
      <w:r>
        <w:t xml:space="preserve"> </w:t>
      </w:r>
      <w:r>
        <w:t xml:space="preserve">h. The False Alarm Rate (FAR) penalises the system for predicting imminent spoilage on rows that are objectively fresh:</w:t>
      </w:r>
    </w:p>
    <w:p>
      <w:pPr>
        <w:spacing w:before="140" w:after="140" w:line="280" w:lineRule="auto"/>
        <w:jc w:val="center"/>
      </w:pPr>
      <w:r>
        <w:t xml:space="preserve">$$ \mathrm{FAR} \;=\; \Pr\!\left(\, \hat{y}(\mathbf{x}) \le 2 \text{ days} \;\bigm|\; s_{\text{true}}(\mathbf{x}) = \text{green} \right) $$</w:t>
      </w:r>
    </w:p>
    <w:p w:rsidR="00246539" w:rsidRDefault="00C3707C">
      <w:pPr>
        <w:spacing w:after="120" w:line="300" w:lineRule="auto"/>
        <w:jc w:val="both"/>
      </w:pPr>
      <w:r>
        <w:t>OWR and FAR jointly mirror the recall–precision trade-off familiar from binary classification, but tuned to the cold-chain operational setting where a missed warning costs spoiled stock and a false alarm costs unnecessary discounting.</w:t>
      </w:r>
    </w:p>
    <w:p w:rsidR="00246539" w:rsidRDefault="00C3707C">
      <w:pPr>
        <w:pStyle w:val="Heading2"/>
        <w:spacing w:before="320"/>
      </w:pPr>
      <w:r>
        <w:t>2.5   Train / Validat</w:t>
      </w:r>
      <w:r>
        <w:t>ion / Test Splitting</w:t>
      </w:r>
    </w:p>
    <w:p>
      <w:pPr>
        <w:spacing w:after="120" w:line="300" w:lineRule="auto"/>
        <w:jc w:val="both"/>
      </w:pPr>
      <w:r>
        <w:t xml:space="preserve">The dataset is split at the batch level using the function</w:t>
      </w:r>
      <w:r>
        <w:t xml:space="preserve"> </w:t>
      </w:r>
      <m:oMath>
        <m:r>
          <m:rPr>
            <m:scr m:val="monospace"/>
            <m:sty m:val="p"/>
          </m:rPr>
          <m:t>s</m:t>
        </m:r>
        <m:r>
          <m:rPr>
            <m:scr m:val="monospace"/>
            <m:sty m:val="p"/>
          </m:rPr>
          <m:t>p</m:t>
        </m:r>
        <m:r>
          <m:rPr>
            <m:scr m:val="monospace"/>
            <m:sty m:val="p"/>
          </m:rPr>
          <m:t>l</m:t>
        </m:r>
        <m:r>
          <m:rPr>
            <m:scr m:val="monospace"/>
            <m:sty m:val="p"/>
          </m:rPr>
          <m:t>i</m:t>
        </m:r>
        <m:r>
          <m:rPr>
            <m:scr m:val="monospace"/>
            <m:sty m:val="p"/>
          </m:rPr>
          <m:t>t</m:t>
        </m:r>
        <m:r>
          <m:rPr>
            <m:scr m:val="monospace"/>
            <m:sty m:val="p"/>
          </m:rPr>
          <m:t>_</m:t>
        </m:r>
        <m:r>
          <m:rPr>
            <m:scr m:val="monospace"/>
            <m:sty m:val="p"/>
          </m:rPr>
          <m:t>b</m:t>
        </m:r>
        <m:r>
          <m:rPr>
            <m:scr m:val="monospace"/>
            <m:sty m:val="p"/>
          </m:rPr>
          <m:t>y</m:t>
        </m:r>
        <m:r>
          <m:rPr>
            <m:scr m:val="monospace"/>
            <m:sty m:val="p"/>
          </m:rPr>
          <m:t>_</m:t>
        </m:r>
        <m:r>
          <m:rPr>
            <m:scr m:val="monospace"/>
            <m:sty m:val="p"/>
          </m:rPr>
          <m:t>b</m:t>
        </m:r>
        <m:r>
          <m:rPr>
            <m:scr m:val="monospace"/>
            <m:sty m:val="p"/>
          </m:rPr>
          <m:t>a</m:t>
        </m:r>
        <m:r>
          <m:rPr>
            <m:scr m:val="monospace"/>
            <m:sty m:val="p"/>
          </m:rPr>
          <m:t>t</m:t>
        </m:r>
        <m:r>
          <m:rPr>
            <m:scr m:val="monospace"/>
            <m:sty m:val="p"/>
          </m:rPr>
          <m:t>c</m:t>
        </m:r>
        <m:r>
          <m:rPr>
            <m:scr m:val="monospace"/>
            <m:sty m:val="p"/>
          </m:rPr>
          <m:t>h</m:t>
        </m:r>
        <m:r>
          <m:rPr>
            <m:scr m:val="monospace"/>
            <m:sty m:val="p"/>
          </m:rPr>
          <m:t>(</m:t>
        </m:r>
        <m:r>
          <m:rPr>
            <m:scr m:val="monospace"/>
            <m:sty m:val="p"/>
          </m:rPr>
          <m:t>)</m:t>
        </m:r>
      </m:oMath>
      <w:r>
        <w:t xml:space="preserve"> </w:t>
      </w:r>
      <w:r>
        <w:t xml:space="preserve">in ml/src/train_rf.py: the unique set of</w:t>
      </w:r>
      <w:r>
        <w:t xml:space="preserve"> </w:t>
      </w:r>
      <m:oMath>
        <m:r>
          <m:t>432</m:t>
        </m:r>
      </m:oMath>
      <w:r>
        <w:t xml:space="preserve"> </w:t>
      </w:r>
      <w:r>
        <w:t xml:space="preserve">batches is permuted with seed</w:t>
      </w:r>
      <w:r>
        <w:t xml:space="preserve"> </w:t>
      </w:r>
      <m:oMath>
        <m:r>
          <m:t>0</m:t>
        </m:r>
      </m:oMath>
      <w:r>
        <w:t xml:space="preserve"> </w:t>
      </w:r>
      <w:r>
        <w:t xml:space="preserve">and partitioned</w:t>
      </w:r>
      <w:r>
        <w:t xml:space="preserve"> </w:t>
      </w:r>
      <m:oMath>
        <m:r>
          <m:t>70</m:t>
        </m:r>
        <m:r>
          <m:rPr>
            <m:sty m:val="p"/>
          </m:rPr>
          <m:t>/</m:t>
        </m:r>
        <m:r>
          <m:t>15</m:t>
        </m:r>
        <m:r>
          <m:rPr>
            <m:sty m:val="p"/>
          </m:rPr>
          <m:t>/</m:t>
        </m:r>
        <m:r>
          <m:t>15</m:t>
        </m:r>
      </m:oMath>
      <w:r>
        <w:t xml:space="preserve"> </w:t>
      </w:r>
      <w:r>
        <w:t xml:space="preserve">into training, validation, and test, after which all rows from each batch are assigned to the corresponding split. This is critical: a row-level random split would place readings from the same physical banana batch into both train and test sets, separated by only thirty minutes of simulated time, leading to a grossly inflated</w:t>
      </w:r>
      <w:r>
        <w:t xml:space="preserve"> </w:t>
      </w:r>
      <m:oMath>
        <m:sSup>
          <m:e>
            <m:r>
              <m:t>R</m:t>
            </m:r>
          </m:e>
          <m:sup>
            <m:r>
              <m:t>2</m:t>
            </m:r>
          </m:sup>
        </m:sSup>
      </m:oMath>
      <w:r>
        <w:t xml:space="preserve"> </w:t>
      </w:r>
      <w:r>
        <w:t xml:space="preserve">— the model would be memorising batch identifiers rather than generalising. Empirically a row-level split produces</w:t>
      </w:r>
      <w:r>
        <w:t xml:space="preserve"> </w:t>
      </w:r>
      <m:oMath>
        <m:sSup>
          <m:e>
            <m:r>
              <m:t>R</m:t>
            </m:r>
          </m:e>
          <m:sup>
            <m:r>
              <m:t>2</m:t>
            </m:r>
          </m:sup>
        </m:sSup>
      </m:oMath>
      <w:r>
        <w:t xml:space="preserve"> </w:t>
      </w:r>
      <w:r>
        <w:t xml:space="preserve">values close to</w:t>
      </w:r>
      <w:r>
        <w:t xml:space="preserve"> </w:t>
      </w:r>
      <m:oMath>
        <m:r>
          <m:t>1</m:t>
        </m:r>
      </m:oMath>
      <w:r>
        <w:t xml:space="preserve"> </w:t>
      </w:r>
      <w:r>
        <w:t xml:space="preserve">even for a constant predictor, whereas the batch-level split is the only honest evaluation.</w:t>
      </w:r>
    </w:p>
    <w:p w:rsidR="00246539" w:rsidRDefault="00C3707C">
      <w:pPr>
        <w:pageBreakBefore/>
        <w:spacing w:after="100"/>
      </w:pPr>
      <w:r>
        <w:rPr>
          <w:color w:val="555555"/>
          <w:sz w:val="28"/>
          <w:szCs w:val="28"/>
        </w:rPr>
        <w:lastRenderedPageBreak/>
        <w:t>Chapter 3</w:t>
      </w:r>
    </w:p>
    <w:p w:rsidR="00246539" w:rsidRDefault="00C3707C">
      <w:pPr>
        <w:pStyle w:val="Heading1"/>
        <w:spacing w:before="0" w:after="280"/>
      </w:pPr>
      <w:r>
        <w:t>Methodology and System Design</w:t>
      </w:r>
    </w:p>
    <w:p w:rsidR="00246539" w:rsidRDefault="00C3707C">
      <w:pPr>
        <w:pStyle w:val="Heading2"/>
        <w:spacing w:before="320"/>
      </w:pPr>
      <w:r>
        <w:t>3.1   System Architecture Overview</w:t>
      </w:r>
    </w:p>
    <w:p w:rsidR="00246539" w:rsidRDefault="00C3707C">
      <w:pPr>
        <w:spacing w:after="120" w:line="300" w:lineRule="auto"/>
        <w:jc w:val="both"/>
      </w:pPr>
      <w:r>
        <w:t>The system adopts a strict four-layer architecture in which each layer depends only on the layer immediately above it. This decoupling is what permits the simulator to be replaced by real ESP32-driven sensor ingest without any modification to the machine-l</w:t>
      </w:r>
      <w:r>
        <w:t>earning models or the user interface, and conversely permits the LSTM to be replaced by an alternative model without disturbing the API surface or the simulator. Figure 3.1 shows the layer diagram.</w:t>
      </w:r>
    </w:p>
    <w:p w:rsidR="00246539" w:rsidRDefault="00C3707C">
      <w:pPr>
        <w:spacing w:before="200" w:after="80"/>
        <w:jc w:val="center"/>
      </w:pPr>
      <w:r>
        <w:rPr>
          <w:noProof/>
        </w:rPr>
        <w:drawing>
          <wp:inline distT="0" distB="0" distL="0" distR="0">
            <wp:extent cx="5486400" cy="3238500"/>
            <wp:effectExtent l="0" t="0" r="0" b="0"/>
            <wp:docPr id="1" name="fig_architecture.png" descr="End-to-end system architecture showing the four functional layers — physical / simulator, ML pipeline, REST and WebSocket API, and presentation — with the bind points at which alternative implementations may be substituted." title="End-to-end system architecture showing the four functional layers — physical / simulator, ML pipeline, REST and WebSocket API, and presentation — with the bind points at which alternative implementations may be substitu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3238500"/>
                    </a:xfrm>
                    <a:prstGeom prst="rect">
                      <a:avLst/>
                    </a:prstGeom>
                  </pic:spPr>
                </pic:pic>
              </a:graphicData>
            </a:graphic>
          </wp:inline>
        </w:drawing>
      </w:r>
    </w:p>
    <w:p w:rsidR="00246539" w:rsidRDefault="00C3707C">
      <w:pPr>
        <w:spacing w:after="220"/>
        <w:jc w:val="center"/>
      </w:pPr>
      <w:r>
        <w:rPr>
          <w:b/>
          <w:bCs/>
          <w:sz w:val="20"/>
          <w:szCs w:val="20"/>
        </w:rPr>
        <w:t xml:space="preserve">Figure 3.1: </w:t>
      </w:r>
      <w:r>
        <w:rPr>
          <w:sz w:val="20"/>
          <w:szCs w:val="20"/>
        </w:rPr>
        <w:t>End-to-end system architecture showing the f</w:t>
      </w:r>
      <w:r>
        <w:rPr>
          <w:sz w:val="20"/>
          <w:szCs w:val="20"/>
        </w:rPr>
        <w:t>our functional layers — physical / simulator, ML pipeline, REST and WebSocket API, and presentation — with the bind points at which alternative implementations may be substituted.</w:t>
      </w:r>
    </w:p>
    <w:p w:rsidR="00246539" w:rsidRDefault="00C3707C">
      <w:pPr>
        <w:pStyle w:val="Heading2"/>
        <w:spacing w:before="320"/>
      </w:pPr>
      <w:r>
        <w:t>3.2   Hardware Topology and Sensor Integration</w:t>
      </w:r>
    </w:p>
    <w:p w:rsidR="00246539" w:rsidRDefault="00C3707C">
      <w:pPr>
        <w:spacing w:after="120" w:line="300" w:lineRule="auto"/>
        <w:jc w:val="both"/>
      </w:pPr>
      <w:r>
        <w:t>Although the present MVP is s</w:t>
      </w:r>
      <w:r>
        <w:t>oftware-only, the system has been designed against a specific reference hardware stack so that real sensor ingest can drop in by replacing exactly one Python file (backend/app/data_source/mqtt_stub.py). The reference topology, shown in Table 3.1, comprises</w:t>
      </w:r>
      <w:r>
        <w:t xml:space="preserve"> an Espressif ESP32-WROOM-32 microcontroller acting as the edge node, three sensors connected to its I/O headers, and an MQTT-based transport to the FastAPI backend [3] [4].</w:t>
      </w:r>
    </w:p>
    <w:p w:rsidR="00246539" w:rsidRDefault="00C3707C">
      <w:pPr>
        <w:spacing w:before="140" w:after="80"/>
        <w:jc w:val="center"/>
      </w:pPr>
      <w:r>
        <w:rPr>
          <w:b/>
          <w:bCs/>
          <w:sz w:val="20"/>
          <w:szCs w:val="20"/>
        </w:rPr>
        <w:t xml:space="preserve">Table 3.1: </w:t>
      </w:r>
      <w:r>
        <w:rPr>
          <w:sz w:val="20"/>
          <w:szCs w:val="20"/>
        </w:rPr>
        <w:t>Reference IoT hardware stack mapped to the model's input features. Quot</w:t>
      </w:r>
      <w:r>
        <w:rPr>
          <w:sz w:val="20"/>
          <w:szCs w:val="20"/>
        </w:rPr>
        <w:t>ed prices are typical Indian retail.</w:t>
      </w:r>
    </w:p>
    <w:tbl>
      <w:tblPr>
        <w:tblW w:w="11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200"/>
        <w:gridCol w:w="2700"/>
        <w:gridCol w:w="1800"/>
      </w:tblGrid>
      <w:tr w:rsidR="00246539">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rsidR="00246539" w:rsidRDefault="00C3707C">
            <w:r>
              <w:rPr>
                <w:b/>
                <w:bCs/>
                <w:sz w:val="20"/>
                <w:szCs w:val="20"/>
              </w:rPr>
              <w:lastRenderedPageBreak/>
              <w:t>Component</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rsidR="00246539" w:rsidRDefault="00C3707C">
            <w:r>
              <w:rPr>
                <w:b/>
                <w:bCs/>
                <w:sz w:val="20"/>
                <w:szCs w:val="20"/>
              </w:rPr>
              <w:t>Sensing Channel</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rsidR="00246539" w:rsidRDefault="00C3707C">
            <w:r>
              <w:rPr>
                <w:b/>
                <w:bCs/>
                <w:sz w:val="20"/>
                <w:szCs w:val="20"/>
              </w:rPr>
              <w:t>Output</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rsidR="00246539" w:rsidRDefault="00C3707C">
            <w:r>
              <w:rPr>
                <w:b/>
                <w:bCs/>
                <w:sz w:val="20"/>
                <w:szCs w:val="20"/>
              </w:rPr>
              <w:t>Maps to Feature</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rsidR="00246539" w:rsidRDefault="00C3707C">
            <w:r>
              <w:rPr>
                <w:b/>
                <w:bCs/>
                <w:sz w:val="20"/>
                <w:szCs w:val="20"/>
              </w:rPr>
              <w:t>Indicative Cost</w:t>
            </w:r>
          </w:p>
        </w:tc>
      </w:tr>
      <w:tr w:rsidR="00246539">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DHT22 / SHT31</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Temperature + relative humidity</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Digital (1-wire)</w:t>
            </w:r>
          </w:p>
        </w:tc>
        <w:tc>
          <w:tcPr>
            <w:tcW w:w="2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temp_c, humidity_pct</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 ₹250</w:t>
            </w:r>
          </w:p>
        </w:tc>
      </w:tr>
      <w:tr w:rsidR="00246539">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MQ-135</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CO₂, NH₃, ethylene cross-sensitive</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Analog (0–1023 ADC)</w:t>
            </w:r>
          </w:p>
        </w:tc>
        <w:tc>
          <w:tcPr>
            <w:tcW w:w="2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co2_ppm, ethylene_ppm, gas_mq135_raw</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 ₹180</w:t>
            </w:r>
          </w:p>
        </w:tc>
      </w:tr>
      <w:tr w:rsidR="00246539">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MQ-4</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Methane (CH₄)</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Analog (0–1023 ADC)</w:t>
            </w:r>
          </w:p>
        </w:tc>
        <w:tc>
          <w:tcPr>
            <w:tcW w:w="2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methane_ppm, gas_mq4_raw</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 ₹150</w:t>
            </w:r>
          </w:p>
        </w:tc>
      </w:tr>
      <w:tr w:rsidR="00246539">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ESP32-WROOM-32</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Microcontroller, Wi-Fi, 12-bit ADC</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MQTT publish over Wi-Fi</w:t>
            </w:r>
          </w:p>
        </w:tc>
        <w:tc>
          <w:tcPr>
            <w:tcW w:w="2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Edge ingest node</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 ₹450</w:t>
            </w:r>
          </w:p>
        </w:tc>
      </w:tr>
      <w:tr w:rsidR="00246539">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Mosquitto broker</w:t>
            </w:r>
          </w:p>
        </w:tc>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MQTT topic: bss/{batch}/reading</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JSON payload</w:t>
            </w:r>
          </w:p>
        </w:tc>
        <w:tc>
          <w:tcPr>
            <w:tcW w:w="27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Backend MqttDataSource</w:t>
            </w:r>
          </w:p>
        </w:tc>
        <w:tc>
          <w:tcPr>
            <w:tcW w:w="18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Free</w:t>
            </w:r>
          </w:p>
        </w:tc>
      </w:tr>
    </w:tbl>
    <w:p>
      <w:pPr>
        <w:spacing w:after="120" w:line="300" w:lineRule="auto"/>
        <w:jc w:val="both"/>
      </w:pPr>
      <w:r>
        <w:t xml:space="preserve">The MQ-series metal-oxide sensors operate by measuring the change in the resistance of a heated tin-dioxide film as it adsorbs target gases; the manufacturer’s calibration curve relates the sensor resistance ratio</w:t>
      </w:r>
      <w:r>
        <w:t xml:space="preserve"> </w:t>
      </w:r>
      <m:oMath>
        <m:sSub>
          <m:e>
            <m:r>
              <m:t>R</m:t>
            </m:r>
          </m:e>
          <m:sub>
            <m:r>
              <m:t>s</m:t>
            </m:r>
          </m:sub>
        </m:sSub>
        <m:r>
          <m:rPr>
            <m:sty m:val="p"/>
          </m:rPr>
          <m:t>/</m:t>
        </m:r>
        <m:sSub>
          <m:e>
            <m:r>
              <m:t>R</m:t>
            </m:r>
          </m:e>
          <m:sub>
            <m:r>
              <m:t>0</m:t>
            </m:r>
          </m:sub>
        </m:sSub>
      </m:oMath>
      <w:r>
        <w:t xml:space="preserve"> </w:t>
      </w:r>
      <w:r>
        <w:t xml:space="preserve">to gas concentration through an empirical power law [15]:</w:t>
      </w:r>
    </w:p>
    <w:p>
      <w:pPr>
        <w:spacing w:before="140" w:after="140" w:line="280" w:lineRule="auto"/>
        <w:jc w:val="center"/>
      </w:pPr>
      <m:oMathPara>
        <m:oMathParaPr>
          <m:jc m:val="center"/>
        </m:oMathParaPr>
        <m:oMath>
          <m:sSub>
            <m:e>
              <m:r>
                <m:rPr>
                  <m:sty m:val="p"/>
                </m:rPr>
                <m:t>log</m:t>
              </m:r>
            </m:e>
            <m:sub>
              <m:r>
                <m:t>10</m:t>
              </m:r>
            </m:sub>
          </m:sSub>
          <m:r>
            <m:t>​</m:t>
          </m:r>
          <m:d>
            <m:dPr>
              <m:begChr m:val="("/>
              <m:sepChr m:val=""/>
              <m:endChr m:val=")"/>
              <m:grow/>
            </m:dPr>
            <m:e>
              <m:f>
                <m:fPr>
                  <m:type m:val="bar"/>
                </m:fPr>
                <m:num>
                  <m:sSub>
                    <m:e>
                      <m:r>
                        <m:t>R</m:t>
                      </m:r>
                    </m:e>
                    <m:sub>
                      <m:r>
                        <m:t>s</m:t>
                      </m:r>
                    </m:sub>
                  </m:sSub>
                </m:num>
                <m:den>
                  <m:sSub>
                    <m:e>
                      <m:r>
                        <m:t>R</m:t>
                      </m:r>
                    </m:e>
                    <m:sub>
                      <m:r>
                        <m:t>0</m:t>
                      </m:r>
                    </m:sub>
                  </m:sSub>
                </m:den>
              </m:f>
            </m:e>
          </m:d>
          <m:r>
            <m:t> </m:t>
          </m:r>
          <m:r>
            <m:rPr>
              <m:sty m:val="p"/>
            </m:rPr>
            <m:t>=</m:t>
          </m:r>
          <m:r>
            <m:t> </m:t>
          </m:r>
          <m:r>
            <m:t>m</m:t>
          </m:r>
          <m:r>
            <m:t> </m:t>
          </m:r>
          <m:sSub>
            <m:e>
              <m:r>
                <m:rPr>
                  <m:sty m:val="p"/>
                </m:rPr>
                <m:t>log</m:t>
              </m:r>
            </m:e>
            <m:sub>
              <m:r>
                <m:t>10</m:t>
              </m:r>
            </m:sub>
          </m:sSub>
          <m:r>
            <m:t>​</m:t>
          </m:r>
          <m:d>
            <m:dPr>
              <m:begChr m:val="("/>
              <m:sepChr m:val=""/>
              <m:endChr m:val=")"/>
              <m:grow/>
            </m:dPr>
            <m:e>
              <m:sSub>
                <m:e>
                  <m:r>
                    <m:t>C</m:t>
                  </m:r>
                </m:e>
                <m:sub>
                  <m:r>
                    <m:rPr>
                      <m:sty m:val="p"/>
                    </m:rPr>
                    <m:t>g</m:t>
                  </m:r>
                  <m:r>
                    <m:rPr>
                      <m:sty m:val="p"/>
                    </m:rPr>
                    <m:t>a</m:t>
                  </m:r>
                  <m:r>
                    <m:rPr>
                      <m:sty m:val="p"/>
                    </m:rPr>
                    <m:t>s</m:t>
                  </m:r>
                </m:sub>
              </m:sSub>
            </m:e>
          </m:d>
          <m:r>
            <m:t> </m:t>
          </m:r>
          <m:r>
            <m:rPr>
              <m:sty m:val="p"/>
            </m:rPr>
            <m:t>+</m:t>
          </m:r>
          <m:r>
            <m:t> </m:t>
          </m:r>
          <m:r>
            <m:t>b</m:t>
          </m:r>
        </m:oMath>
      </m:oMathPara>
    </w:p>
    <w:p>
      <w:pPr>
        <w:spacing w:after="120" w:line="300" w:lineRule="auto"/>
        <w:jc w:val="both"/>
      </w:pPr>
      <w:r>
        <w:t xml:space="preserve">with</w:t>
      </w:r>
      <w:r>
        <w:t xml:space="preserve"> </w:t>
      </w:r>
      <m:oMath>
        <m:r>
          <m:t>m</m:t>
        </m:r>
        <m:r>
          <m:rPr>
            <m:sty m:val="p"/>
          </m:rPr>
          <m:t>,</m:t>
        </m:r>
        <m:r>
          <m:t>b</m:t>
        </m:r>
      </m:oMath>
      <w:r>
        <w:t xml:space="preserve"> </w:t>
      </w:r>
      <w:r>
        <w:t xml:space="preserve">tabulated per gas in the datasheet. The simulator currently emits the analog readings (gas_mq135_raw, gas_mq4_raw) as linear surrogates of the underlying ppm so that the model can be exercised end-to-end; on the firmware side, conversion of raw ADC counts to ppm via the proper logarithmic curve is the responsibility of the ESP32 firmware and not of the simulator. This is consistent with embedded-systems best practice: keep calibration close to the sensor, keep models device-agnostic. The corresponding feature-flag table (Image 1, reproduced as Figure 3.2 below) lists the per-channel thresholds used by the rule engine of Section 3.6.</w:t>
      </w:r>
    </w:p>
    <w:p w:rsidR="00246539" w:rsidRDefault="00C3707C">
      <w:pPr>
        <w:spacing w:before="200" w:after="80"/>
        <w:jc w:val="center"/>
      </w:pPr>
      <w:r>
        <w:rPr>
          <w:noProof/>
        </w:rPr>
        <w:drawing>
          <wp:inline distT="0" distB="0" distL="0" distR="0">
            <wp:extent cx="5486400" cy="3238500"/>
            <wp:effectExtent l="0" t="0" r="0" b="0"/>
            <wp:docPr id="2" name="fig_traffic_thresholds.png" descr="Per-channel sensor thresholds used by the traffic-light rules engine. The decision is two-stage: individual sensors first contribute a list of named factors with severities (info / warning / critical), which are then combined with the predicted RSL to assign the final colour." title="Per-channel sensor thresholds used by the traffic-light rules engine. The decision is two-stage: individual sensors first contribute a list of named factors with severities (info / warning / critical), which are then combined with the predicted RSL to assign the final 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3238500"/>
                    </a:xfrm>
                    <a:prstGeom prst="rect">
                      <a:avLst/>
                    </a:prstGeom>
                  </pic:spPr>
                </pic:pic>
              </a:graphicData>
            </a:graphic>
          </wp:inline>
        </w:drawing>
      </w:r>
    </w:p>
    <w:p w:rsidR="00246539" w:rsidRDefault="00C3707C">
      <w:pPr>
        <w:spacing w:after="220"/>
        <w:jc w:val="center"/>
      </w:pPr>
      <w:r>
        <w:rPr>
          <w:b/>
          <w:bCs/>
          <w:sz w:val="20"/>
          <w:szCs w:val="20"/>
        </w:rPr>
        <w:lastRenderedPageBreak/>
        <w:t xml:space="preserve">Figure 3.2: </w:t>
      </w:r>
      <w:r>
        <w:rPr>
          <w:sz w:val="20"/>
          <w:szCs w:val="20"/>
        </w:rPr>
        <w:t>Per-channel sensor thresholds used by the traffic-light rules engine. The decision is two-stage: indi</w:t>
      </w:r>
      <w:r>
        <w:rPr>
          <w:sz w:val="20"/>
          <w:szCs w:val="20"/>
        </w:rPr>
        <w:t>vidual sensors first contribute a list of named factors with severities (info / warning / critical), which are then combined with the predicted RSL to assign the final colour.</w:t>
      </w:r>
    </w:p>
    <w:p w:rsidR="00246539" w:rsidRDefault="00C3707C">
      <w:pPr>
        <w:pStyle w:val="Heading2"/>
        <w:spacing w:before="320"/>
      </w:pPr>
      <w:r>
        <w:t>3.3   Data Pipeline</w:t>
      </w:r>
    </w:p>
    <w:p w:rsidR="00246539" w:rsidRDefault="00C3707C">
      <w:pPr>
        <w:pStyle w:val="Heading3"/>
        <w:spacing w:before="240"/>
      </w:pPr>
      <w:r>
        <w:t>3.3.1   The Physics-Grounded Synthetic Simulator</w:t>
      </w:r>
    </w:p>
    <w:p>
      <w:pPr>
        <w:spacing w:after="120" w:line="300" w:lineRule="auto"/>
        <w:jc w:val="both"/>
      </w:pPr>
      <w:r>
        <w:t xml:space="preserve">All training data is generated by the deterministic, seedable simulator implemented in ml/src/simulator.py. The simulator integrates the equations of Sections 2.1.1–2.1.6 with a fixed time step</w:t>
      </w:r>
      <w:r>
        <w:t xml:space="preserve"> </w:t>
      </w:r>
      <m:oMath>
        <m:r>
          <m:rPr>
            <m:sty m:val="p"/>
          </m:rPr>
          <m:t>Δ</m:t>
        </m:r>
        <m:r>
          <m:t>t</m:t>
        </m:r>
        <m:r>
          <m:rPr>
            <m:sty m:val="p"/>
          </m:rPr>
          <m:t>=</m:t>
        </m:r>
        <m:r>
          <m:t>0.5</m:t>
        </m:r>
        <m:r>
          <m:t> </m:t>
        </m:r>
        <m:r>
          <m:rPr>
            <m:sty m:val="p"/>
          </m:rPr>
          <m:t>h</m:t>
        </m:r>
      </m:oMath>
      <w:r>
        <w:t xml:space="preserve"> </w:t>
      </w:r>
      <w:r>
        <w:t xml:space="preserve">(</w:t>
      </w:r>
      <m:oMath>
        <m:r>
          <m:t>30</m:t>
        </m:r>
      </m:oMath>
      <w:r>
        <w:t xml:space="preserve">-minute sampling) using forward-Euler updates. At every step the state vector — temperature, humidity, ripeness stage, three gas concentrations, cumulative stress — is advanced and a sensor read is emitted with additive Gaussian noise of standard deviations</w:t>
      </w:r>
      <w:r>
        <w:t xml:space="preserve"> </w:t>
      </w:r>
      <m:oMath>
        <m:sSub>
          <m:e>
            <m:r>
              <m:t>σ</m:t>
            </m:r>
          </m:e>
          <m:sub>
            <m:r>
              <m:t>T</m:t>
            </m:r>
          </m:sub>
        </m:sSub>
        <m:r>
          <m:rPr>
            <m:sty m:val="p"/>
          </m:rPr>
          <m:t>=</m:t>
        </m:r>
        <m:sSup>
          <m:e>
            <m:r>
              <m:t>0.3</m:t>
            </m:r>
          </m:e>
          <m:sup>
            <m:r>
              <m:rPr>
                <m:sty m:val="p"/>
              </m:rPr>
              <m:t>∘</m:t>
            </m:r>
          </m:sup>
        </m:sSup>
        <m:r>
          <m:rPr>
            <m:sty m:val="p"/>
          </m:rPr>
          <m:t>C</m:t>
        </m:r>
      </m:oMath>
      <w:r>
        <w:t xml:space="preserve">,</w:t>
      </w:r>
      <w:r>
        <w:t xml:space="preserve"> </w:t>
      </w:r>
      <m:oMath>
        <m:sSub>
          <m:e>
            <m:r>
              <m:t>σ</m:t>
            </m:r>
          </m:e>
          <m:sub>
            <m:r>
              <m:rPr>
                <m:sty m:val="p"/>
              </m:rPr>
              <m:t>R</m:t>
            </m:r>
            <m:r>
              <m:rPr>
                <m:sty m:val="p"/>
              </m:rPr>
              <m:t>H</m:t>
            </m:r>
          </m:sub>
        </m:sSub>
        <m:r>
          <m:rPr>
            <m:sty m:val="p"/>
          </m:rPr>
          <m:t>=</m:t>
        </m:r>
        <m:r>
          <m:t>2</m:t>
        </m:r>
        <m:r>
          <m:rPr>
            <m:sty m:val="p"/>
          </m:rPr>
          <m:t>%</m:t>
        </m:r>
      </m:oMath>
      <w:r>
        <w:t xml:space="preserve">,</w:t>
      </w:r>
      <w:r>
        <w:t xml:space="preserve"> </w:t>
      </w:r>
      <m:oMath>
        <m:sSub>
          <m:e>
            <m:r>
              <m:t>σ</m:t>
            </m:r>
          </m:e>
          <m:sub>
            <m:r>
              <m:rPr>
                <m:sty m:val="p"/>
              </m:rPr>
              <m:t>C</m:t>
            </m:r>
            <m:sSub>
              <m:e>
                <m:r>
                  <m:rPr>
                    <m:sty m:val="p"/>
                  </m:rPr>
                  <m:t>O</m:t>
                </m:r>
              </m:e>
              <m:sub>
                <m:r>
                  <m:rPr>
                    <m:sty m:val="p"/>
                  </m:rPr>
                  <m:t>2</m:t>
                </m:r>
              </m:sub>
            </m:sSub>
          </m:sub>
        </m:sSub>
        <m:r>
          <m:rPr>
            <m:sty m:val="p"/>
          </m:rPr>
          <m:t>=</m:t>
        </m:r>
        <m:r>
          <m:t>30</m:t>
        </m:r>
        <m:r>
          <m:t> </m:t>
        </m:r>
        <m:r>
          <m:rPr>
            <m:sty m:val="p"/>
          </m:rPr>
          <m:t>p</m:t>
        </m:r>
        <m:r>
          <m:rPr>
            <m:sty m:val="p"/>
          </m:rPr>
          <m:t>p</m:t>
        </m:r>
        <m:r>
          <m:rPr>
            <m:sty m:val="p"/>
          </m:rPr>
          <m:t>m</m:t>
        </m:r>
      </m:oMath>
      <w:r>
        <w:t xml:space="preserve">,</w:t>
      </w:r>
      <w:r>
        <w:t xml:space="preserve"> </w:t>
      </w:r>
      <m:oMath>
        <m:sSub>
          <m:e>
            <m:r>
              <m:t>σ</m:t>
            </m:r>
          </m:e>
          <m:sub>
            <m:sSub>
              <m:e>
                <m:r>
                  <m:rPr>
                    <m:sty m:val="p"/>
                  </m:rPr>
                  <m:t>C</m:t>
                </m:r>
              </m:e>
              <m:sub>
                <m:r>
                  <m:rPr>
                    <m:sty m:val="p"/>
                  </m:rPr>
                  <m:t>2</m:t>
                </m:r>
              </m:sub>
            </m:sSub>
            <m:sSub>
              <m:e>
                <m:r>
                  <m:rPr>
                    <m:sty m:val="p"/>
                  </m:rPr>
                  <m:t>H</m:t>
                </m:r>
              </m:e>
              <m:sub>
                <m:r>
                  <m:rPr>
                    <m:sty m:val="p"/>
                  </m:rPr>
                  <m:t>4</m:t>
                </m:r>
              </m:sub>
            </m:sSub>
          </m:sub>
        </m:sSub>
        <m:r>
          <m:rPr>
            <m:sty m:val="p"/>
          </m:rPr>
          <m:t>=</m:t>
        </m:r>
        <m:r>
          <m:t>0.05</m:t>
        </m:r>
        <m:r>
          <m:t> </m:t>
        </m:r>
        <m:r>
          <m:rPr>
            <m:sty m:val="p"/>
          </m:rPr>
          <m:t>p</m:t>
        </m:r>
        <m:r>
          <m:rPr>
            <m:sty m:val="p"/>
          </m:rPr>
          <m:t>p</m:t>
        </m:r>
        <m:r>
          <m:rPr>
            <m:sty m:val="p"/>
          </m:rPr>
          <m:t>m</m:t>
        </m:r>
      </m:oMath>
      <w:r>
        <w:t xml:space="preserve">,</w:t>
      </w:r>
      <w:r>
        <w:t xml:space="preserve"> </w:t>
      </w:r>
      <m:oMath>
        <m:sSub>
          <m:e>
            <m:r>
              <m:t>σ</m:t>
            </m:r>
          </m:e>
          <m:sub>
            <m:r>
              <m:rPr>
                <m:sty m:val="p"/>
              </m:rPr>
              <m:t>C</m:t>
            </m:r>
            <m:sSub>
              <m:e>
                <m:r>
                  <m:rPr>
                    <m:sty m:val="p"/>
                  </m:rPr>
                  <m:t>H</m:t>
                </m:r>
              </m:e>
              <m:sub>
                <m:r>
                  <m:rPr>
                    <m:sty m:val="p"/>
                  </m:rPr>
                  <m:t>4</m:t>
                </m:r>
              </m:sub>
            </m:sSub>
          </m:sub>
        </m:sSub>
        <m:r>
          <m:rPr>
            <m:sty m:val="p"/>
          </m:rPr>
          <m:t>=</m:t>
        </m:r>
        <m:r>
          <m:t>0.02</m:t>
        </m:r>
        <m:r>
          <m:t> </m:t>
        </m:r>
        <m:r>
          <m:rPr>
            <m:sty m:val="p"/>
          </m:rPr>
          <m:t>p</m:t>
        </m:r>
        <m:r>
          <m:rPr>
            <m:sty m:val="p"/>
          </m:rPr>
          <m:t>p</m:t>
        </m:r>
        <m:r>
          <m:rPr>
            <m:sty m:val="p"/>
          </m:rPr>
          <m:t>m</m:t>
        </m:r>
      </m:oMath>
      <w:r>
        <w:t xml:space="preserve">. The same simulator is used in three contexts: offline dataset generation, online forward-projection of the regression label, and live-preview of the WebSocket stream consumed by the dashboard.</w:t>
      </w:r>
    </w:p>
    <w:p w:rsidR="00246539" w:rsidRDefault="00C3707C">
      <w:pPr>
        <w:pStyle w:val="Heading3"/>
        <w:spacing w:before="240"/>
      </w:pPr>
      <w:r>
        <w:t>3.3.2   Dataset Sweep and Generation</w:t>
      </w:r>
    </w:p>
    <w:p>
      <w:pPr>
        <w:spacing w:after="120" w:line="300" w:lineRule="auto"/>
        <w:jc w:val="both"/>
      </w:pPr>
      <w:r>
        <w:t xml:space="preserve">The dataset generator in ml/src/dataset.py runs the simulator across a Cartesian grid of regimes. The full sweep produces</w:t>
      </w:r>
      <w:r>
        <w:t xml:space="preserve"> </w:t>
      </w:r>
      <m:oMath>
        <m:r>
          <m:t>432</m:t>
        </m:r>
      </m:oMath>
      <w:r>
        <w:t xml:space="preserve"> </w:t>
      </w:r>
      <w:r>
        <w:t xml:space="preserve">independent batches and approximately</w:t>
      </w:r>
      <w:r>
        <w:t xml:space="preserve"> </w:t>
      </w:r>
      <m:oMath>
        <m:r>
          <m:t>65</m:t>
        </m:r>
        <m:r>
          <m:rPr>
            <m:sty m:val="p"/>
          </m:rPr>
          <m:t>,</m:t>
        </m:r>
        <m:r>
          <m:t>000</m:t>
        </m:r>
      </m:oMath>
      <w:r>
        <w:t xml:space="preserve"> </w:t>
      </w:r>
      <w:r>
        <w:t xml:space="preserve">to</w:t>
      </w:r>
      <w:r>
        <w:t xml:space="preserve"> </w:t>
      </w:r>
      <m:oMath>
        <m:r>
          <m:t>105</m:t>
        </m:r>
        <m:r>
          <m:rPr>
            <m:sty m:val="p"/>
          </m:rPr>
          <m:t>,</m:t>
        </m:r>
        <m:r>
          <m:t>000</m:t>
        </m:r>
      </m:oMath>
      <w:r>
        <w:t xml:space="preserve"> </w:t>
      </w:r>
      <w:r>
        <w:t xml:space="preserve">sensor rows depending on early-stop behaviour at spoilage. Table 3.2 summarises the regime grid.</w:t>
      </w:r>
    </w:p>
    <w:p w:rsidR="00246539" w:rsidRDefault="00C3707C">
      <w:pPr>
        <w:spacing w:before="140" w:after="80"/>
        <w:jc w:val="center"/>
      </w:pPr>
      <w:r>
        <w:rPr>
          <w:b/>
          <w:bCs/>
          <w:sz w:val="20"/>
          <w:szCs w:val="20"/>
        </w:rPr>
        <w:t xml:space="preserve">Table 3.2: </w:t>
      </w:r>
      <w:r>
        <w:rPr>
          <w:sz w:val="20"/>
          <w:szCs w:val="20"/>
        </w:rPr>
        <w:t>Storage-regime sweep used to generate the synthetic training dataset</w:t>
      </w:r>
      <w:r>
        <w:rPr>
          <w:sz w:val="20"/>
          <w:szCs w:val="20"/>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5400"/>
      </w:tblGrid>
      <w:tr w:rsidR="00246539">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rsidR="00246539" w:rsidRDefault="00C3707C">
            <w:r>
              <w:rPr>
                <w:b/>
                <w:bCs/>
                <w:sz w:val="20"/>
                <w:szCs w:val="20"/>
              </w:rPr>
              <w:t>Dimension</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rsidR="00246539" w:rsidRDefault="00C3707C">
            <w:r>
              <w:rPr>
                <w:b/>
                <w:bCs/>
                <w:sz w:val="20"/>
                <w:szCs w:val="20"/>
              </w:rPr>
              <w:t>Levels</w:t>
            </w:r>
          </w:p>
        </w:tc>
        <w:tc>
          <w:tcPr>
            <w:tcW w:w="54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rsidR="00246539" w:rsidRDefault="00C3707C">
            <w:r>
              <w:rPr>
                <w:b/>
                <w:bCs/>
                <w:sz w:val="20"/>
                <w:szCs w:val="20"/>
              </w:rPr>
              <w:t>Description</w:t>
            </w:r>
          </w:p>
        </w:tc>
      </w:tr>
      <w:tr w:rsidR="00246539">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Temperature regime</w:t>
            </w:r>
          </w:p>
        </w:tc>
        <w:tc>
          <w:tcPr>
            <w:tcW w:w="1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6</w:t>
            </w:r>
          </w:p>
        </w:tc>
        <w:tc>
          <w:tcPr>
            <w:tcW w:w="5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cold (5°C), optimal (14°C), room (22°C), hot (32°C), dynamic 22 ± 5°C, dynamic 28 ± 5°C</w:t>
            </w:r>
          </w:p>
        </w:tc>
      </w:tr>
      <w:tr w:rsidR="00246539">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Relative humidity</w:t>
            </w:r>
          </w:p>
        </w:tc>
        <w:tc>
          <w:tcPr>
            <w:tcW w:w="1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3</w:t>
            </w:r>
          </w:p>
        </w:tc>
        <w:tc>
          <w:tcPr>
            <w:tcW w:w="5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50%, 70%, 92%</w:t>
            </w:r>
          </w:p>
        </w:tc>
      </w:tr>
      <w:tr w:rsidR="00246539">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Initial ripeness</w:t>
            </w:r>
          </w:p>
        </w:tc>
        <w:tc>
          <w:tcPr>
            <w:tcW w:w="1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3</w:t>
            </w:r>
          </w:p>
        </w:tc>
        <w:tc>
          <w:tcPr>
            <w:tcW w:w="5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stage 1.2 (green), 2.0 (breaker), 3.0 (yellowing)</w:t>
            </w:r>
          </w:p>
        </w:tc>
      </w:tr>
      <w:tr w:rsidR="00246539">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Container leak rate</w:t>
            </w:r>
          </w:p>
        </w:tc>
        <w:tc>
          <w:tcPr>
            <w:tcW w:w="1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2</w:t>
            </w:r>
          </w:p>
        </w:tc>
        <w:tc>
          <w:tcPr>
            <w:tcW w:w="5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0.05 h⁻¹ (poorly ventilated bag) or 0.15 h⁻¹ (vented crate)</w:t>
            </w:r>
          </w:p>
        </w:tc>
      </w:tr>
      <w:tr w:rsidR="00246539">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Random seeds per combo</w:t>
            </w:r>
          </w:p>
        </w:tc>
        <w:tc>
          <w:tcPr>
            <w:tcW w:w="1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4</w:t>
            </w:r>
          </w:p>
        </w:tc>
        <w:tc>
          <w:tcPr>
            <w:tcW w:w="5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for stochastic reproducibility within the regime</w:t>
            </w:r>
          </w:p>
        </w:tc>
      </w:tr>
      <w:tr w:rsidR="00246539">
        <w:tblPrEx>
          <w:tblCellMar>
            <w:top w:w="0" w:type="dxa"/>
            <w:bottom w:w="0" w:type="dxa"/>
          </w:tblCellMar>
        </w:tblPrEx>
        <w:tc>
          <w:tcPr>
            <w:tcW w:w="2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Total batches</w:t>
            </w:r>
          </w:p>
        </w:tc>
        <w:tc>
          <w:tcPr>
            <w:tcW w:w="1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432</w:t>
            </w:r>
          </w:p>
        </w:tc>
        <w:tc>
          <w:tcPr>
            <w:tcW w:w="54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 6 × 3 × 3 × 2 × 4</w:t>
            </w:r>
          </w:p>
        </w:tc>
      </w:tr>
    </w:tbl>
    <w:p>
      <w:pPr>
        <w:spacing w:after="120" w:line="300" w:lineRule="auto"/>
        <w:jc w:val="both"/>
      </w:pPr>
      <w:r>
        <w:t xml:space="preserve">Each batch is simulated for up to</w:t>
      </w:r>
      <w:r>
        <w:t xml:space="preserve"> </w:t>
      </w:r>
      <m:oMath>
        <m:r>
          <m:t>30</m:t>
        </m:r>
      </m:oMath>
      <w:r>
        <w:t xml:space="preserve"> </w:t>
      </w:r>
      <w:r>
        <w:t xml:space="preserve">days at</w:t>
      </w:r>
      <w:r>
        <w:t xml:space="preserve"> </w:t>
      </w:r>
      <m:oMath>
        <m:r>
          <m:t>30</m:t>
        </m:r>
      </m:oMath>
      <w:r>
        <w:t xml:space="preserve">-minute sampling, producing approximately</w:t>
      </w:r>
      <w:r>
        <w:t xml:space="preserve"> </w:t>
      </w:r>
      <m:oMath>
        <m:r>
          <m:t>200</m:t>
        </m:r>
      </m:oMath>
      <w:r>
        <w:t xml:space="preserve">–</w:t>
      </w:r>
      <m:oMath>
        <m:r>
          <m:t>400</m:t>
        </m:r>
      </m:oMath>
      <w:r>
        <w:t xml:space="preserve"> </w:t>
      </w:r>
      <w:r>
        <w:t xml:space="preserve">rows depending on the early-spoilage termination criterion. The dataset cryptographic hash (SHA-256 fingerprint</w:t>
      </w:r>
      <w:r>
        <w:t xml:space="preserve"> </w:t>
      </w:r>
      <m:oMath>
        <m:r>
          <m:rPr>
            <m:scr m:val="monospace"/>
            <m:sty m:val="p"/>
          </m:rPr>
          <m:t>2</m:t>
        </m:r>
        <m:r>
          <m:rPr>
            <m:scr m:val="monospace"/>
            <m:sty m:val="p"/>
          </m:rPr>
          <m:t>b</m:t>
        </m:r>
        <m:r>
          <m:rPr>
            <m:scr m:val="monospace"/>
            <m:sty m:val="p"/>
          </m:rPr>
          <m:t>0</m:t>
        </m:r>
        <m:r>
          <m:rPr>
            <m:scr m:val="monospace"/>
            <m:sty m:val="p"/>
          </m:rPr>
          <m:t>e</m:t>
        </m:r>
        <m:r>
          <m:rPr>
            <m:scr m:val="monospace"/>
            <m:sty m:val="p"/>
          </m:rPr>
          <m:t>4</m:t>
        </m:r>
        <m:r>
          <m:rPr>
            <m:scr m:val="monospace"/>
            <m:sty m:val="p"/>
          </m:rPr>
          <m:t>c</m:t>
        </m:r>
        <m:r>
          <m:rPr>
            <m:scr m:val="monospace"/>
            <m:sty m:val="p"/>
          </m:rPr>
          <m:t>0</m:t>
        </m:r>
        <m:r>
          <m:rPr>
            <m:scr m:val="monospace"/>
            <m:sty m:val="p"/>
          </m:rPr>
          <m:t>c</m:t>
        </m:r>
        <m:r>
          <m:rPr>
            <m:scr m:val="monospace"/>
            <m:sty m:val="p"/>
          </m:rPr>
          <m:t>…</m:t>
        </m:r>
        <m:r>
          <m:rPr>
            <m:scr m:val="monospace"/>
            <m:sty m:val="p"/>
          </m:rPr>
          <m:t>d</m:t>
        </m:r>
        <m:r>
          <m:rPr>
            <m:scr m:val="monospace"/>
            <m:sty m:val="p"/>
          </m:rPr>
          <m:t>c</m:t>
        </m:r>
        <m:r>
          <m:rPr>
            <m:scr m:val="monospace"/>
            <m:sty m:val="p"/>
          </m:rPr>
          <m:t>c</m:t>
        </m:r>
        <m:r>
          <m:rPr>
            <m:scr m:val="monospace"/>
            <m:sty m:val="p"/>
          </m:rPr>
          <m:t>f</m:t>
        </m:r>
        <m:r>
          <m:rPr>
            <m:scr m:val="monospace"/>
            <m:sty m:val="p"/>
          </m:rPr>
          <m:t>a</m:t>
        </m:r>
        <m:r>
          <m:rPr>
            <m:scr m:val="monospace"/>
            <m:sty m:val="p"/>
          </m:rPr>
          <m:t>c</m:t>
        </m:r>
        <m:r>
          <m:rPr>
            <m:scr m:val="monospace"/>
            <m:sty m:val="p"/>
          </m:rPr>
          <m:t>1</m:t>
        </m:r>
      </m:oMath>
      <w:r>
        <w:t xml:space="preserve">) is recorded in</w:t>
      </w:r>
      <w:r>
        <w:t xml:space="preserve"> </w:t>
      </w:r>
      <m:oMath>
        <m:r>
          <m:rPr>
            <m:scr m:val="monospace"/>
            <m:sty m:val="p"/>
          </m:rPr>
          <m:t>m</m:t>
        </m:r>
        <m:r>
          <m:rPr>
            <m:scr m:val="monospace"/>
            <m:sty m:val="p"/>
          </m:rPr>
          <m:t>e</m:t>
        </m:r>
        <m:r>
          <m:rPr>
            <m:scr m:val="monospace"/>
            <m:sty m:val="p"/>
          </m:rPr>
          <m:t>t</m:t>
        </m:r>
        <m:r>
          <m:rPr>
            <m:scr m:val="monospace"/>
            <m:sty m:val="p"/>
          </m:rPr>
          <m:t>a</m:t>
        </m:r>
        <m:r>
          <m:rPr>
            <m:scr m:val="monospace"/>
            <m:sty m:val="p"/>
          </m:rPr>
          <m:t>d</m:t>
        </m:r>
        <m:r>
          <m:rPr>
            <m:scr m:val="monospace"/>
            <m:sty m:val="p"/>
          </m:rPr>
          <m:t>a</m:t>
        </m:r>
        <m:r>
          <m:rPr>
            <m:scr m:val="monospace"/>
            <m:sty m:val="p"/>
          </m:rPr>
          <m:t>t</m:t>
        </m:r>
        <m:r>
          <m:rPr>
            <m:scr m:val="monospace"/>
            <m:sty m:val="p"/>
          </m:rPr>
          <m:t>a</m:t>
        </m:r>
        <m:r>
          <m:rPr>
            <m:scr m:val="monospace"/>
            <m:sty m:val="p"/>
          </m:rPr>
          <m:t>.</m:t>
        </m:r>
        <m:r>
          <m:rPr>
            <m:scr m:val="monospace"/>
            <m:sty m:val="p"/>
          </m:rPr>
          <m:t>j</m:t>
        </m:r>
        <m:r>
          <m:rPr>
            <m:scr m:val="monospace"/>
            <m:sty m:val="p"/>
          </m:rPr>
          <m:t>s</m:t>
        </m:r>
        <m:r>
          <m:rPr>
            <m:scr m:val="monospace"/>
            <m:sty m:val="p"/>
          </m:rPr>
          <m:t>o</m:t>
        </m:r>
        <m:r>
          <m:rPr>
            <m:scr m:val="monospace"/>
            <m:sty m:val="p"/>
          </m:rPr>
          <m:t>n</m:t>
        </m:r>
      </m:oMath>
      <w:r>
        <w:t xml:space="preserve"> </w:t>
      </w:r>
      <w:r>
        <w:t xml:space="preserve">alongside the trained model, allowing every artefact to be traced back to the exact data on which it was trained.</w:t>
      </w:r>
    </w:p>
    <w:p w:rsidR="00246539" w:rsidRDefault="00C3707C">
      <w:pPr>
        <w:pStyle w:val="Heading3"/>
        <w:spacing w:before="240"/>
      </w:pPr>
      <w:r>
        <w:t>3.3.3   Feature Order, Clamping, and Standardisation</w:t>
      </w:r>
    </w:p>
    <w:p>
      <w:pPr>
        <w:spacing w:after="120" w:line="300" w:lineRule="auto"/>
        <w:jc w:val="both"/>
      </w:pPr>
      <w:r>
        <w:t xml:space="preserve">The fixed feature order, declared in</w:t>
      </w:r>
      <w:r>
        <w:t xml:space="preserve"> </w:t>
      </w:r>
      <m:oMath>
        <m:r>
          <m:rPr>
            <m:scr m:val="monospace"/>
            <m:sty m:val="p"/>
          </m:rPr>
          <m:t>b</m:t>
        </m:r>
        <m:r>
          <m:rPr>
            <m:scr m:val="monospace"/>
            <m:sty m:val="p"/>
          </m:rPr>
          <m:t>a</m:t>
        </m:r>
        <m:r>
          <m:rPr>
            <m:scr m:val="monospace"/>
            <m:sty m:val="p"/>
          </m:rPr>
          <m:t>c</m:t>
        </m:r>
        <m:r>
          <m:rPr>
            <m:scr m:val="monospace"/>
            <m:sty m:val="p"/>
          </m:rPr>
          <m:t>k</m:t>
        </m:r>
        <m:r>
          <m:rPr>
            <m:scr m:val="monospace"/>
            <m:sty m:val="p"/>
          </m:rPr>
          <m:t>e</m:t>
        </m:r>
        <m:r>
          <m:rPr>
            <m:scr m:val="monospace"/>
            <m:sty m:val="p"/>
          </m:rPr>
          <m:t>n</m:t>
        </m:r>
        <m:r>
          <m:rPr>
            <m:scr m:val="monospace"/>
            <m:sty m:val="p"/>
          </m:rPr>
          <m:t>d</m:t>
        </m:r>
        <m:r>
          <m:rPr>
            <m:scr m:val="monospace"/>
            <m:sty m:val="p"/>
          </m:rPr>
          <m:t>/</m:t>
        </m:r>
        <m:r>
          <m:rPr>
            <m:scr m:val="monospace"/>
            <m:sty m:val="p"/>
          </m:rPr>
          <m:t>a</m:t>
        </m:r>
        <m:r>
          <m:rPr>
            <m:scr m:val="monospace"/>
            <m:sty m:val="p"/>
          </m:rPr>
          <m:t>p</m:t>
        </m:r>
        <m:r>
          <m:rPr>
            <m:scr m:val="monospace"/>
            <m:sty m:val="p"/>
          </m:rPr>
          <m:t>p</m:t>
        </m:r>
        <m:r>
          <m:rPr>
            <m:scr m:val="monospace"/>
            <m:sty m:val="p"/>
          </m:rPr>
          <m:t>/</m:t>
        </m:r>
        <m:r>
          <m:rPr>
            <m:scr m:val="monospace"/>
            <m:sty m:val="p"/>
          </m:rPr>
          <m:t>m</m:t>
        </m:r>
        <m:r>
          <m:rPr>
            <m:scr m:val="monospace"/>
            <m:sty m:val="p"/>
          </m:rPr>
          <m:t>l</m:t>
        </m:r>
        <m:r>
          <m:rPr>
            <m:scr m:val="monospace"/>
            <m:sty m:val="p"/>
          </m:rPr>
          <m:t>/</m:t>
        </m:r>
        <m:r>
          <m:rPr>
            <m:scr m:val="monospace"/>
            <m:sty m:val="p"/>
          </m:rPr>
          <m:t>p</m:t>
        </m:r>
        <m:r>
          <m:rPr>
            <m:scr m:val="monospace"/>
            <m:sty m:val="p"/>
          </m:rPr>
          <m:t>r</m:t>
        </m:r>
        <m:r>
          <m:rPr>
            <m:scr m:val="monospace"/>
            <m:sty m:val="p"/>
          </m:rPr>
          <m:t>e</m:t>
        </m:r>
        <m:r>
          <m:rPr>
            <m:scr m:val="monospace"/>
            <m:sty m:val="p"/>
          </m:rPr>
          <m:t>p</m:t>
        </m:r>
        <m:r>
          <m:rPr>
            <m:scr m:val="monospace"/>
            <m:sty m:val="p"/>
          </m:rPr>
          <m:t>r</m:t>
        </m:r>
        <m:r>
          <m:rPr>
            <m:scr m:val="monospace"/>
            <m:sty m:val="p"/>
          </m:rPr>
          <m:t>o</m:t>
        </m:r>
        <m:r>
          <m:rPr>
            <m:scr m:val="monospace"/>
            <m:sty m:val="p"/>
          </m:rPr>
          <m:t>c</m:t>
        </m:r>
        <m:r>
          <m:rPr>
            <m:scr m:val="monospace"/>
            <m:sty m:val="p"/>
          </m:rPr>
          <m:t>e</m:t>
        </m:r>
        <m:r>
          <m:rPr>
            <m:scr m:val="monospace"/>
            <m:sty m:val="p"/>
          </m:rPr>
          <m:t>s</m:t>
        </m:r>
        <m:r>
          <m:rPr>
            <m:scr m:val="monospace"/>
            <m:sty m:val="p"/>
          </m:rPr>
          <m:t>s</m:t>
        </m:r>
        <m:r>
          <m:rPr>
            <m:scr m:val="monospace"/>
            <m:sty m:val="p"/>
          </m:rPr>
          <m:t>.</m:t>
        </m:r>
        <m:r>
          <m:rPr>
            <m:scr m:val="monospace"/>
            <m:sty m:val="p"/>
          </m:rPr>
          <m:t>p</m:t>
        </m:r>
        <m:r>
          <m:rPr>
            <m:scr m:val="monospace"/>
            <m:sty m:val="p"/>
          </m:rPr>
          <m:t>y</m:t>
        </m:r>
      </m:oMath>
      <w:r>
        <w:t xml:space="preserve">, is</w:t>
      </w:r>
    </w:p>
    <w:p>
      <w:pPr>
        <w:spacing w:before="140" w:after="140" w:line="280" w:lineRule="auto"/>
        <w:jc w:val="center"/>
      </w:pPr>
      <m:oMathPara>
        <m:oMathParaPr>
          <m:jc m:val="center"/>
        </m:oMathParaPr>
        <m:oMath>
          <m:r>
            <m:rPr>
              <m:sty m:val="bi"/>
            </m:rPr>
            <m:t>x</m:t>
          </m:r>
          <m:r>
            <m:t> </m:t>
          </m:r>
          <m:r>
            <m:rPr>
              <m:sty m:val="p"/>
            </m:rPr>
            <m:t>=</m:t>
          </m:r>
          <m:r>
            <m:t> </m:t>
          </m:r>
          <m:r>
            <m:rPr>
              <m:sty m:val="p"/>
            </m:rPr>
            <m:t>(</m:t>
          </m:r>
          <m:r>
            <m:t> </m:t>
          </m:r>
          <m:r>
            <m:rPr>
              <m:sty m:val="p"/>
            </m:rPr>
            <m:t>t</m:t>
          </m:r>
          <m:r>
            <m:rPr>
              <m:sty m:val="p"/>
            </m:rPr>
            <m:t>e</m:t>
          </m:r>
          <m:r>
            <m:rPr>
              <m:sty m:val="p"/>
            </m:rPr>
            <m:t>m</m:t>
          </m:r>
          <m:r>
            <m:rPr>
              <m:sty m:val="p"/>
            </m:rPr>
            <m:t>p</m:t>
          </m:r>
          <m:r>
            <m:rPr>
              <m:sty m:val="p"/>
            </m:rPr>
            <m:t>_</m:t>
          </m:r>
          <m:r>
            <m:rPr>
              <m:sty m:val="p"/>
            </m:rPr>
            <m:t>c</m:t>
          </m:r>
          <m:r>
            <m:rPr>
              <m:sty m:val="p"/>
            </m:rPr>
            <m:t>,</m:t>
          </m:r>
          <m:r>
            <m:t> </m:t>
          </m:r>
          <m:r>
            <m:rPr>
              <m:sty m:val="p"/>
            </m:rPr>
            <m:t>h</m:t>
          </m:r>
          <m:r>
            <m:rPr>
              <m:sty m:val="p"/>
            </m:rPr>
            <m:t>u</m:t>
          </m:r>
          <m:r>
            <m:rPr>
              <m:sty m:val="p"/>
            </m:rPr>
            <m:t>m</m:t>
          </m:r>
          <m:r>
            <m:rPr>
              <m:sty m:val="p"/>
            </m:rPr>
            <m:t>i</m:t>
          </m:r>
          <m:r>
            <m:rPr>
              <m:sty m:val="p"/>
            </m:rPr>
            <m:t>d</m:t>
          </m:r>
          <m:r>
            <m:rPr>
              <m:sty m:val="p"/>
            </m:rPr>
            <m:t>i</m:t>
          </m:r>
          <m:r>
            <m:rPr>
              <m:sty m:val="p"/>
            </m:rPr>
            <m:t>t</m:t>
          </m:r>
          <m:r>
            <m:rPr>
              <m:sty m:val="p"/>
            </m:rPr>
            <m:t>y</m:t>
          </m:r>
          <m:r>
            <m:rPr>
              <m:sty m:val="p"/>
            </m:rPr>
            <m:t>_</m:t>
          </m:r>
          <m:r>
            <m:rPr>
              <m:sty m:val="p"/>
            </m:rPr>
            <m:t>p</m:t>
          </m:r>
          <m:r>
            <m:rPr>
              <m:sty m:val="p"/>
            </m:rPr>
            <m:t>c</m:t>
          </m:r>
          <m:r>
            <m:rPr>
              <m:sty m:val="p"/>
            </m:rPr>
            <m:t>t</m:t>
          </m:r>
          <m:r>
            <m:rPr>
              <m:sty m:val="p"/>
            </m:rPr>
            <m:t>,</m:t>
          </m:r>
          <m:r>
            <m:t> </m:t>
          </m:r>
          <m:r>
            <m:rPr>
              <m:sty m:val="p"/>
            </m:rPr>
            <m:t>c</m:t>
          </m:r>
          <m:r>
            <m:rPr>
              <m:sty m:val="p"/>
            </m:rPr>
            <m:t>o</m:t>
          </m:r>
          <m:r>
            <m:rPr>
              <m:sty m:val="p"/>
            </m:rPr>
            <m:t>2</m:t>
          </m:r>
          <m:r>
            <m:rPr>
              <m:sty m:val="p"/>
            </m:rPr>
            <m:t>_</m:t>
          </m:r>
          <m:r>
            <m:rPr>
              <m:sty m:val="p"/>
            </m:rPr>
            <m:t>p</m:t>
          </m:r>
          <m:r>
            <m:rPr>
              <m:sty m:val="p"/>
            </m:rPr>
            <m:t>p</m:t>
          </m:r>
          <m:r>
            <m:rPr>
              <m:sty m:val="p"/>
            </m:rPr>
            <m:t>m</m:t>
          </m:r>
          <m:r>
            <m:rPr>
              <m:sty m:val="p"/>
            </m:rPr>
            <m:t>,</m:t>
          </m:r>
          <m:r>
            <m:t> </m:t>
          </m:r>
          <m:r>
            <m:rPr>
              <m:sty m:val="p"/>
            </m:rPr>
            <m:t>e</m:t>
          </m:r>
          <m:r>
            <m:rPr>
              <m:sty m:val="p"/>
            </m:rPr>
            <m:t>t</m:t>
          </m:r>
          <m:r>
            <m:rPr>
              <m:sty m:val="p"/>
            </m:rPr>
            <m:t>h</m:t>
          </m:r>
          <m:r>
            <m:rPr>
              <m:sty m:val="p"/>
            </m:rPr>
            <m:t>y</m:t>
          </m:r>
          <m:r>
            <m:rPr>
              <m:sty m:val="p"/>
            </m:rPr>
            <m:t>l</m:t>
          </m:r>
          <m:r>
            <m:rPr>
              <m:sty m:val="p"/>
            </m:rPr>
            <m:t>e</m:t>
          </m:r>
          <m:r>
            <m:rPr>
              <m:sty m:val="p"/>
            </m:rPr>
            <m:t>n</m:t>
          </m:r>
          <m:r>
            <m:rPr>
              <m:sty m:val="p"/>
            </m:rPr>
            <m:t>e</m:t>
          </m:r>
          <m:r>
            <m:rPr>
              <m:sty m:val="p"/>
            </m:rPr>
            <m:t>_</m:t>
          </m:r>
          <m:r>
            <m:rPr>
              <m:sty m:val="p"/>
            </m:rPr>
            <m:t>p</m:t>
          </m:r>
          <m:r>
            <m:rPr>
              <m:sty m:val="p"/>
            </m:rPr>
            <m:t>p</m:t>
          </m:r>
          <m:r>
            <m:rPr>
              <m:sty m:val="p"/>
            </m:rPr>
            <m:t>m</m:t>
          </m:r>
          <m:r>
            <m:rPr>
              <m:sty m:val="p"/>
            </m:rPr>
            <m:t>,</m:t>
          </m:r>
          <m:r>
            <m:t> </m:t>
          </m:r>
          <m:r>
            <m:rPr>
              <m:sty m:val="p"/>
            </m:rPr>
            <m:t>m</m:t>
          </m:r>
          <m:r>
            <m:rPr>
              <m:sty m:val="p"/>
            </m:rPr>
            <m:t>e</m:t>
          </m:r>
          <m:r>
            <m:rPr>
              <m:sty m:val="p"/>
            </m:rPr>
            <m:t>t</m:t>
          </m:r>
          <m:r>
            <m:rPr>
              <m:sty m:val="p"/>
            </m:rPr>
            <m:t>h</m:t>
          </m:r>
          <m:r>
            <m:rPr>
              <m:sty m:val="p"/>
            </m:rPr>
            <m:t>a</m:t>
          </m:r>
          <m:r>
            <m:rPr>
              <m:sty m:val="p"/>
            </m:rPr>
            <m:t>n</m:t>
          </m:r>
          <m:r>
            <m:rPr>
              <m:sty m:val="p"/>
            </m:rPr>
            <m:t>e</m:t>
          </m:r>
          <m:r>
            <m:rPr>
              <m:sty m:val="p"/>
            </m:rPr>
            <m:t>_</m:t>
          </m:r>
          <m:r>
            <m:rPr>
              <m:sty m:val="p"/>
            </m:rPr>
            <m:t>p</m:t>
          </m:r>
          <m:r>
            <m:rPr>
              <m:sty m:val="p"/>
            </m:rPr>
            <m:t>p</m:t>
          </m:r>
          <m:r>
            <m:rPr>
              <m:sty m:val="p"/>
            </m:rPr>
            <m:t>m</m:t>
          </m:r>
          <m:r>
            <m:rPr>
              <m:sty m:val="p"/>
            </m:rPr>
            <m:t>,</m:t>
          </m:r>
          <m:r>
            <m:t> </m:t>
          </m:r>
          <m:r>
            <m:rPr>
              <m:sty m:val="p"/>
            </m:rPr>
            <m:t>h</m:t>
          </m:r>
          <m:r>
            <m:rPr>
              <m:sty m:val="p"/>
            </m:rPr>
            <m:t>o</m:t>
          </m:r>
          <m:r>
            <m:rPr>
              <m:sty m:val="p"/>
            </m:rPr>
            <m:t>u</m:t>
          </m:r>
          <m:r>
            <m:rPr>
              <m:sty m:val="p"/>
            </m:rPr>
            <m:t>r</m:t>
          </m:r>
          <m:r>
            <m:rPr>
              <m:sty m:val="p"/>
            </m:rPr>
            <m:t>s</m:t>
          </m:r>
          <m:r>
            <m:rPr>
              <m:sty m:val="p"/>
            </m:rPr>
            <m:t>_</m:t>
          </m:r>
          <m:r>
            <m:rPr>
              <m:sty m:val="p"/>
            </m:rPr>
            <m:t>s</m:t>
          </m:r>
          <m:r>
            <m:rPr>
              <m:sty m:val="p"/>
            </m:rPr>
            <m:t>i</m:t>
          </m:r>
          <m:r>
            <m:rPr>
              <m:sty m:val="p"/>
            </m:rPr>
            <m:t>n</m:t>
          </m:r>
          <m:r>
            <m:rPr>
              <m:sty m:val="p"/>
            </m:rPr>
            <m:t>c</m:t>
          </m:r>
          <m:r>
            <m:rPr>
              <m:sty m:val="p"/>
            </m:rPr>
            <m:t>e</m:t>
          </m:r>
          <m:r>
            <m:rPr>
              <m:sty m:val="p"/>
            </m:rPr>
            <m:t>_</m:t>
          </m:r>
          <m:r>
            <m:rPr>
              <m:sty m:val="p"/>
            </m:rPr>
            <m:t>h</m:t>
          </m:r>
          <m:r>
            <m:rPr>
              <m:sty m:val="p"/>
            </m:rPr>
            <m:t>a</m:t>
          </m:r>
          <m:r>
            <m:rPr>
              <m:sty m:val="p"/>
            </m:rPr>
            <m:t>r</m:t>
          </m:r>
          <m:r>
            <m:rPr>
              <m:sty m:val="p"/>
            </m:rPr>
            <m:t>v</m:t>
          </m:r>
          <m:r>
            <m:rPr>
              <m:sty m:val="p"/>
            </m:rPr>
            <m:t>e</m:t>
          </m:r>
          <m:r>
            <m:rPr>
              <m:sty m:val="p"/>
            </m:rPr>
            <m:t>s</m:t>
          </m:r>
          <m:r>
            <m:rPr>
              <m:sty m:val="p"/>
            </m:rPr>
            <m:t>t</m:t>
          </m:r>
          <m:r>
            <m:rPr>
              <m:sty m:val="p"/>
            </m:rPr>
            <m:t>,</m:t>
          </m:r>
          <m:r>
            <m:t> </m:t>
          </m:r>
          <m:r>
            <m:rPr>
              <m:sty m:val="p"/>
            </m:rPr>
            <m:t>r</m:t>
          </m:r>
          <m:r>
            <m:rPr>
              <m:sty m:val="p"/>
            </m:rPr>
            <m:t>i</m:t>
          </m:r>
          <m:r>
            <m:rPr>
              <m:sty m:val="p"/>
            </m:rPr>
            <m:t>p</m:t>
          </m:r>
          <m:r>
            <m:rPr>
              <m:sty m:val="p"/>
            </m:rPr>
            <m:t>e</m:t>
          </m:r>
          <m:r>
            <m:rPr>
              <m:sty m:val="p"/>
            </m:rPr>
            <m:t>n</m:t>
          </m:r>
          <m:r>
            <m:rPr>
              <m:sty m:val="p"/>
            </m:rPr>
            <m:t>e</m:t>
          </m:r>
          <m:r>
            <m:rPr>
              <m:sty m:val="p"/>
            </m:rPr>
            <m:t>s</m:t>
          </m:r>
          <m:r>
            <m:rPr>
              <m:sty m:val="p"/>
            </m:rPr>
            <m:t>s</m:t>
          </m:r>
          <m:r>
            <m:rPr>
              <m:sty m:val="p"/>
            </m:rPr>
            <m:t>_</m:t>
          </m:r>
          <m:r>
            <m:rPr>
              <m:sty m:val="p"/>
            </m:rPr>
            <m:t>e</m:t>
          </m:r>
          <m:r>
            <m:rPr>
              <m:sty m:val="p"/>
            </m:rPr>
            <m:t>s</m:t>
          </m:r>
          <m:r>
            <m:rPr>
              <m:sty m:val="p"/>
            </m:rPr>
            <m:t>t</m:t>
          </m:r>
          <m:r>
            <m:rPr>
              <m:sty m:val="p"/>
            </m:rPr>
            <m:t>i</m:t>
          </m:r>
          <m:r>
            <m:rPr>
              <m:sty m:val="p"/>
            </m:rPr>
            <m:t>m</m:t>
          </m:r>
          <m:r>
            <m:rPr>
              <m:sty m:val="p"/>
            </m:rPr>
            <m:t>a</m:t>
          </m:r>
          <m:r>
            <m:rPr>
              <m:sty m:val="p"/>
            </m:rPr>
            <m:t>t</m:t>
          </m:r>
          <m:r>
            <m:rPr>
              <m:sty m:val="p"/>
            </m:rPr>
            <m:t>e</m:t>
          </m:r>
          <m:r>
            <m:t> </m:t>
          </m:r>
          <m:sSup>
            <m:e>
              <m:r>
                <m:rPr>
                  <m:sty m:val="p"/>
                </m:rPr>
                <m:t>)</m:t>
              </m:r>
            </m:e>
            <m:sup>
              <m:r>
                <m:t>​</m:t>
              </m:r>
              <m:r>
                <m:rPr>
                  <m:sty m:val="p"/>
                </m:rPr>
                <m:t>⊤</m:t>
              </m:r>
            </m:sup>
          </m:sSup>
        </m:oMath>
      </m:oMathPara>
    </w:p>
    <w:p>
      <w:pPr>
        <w:spacing w:after="120" w:line="300" w:lineRule="auto"/>
        <w:jc w:val="both"/>
      </w:pPr>
      <w:r>
        <w:t xml:space="preserve">Inputs are clamped to the observed training range — for example</w:t>
      </w:r>
      <w:r>
        <w:t xml:space="preserve"> </w:t>
      </w:r>
      <m:oMath>
        <m:r>
          <m:rPr>
            <m:sty m:val="p"/>
          </m:rPr>
          <m:t>t</m:t>
        </m:r>
        <m:r>
          <m:rPr>
            <m:sty m:val="p"/>
          </m:rPr>
          <m:t>e</m:t>
        </m:r>
        <m:r>
          <m:rPr>
            <m:sty m:val="p"/>
          </m:rPr>
          <m:t>m</m:t>
        </m:r>
        <m:r>
          <m:rPr>
            <m:sty m:val="p"/>
          </m:rPr>
          <m:t>p</m:t>
        </m:r>
        <m:r>
          <m:rPr>
            <m:sty m:val="p"/>
          </m:rPr>
          <m:t>_</m:t>
        </m:r>
        <m:r>
          <m:rPr>
            <m:sty m:val="p"/>
          </m:rPr>
          <m:t>c</m:t>
        </m:r>
        <m:r>
          <m:rPr>
            <m:sty m:val="p"/>
          </m:rPr>
          <m:t>∈</m:t>
        </m:r>
        <m:r>
          <m:rPr>
            <m:sty m:val="p"/>
          </m:rPr>
          <m:t>[</m:t>
        </m:r>
        <m:r>
          <m:rPr>
            <m:sty m:val="p"/>
          </m:rPr>
          <m:t>−</m:t>
        </m:r>
        <m:r>
          <m:t>5</m:t>
        </m:r>
        <m:r>
          <m:rPr>
            <m:sty m:val="p"/>
          </m:rPr>
          <m:t>,</m:t>
        </m:r>
        <m:r>
          <m:t>45</m:t>
        </m:r>
        <m:r>
          <m:rPr>
            <m:sty m:val="p"/>
          </m:rPr>
          <m:t>]</m:t>
        </m:r>
      </m:oMath>
      <w:r>
        <w:t xml:space="preserve"> </w:t>
      </w:r>
      <w:r>
        <w:t xml:space="preserve">— to prevent the model from extrapolating to physically nonsensical regions; clamps are logged as warnings rather than silent corrections. Each feature is then standardised by a</w:t>
      </w:r>
      <w:r>
        <w:t xml:space="preserve"> </w:t>
      </w:r>
      <m:oMath>
        <m:r>
          <m:rPr>
            <m:scr m:val="monospace"/>
            <m:sty m:val="p"/>
          </m:rPr>
          <m:t>S</m:t>
        </m:r>
        <m:r>
          <m:rPr>
            <m:scr m:val="monospace"/>
            <m:sty m:val="p"/>
          </m:rPr>
          <m:t>t</m:t>
        </m:r>
        <m:r>
          <m:rPr>
            <m:scr m:val="monospace"/>
            <m:sty m:val="p"/>
          </m:rPr>
          <m:t>a</m:t>
        </m:r>
        <m:r>
          <m:rPr>
            <m:scr m:val="monospace"/>
            <m:sty m:val="p"/>
          </m:rPr>
          <m:t>n</m:t>
        </m:r>
        <m:r>
          <m:rPr>
            <m:scr m:val="monospace"/>
            <m:sty m:val="p"/>
          </m:rPr>
          <m:t>d</m:t>
        </m:r>
        <m:r>
          <m:rPr>
            <m:scr m:val="monospace"/>
            <m:sty m:val="p"/>
          </m:rPr>
          <m:t>a</m:t>
        </m:r>
        <m:r>
          <m:rPr>
            <m:scr m:val="monospace"/>
            <m:sty m:val="p"/>
          </m:rPr>
          <m:t>r</m:t>
        </m:r>
        <m:r>
          <m:rPr>
            <m:scr m:val="monospace"/>
            <m:sty m:val="p"/>
          </m:rPr>
          <m:t>d</m:t>
        </m:r>
        <m:r>
          <m:rPr>
            <m:scr m:val="monospace"/>
            <m:sty m:val="p"/>
          </m:rPr>
          <m:t>S</m:t>
        </m:r>
        <m:r>
          <m:rPr>
            <m:scr m:val="monospace"/>
            <m:sty m:val="p"/>
          </m:rPr>
          <m:t>c</m:t>
        </m:r>
        <m:r>
          <m:rPr>
            <m:scr m:val="monospace"/>
            <m:sty m:val="p"/>
          </m:rPr>
          <m:t>a</m:t>
        </m:r>
        <m:r>
          <m:rPr>
            <m:scr m:val="monospace"/>
            <m:sty m:val="p"/>
          </m:rPr>
          <m:t>l</m:t>
        </m:r>
        <m:r>
          <m:rPr>
            <m:scr m:val="monospace"/>
            <m:sty m:val="p"/>
          </m:rPr>
          <m:t>e</m:t>
        </m:r>
        <m:r>
          <m:rPr>
            <m:scr m:val="monospace"/>
            <m:sty m:val="p"/>
          </m:rPr>
          <m:t>r</m:t>
        </m:r>
      </m:oMath>
      <w:r>
        <w:t xml:space="preserve"> </w:t>
      </w:r>
      <w:r>
        <w:t xml:space="preserve">fit on the training split only:</w:t>
      </w:r>
    </w:p>
    <w:p>
      <w:pPr>
        <w:spacing w:before="140" w:after="140" w:line="280" w:lineRule="auto"/>
        <w:jc w:val="center"/>
      </w:pPr>
      <m:oMathPara>
        <m:oMathParaPr>
          <m:jc m:val="center"/>
        </m:oMathParaPr>
        <m:oMath>
          <m:sSub>
            <m:e>
              <m:acc>
                <m:accPr>
                  <m:chr m:val="̃"/>
                </m:accPr>
                <m:e>
                  <m:r>
                    <m:t>x</m:t>
                  </m:r>
                </m:e>
              </m:acc>
            </m:e>
            <m:sub>
              <m:r>
                <m:t>i</m:t>
              </m:r>
              <m:r>
                <m:t>j</m:t>
              </m:r>
            </m:sub>
          </m:sSub>
          <m:r>
            <m:t> </m:t>
          </m:r>
          <m:r>
            <m:rPr>
              <m:sty m:val="p"/>
            </m:rPr>
            <m:t>=</m:t>
          </m:r>
          <m:r>
            <m:t> </m:t>
          </m:r>
          <m:f>
            <m:fPr>
              <m:type m:val="bar"/>
            </m:fPr>
            <m:num>
              <m:sSub>
                <m:e>
                  <m:r>
                    <m:t>x</m:t>
                  </m:r>
                </m:e>
                <m:sub>
                  <m:r>
                    <m:t>i</m:t>
                  </m:r>
                  <m:r>
                    <m:t>j</m:t>
                  </m:r>
                </m:sub>
              </m:sSub>
              <m:r>
                <m:rPr>
                  <m:sty m:val="p"/>
                </m:rPr>
                <m:t>−</m:t>
              </m:r>
              <m:sSub>
                <m:e>
                  <m:acc>
                    <m:accPr>
                      <m:chr m:val="̂"/>
                    </m:accPr>
                    <m:e>
                      <m:r>
                        <m:t>μ</m:t>
                      </m:r>
                    </m:e>
                  </m:acc>
                </m:e>
                <m:sub>
                  <m:r>
                    <m:t>j</m:t>
                  </m:r>
                  <m:r>
                    <m:rPr>
                      <m:sty m:val="p"/>
                    </m:rPr>
                    <m:t>,</m:t>
                  </m:r>
                  <m:r>
                    <m:t> </m:t>
                  </m:r>
                  <m:r>
                    <m:rPr>
                      <m:sty m:val="p"/>
                    </m:rPr>
                    <m:t>t</m:t>
                  </m:r>
                  <m:r>
                    <m:rPr>
                      <m:sty m:val="p"/>
                    </m:rPr>
                    <m:t>r</m:t>
                  </m:r>
                  <m:r>
                    <m:rPr>
                      <m:sty m:val="p"/>
                    </m:rPr>
                    <m:t>a</m:t>
                  </m:r>
                  <m:r>
                    <m:rPr>
                      <m:sty m:val="p"/>
                    </m:rPr>
                    <m:t>i</m:t>
                  </m:r>
                  <m:r>
                    <m:rPr>
                      <m:sty m:val="p"/>
                    </m:rPr>
                    <m:t>n</m:t>
                  </m:r>
                </m:sub>
              </m:sSub>
            </m:num>
            <m:den>
              <m:sSub>
                <m:e>
                  <m:acc>
                    <m:accPr>
                      <m:chr m:val="̂"/>
                    </m:accPr>
                    <m:e>
                      <m:r>
                        <m:t>σ</m:t>
                      </m:r>
                    </m:e>
                  </m:acc>
                </m:e>
                <m:sub>
                  <m:r>
                    <m:t>j</m:t>
                  </m:r>
                  <m:r>
                    <m:rPr>
                      <m:sty m:val="p"/>
                    </m:rPr>
                    <m:t>,</m:t>
                  </m:r>
                  <m:r>
                    <m:t> </m:t>
                  </m:r>
                  <m:r>
                    <m:rPr>
                      <m:sty m:val="p"/>
                    </m:rPr>
                    <m:t>t</m:t>
                  </m:r>
                  <m:r>
                    <m:rPr>
                      <m:sty m:val="p"/>
                    </m:rPr>
                    <m:t>r</m:t>
                  </m:r>
                  <m:r>
                    <m:rPr>
                      <m:sty m:val="p"/>
                    </m:rPr>
                    <m:t>a</m:t>
                  </m:r>
                  <m:r>
                    <m:rPr>
                      <m:sty m:val="p"/>
                    </m:rPr>
                    <m:t>i</m:t>
                  </m:r>
                  <m:r>
                    <m:rPr>
                      <m:sty m:val="p"/>
                    </m:rPr>
                    <m:t>n</m:t>
                  </m:r>
                </m:sub>
              </m:sSub>
            </m:den>
          </m:f>
          <m:r>
            <m:t> </m:t>
          </m:r>
          <m:r>
            <m:rPr>
              <m:nor/>
              <m:sty m:val="p"/>
            </m:rPr>
            <m:t>with</m:t>
          </m:r>
          <m:r>
            <m:t> </m:t>
          </m:r>
          <m:sSub>
            <m:e>
              <m:acc>
                <m:accPr>
                  <m:chr m:val="̂"/>
                </m:accPr>
                <m:e>
                  <m:r>
                    <m:t>μ</m:t>
                  </m:r>
                </m:e>
              </m:acc>
            </m:e>
            <m:sub>
              <m:r>
                <m:t>j</m:t>
              </m:r>
              <m:r>
                <m:rPr>
                  <m:sty m:val="p"/>
                </m:rPr>
                <m:t>,</m:t>
              </m:r>
              <m:r>
                <m:t> </m:t>
              </m:r>
              <m:r>
                <m:rPr>
                  <m:sty m:val="p"/>
                </m:rPr>
                <m:t>t</m:t>
              </m:r>
              <m:r>
                <m:rPr>
                  <m:sty m:val="p"/>
                </m:rPr>
                <m:t>r</m:t>
              </m:r>
              <m:r>
                <m:rPr>
                  <m:sty m:val="p"/>
                </m:rPr>
                <m:t>a</m:t>
              </m:r>
              <m:r>
                <m:rPr>
                  <m:sty m:val="p"/>
                </m:rPr>
                <m:t>i</m:t>
              </m:r>
              <m:r>
                <m:rPr>
                  <m:sty m:val="p"/>
                </m:rPr>
                <m:t>n</m:t>
              </m:r>
            </m:sub>
          </m:sSub>
          <m:r>
            <m:t> </m:t>
          </m:r>
          <m:r>
            <m:rPr>
              <m:sty m:val="p"/>
            </m:rPr>
            <m:t>=</m:t>
          </m:r>
          <m:r>
            <m:t> </m:t>
          </m:r>
          <m:f>
            <m:fPr>
              <m:type m:val="bar"/>
            </m:fPr>
            <m:num>
              <m:r>
                <m:t>1</m:t>
              </m:r>
            </m:num>
            <m:den>
              <m:sSub>
                <m:e>
                  <m:r>
                    <m:t>N</m:t>
                  </m:r>
                </m:e>
                <m:sub>
                  <m:r>
                    <m:rPr>
                      <m:nor/>
                      <m:sty m:val="p"/>
                    </m:rPr>
                    <m:t>tr</m:t>
                  </m:r>
                </m:sub>
              </m:sSub>
            </m:den>
          </m:f>
          <m:nary>
            <m:naryPr>
              <m:chr m:val="∑"/>
              <m:limLoc m:val="undOvr"/>
              <m:subHide m:val="off"/>
              <m:supHide m:val="on"/>
            </m:naryPr>
            <m:sub>
              <m:r>
                <m:t>i</m:t>
              </m:r>
              <m:r>
                <m:rPr>
                  <m:sty m:val="p"/>
                </m:rPr>
                <m:t>∈</m:t>
              </m:r>
              <m:r>
                <m:rPr>
                  <m:nor/>
                  <m:sty m:val="p"/>
                </m:rPr>
                <m:t>train</m:t>
              </m:r>
            </m:sub>
            <m:sup>
              <m:r>
                <m:t>​</m:t>
              </m:r>
            </m:sup>
            <m:e>
              <m:sSub>
                <m:e>
                  <m:r>
                    <m:t>x</m:t>
                  </m:r>
                </m:e>
                <m:sub>
                  <m:r>
                    <m:t>i</m:t>
                  </m:r>
                  <m:r>
                    <m:t>j</m:t>
                  </m:r>
                </m:sub>
              </m:sSub>
            </m:e>
          </m:nary>
          <m:r>
            <m:rPr>
              <m:sty m:val="p"/>
            </m:rPr>
            <m:t>,</m:t>
          </m:r>
          <m:r>
            <m:t> </m:t>
          </m:r>
          <m:sSubSup>
            <m:e>
              <m:acc>
                <m:accPr>
                  <m:chr m:val="̂"/>
                </m:accPr>
                <m:e>
                  <m:r>
                    <m:t>σ</m:t>
                  </m:r>
                </m:e>
              </m:acc>
            </m:e>
            <m:sub>
              <m:r>
                <m:t>j</m:t>
              </m:r>
              <m:r>
                <m:rPr>
                  <m:sty m:val="p"/>
                </m:rPr>
                <m:t>,</m:t>
              </m:r>
              <m:r>
                <m:t> </m:t>
              </m:r>
              <m:r>
                <m:rPr>
                  <m:sty m:val="p"/>
                </m:rPr>
                <m:t>t</m:t>
              </m:r>
              <m:r>
                <m:rPr>
                  <m:sty m:val="p"/>
                </m:rPr>
                <m:t>r</m:t>
              </m:r>
              <m:r>
                <m:rPr>
                  <m:sty m:val="p"/>
                </m:rPr>
                <m:t>a</m:t>
              </m:r>
              <m:r>
                <m:rPr>
                  <m:sty m:val="p"/>
                </m:rPr>
                <m:t>i</m:t>
              </m:r>
              <m:r>
                <m:rPr>
                  <m:sty m:val="p"/>
                </m:rPr>
                <m:t>n</m:t>
              </m:r>
            </m:sub>
            <m:sup>
              <m:r>
                <m:t>2</m:t>
              </m:r>
            </m:sup>
          </m:sSubSup>
          <m:r>
            <m:t> </m:t>
          </m:r>
          <m:r>
            <m:rPr>
              <m:sty m:val="p"/>
            </m:rPr>
            <m:t>=</m:t>
          </m:r>
          <m:r>
            <m:t> </m:t>
          </m:r>
          <m:f>
            <m:fPr>
              <m:type m:val="bar"/>
            </m:fPr>
            <m:num>
              <m:r>
                <m:t>1</m:t>
              </m:r>
            </m:num>
            <m:den>
              <m:sSub>
                <m:e>
                  <m:r>
                    <m:t>N</m:t>
                  </m:r>
                </m:e>
                <m:sub>
                  <m:r>
                    <m:rPr>
                      <m:nor/>
                      <m:sty m:val="p"/>
                    </m:rPr>
                    <m:t>tr</m:t>
                  </m:r>
                </m:sub>
              </m:sSub>
            </m:den>
          </m:f>
          <m:nary>
            <m:naryPr>
              <m:chr m:val="∑"/>
              <m:limLoc m:val="undOvr"/>
              <m:subHide m:val="off"/>
              <m:supHide m:val="on"/>
            </m:naryPr>
            <m:sub>
              <m:r>
                <m:t>i</m:t>
              </m:r>
              <m:r>
                <m:rPr>
                  <m:sty m:val="p"/>
                </m:rPr>
                <m:t>∈</m:t>
              </m:r>
              <m:r>
                <m:rPr>
                  <m:nor/>
                  <m:sty m:val="p"/>
                </m:rPr>
                <m:t>train</m:t>
              </m:r>
            </m:sub>
            <m:sup>
              <m:r>
                <m:t>​</m:t>
              </m:r>
            </m:sup>
            <m:e>
              <m:r>
                <m:rPr>
                  <m:sty m:val="p"/>
                </m:rPr>
                <m:t>(</m:t>
              </m:r>
            </m:e>
          </m:nary>
          <m:sSub>
            <m:e>
              <m:r>
                <m:t>x</m:t>
              </m:r>
            </m:e>
            <m:sub>
              <m:r>
                <m:t>i</m:t>
              </m:r>
              <m:r>
                <m:t>j</m:t>
              </m:r>
            </m:sub>
          </m:sSub>
          <m:r>
            <m:rPr>
              <m:sty m:val="p"/>
            </m:rPr>
            <m:t>−</m:t>
          </m:r>
          <m:sSub>
            <m:e>
              <m:acc>
                <m:accPr>
                  <m:chr m:val="̂"/>
                </m:accPr>
                <m:e>
                  <m:r>
                    <m:t>μ</m:t>
                  </m:r>
                </m:e>
              </m:acc>
            </m:e>
            <m:sub>
              <m:r>
                <m:t>j</m:t>
              </m:r>
            </m:sub>
          </m:sSub>
          <m:sSup>
            <m:e>
              <m:r>
                <m:rPr>
                  <m:sty m:val="p"/>
                </m:rPr>
                <m:t>)</m:t>
              </m:r>
            </m:e>
            <m:sup>
              <m:r>
                <m:t>2</m:t>
              </m:r>
            </m:sup>
          </m:sSup>
        </m:oMath>
      </m:oMathPara>
    </w:p>
    <w:p>
      <w:pPr>
        <w:spacing w:after="120" w:line="300" w:lineRule="auto"/>
        <w:jc w:val="both"/>
      </w:pPr>
      <w:r>
        <w:t xml:space="preserve">Fitting on training data only is essential to avoid information leak from the test split into the scaler statistics. The fitted</w:t>
      </w:r>
      <w:r>
        <w:t xml:space="preserve"> </w:t>
      </w:r>
      <m:oMath>
        <m:r>
          <m:rPr>
            <m:scr m:val="monospace"/>
            <m:sty m:val="p"/>
          </m:rPr>
          <m:t>S</m:t>
        </m:r>
        <m:r>
          <m:rPr>
            <m:scr m:val="monospace"/>
            <m:sty m:val="p"/>
          </m:rPr>
          <m:t>t</m:t>
        </m:r>
        <m:r>
          <m:rPr>
            <m:scr m:val="monospace"/>
            <m:sty m:val="p"/>
          </m:rPr>
          <m:t>a</m:t>
        </m:r>
        <m:r>
          <m:rPr>
            <m:scr m:val="monospace"/>
            <m:sty m:val="p"/>
          </m:rPr>
          <m:t>n</m:t>
        </m:r>
        <m:r>
          <m:rPr>
            <m:scr m:val="monospace"/>
            <m:sty m:val="p"/>
          </m:rPr>
          <m:t>d</m:t>
        </m:r>
        <m:r>
          <m:rPr>
            <m:scr m:val="monospace"/>
            <m:sty m:val="p"/>
          </m:rPr>
          <m:t>a</m:t>
        </m:r>
        <m:r>
          <m:rPr>
            <m:scr m:val="monospace"/>
            <m:sty m:val="p"/>
          </m:rPr>
          <m:t>r</m:t>
        </m:r>
        <m:r>
          <m:rPr>
            <m:scr m:val="monospace"/>
            <m:sty m:val="p"/>
          </m:rPr>
          <m:t>d</m:t>
        </m:r>
        <m:r>
          <m:rPr>
            <m:scr m:val="monospace"/>
            <m:sty m:val="p"/>
          </m:rPr>
          <m:t>S</m:t>
        </m:r>
        <m:r>
          <m:rPr>
            <m:scr m:val="monospace"/>
            <m:sty m:val="p"/>
          </m:rPr>
          <m:t>c</m:t>
        </m:r>
        <m:r>
          <m:rPr>
            <m:scr m:val="monospace"/>
            <m:sty m:val="p"/>
          </m:rPr>
          <m:t>a</m:t>
        </m:r>
        <m:r>
          <m:rPr>
            <m:scr m:val="monospace"/>
            <m:sty m:val="p"/>
          </m:rPr>
          <m:t>l</m:t>
        </m:r>
        <m:r>
          <m:rPr>
            <m:scr m:val="monospace"/>
            <m:sty m:val="p"/>
          </m:rPr>
          <m:t>e</m:t>
        </m:r>
        <m:r>
          <m:rPr>
            <m:scr m:val="monospace"/>
            <m:sty m:val="p"/>
          </m:rPr>
          <m:t>r</m:t>
        </m:r>
      </m:oMath>
      <w:r>
        <w:t xml:space="preserve"> </w:t>
      </w:r>
      <w:r>
        <w:t xml:space="preserve">is serialised to</w:t>
      </w:r>
      <w:r>
        <w:t xml:space="preserve"> </w:t>
      </w:r>
      <m:oMath>
        <m:r>
          <m:rPr>
            <m:scr m:val="monospace"/>
            <m:sty m:val="p"/>
          </m:rPr>
          <m:t>s</m:t>
        </m:r>
        <m:r>
          <m:rPr>
            <m:scr m:val="monospace"/>
            <m:sty m:val="p"/>
          </m:rPr>
          <m:t>c</m:t>
        </m:r>
        <m:r>
          <m:rPr>
            <m:scr m:val="monospace"/>
            <m:sty m:val="p"/>
          </m:rPr>
          <m:t>a</m:t>
        </m:r>
        <m:r>
          <m:rPr>
            <m:scr m:val="monospace"/>
            <m:sty m:val="p"/>
          </m:rPr>
          <m:t>l</m:t>
        </m:r>
        <m:r>
          <m:rPr>
            <m:scr m:val="monospace"/>
            <m:sty m:val="p"/>
          </m:rPr>
          <m:t>e</m:t>
        </m:r>
        <m:r>
          <m:rPr>
            <m:scr m:val="monospace"/>
            <m:sty m:val="p"/>
          </m:rPr>
          <m:t>r</m:t>
        </m:r>
        <m:r>
          <m:rPr>
            <m:scr m:val="monospace"/>
            <m:sty m:val="p"/>
          </m:rPr>
          <m:t>.</m:t>
        </m:r>
        <m:r>
          <m:rPr>
            <m:scr m:val="monospace"/>
            <m:sty m:val="p"/>
          </m:rPr>
          <m:t>j</m:t>
        </m:r>
        <m:r>
          <m:rPr>
            <m:scr m:val="monospace"/>
            <m:sty m:val="p"/>
          </m:rPr>
          <m:t>o</m:t>
        </m:r>
        <m:r>
          <m:rPr>
            <m:scr m:val="monospace"/>
            <m:sty m:val="p"/>
          </m:rPr>
          <m:t>b</m:t>
        </m:r>
        <m:r>
          <m:rPr>
            <m:scr m:val="monospace"/>
            <m:sty m:val="p"/>
          </m:rPr>
          <m:t>l</m:t>
        </m:r>
        <m:r>
          <m:rPr>
            <m:scr m:val="monospace"/>
            <m:sty m:val="p"/>
          </m:rPr>
          <m:t>i</m:t>
        </m:r>
        <m:r>
          <m:rPr>
            <m:scr m:val="monospace"/>
            <m:sty m:val="p"/>
          </m:rPr>
          <m:t>b</m:t>
        </m:r>
      </m:oMath>
      <w:r>
        <w:t xml:space="preserve"> </w:t>
      </w:r>
      <w:r>
        <w:t xml:space="preserve">and shipped alongside the model artefact.</w:t>
      </w:r>
    </w:p>
    <w:p w:rsidR="00246539" w:rsidRDefault="00C3707C">
      <w:pPr>
        <w:pStyle w:val="Heading2"/>
        <w:spacing w:before="320"/>
      </w:pPr>
      <w:r>
        <w:t>3.4   Model Training Procedure</w:t>
      </w:r>
    </w:p>
    <w:p w:rsidR="00246539" w:rsidRDefault="00C3707C">
      <w:pPr>
        <w:pStyle w:val="Heading3"/>
        <w:spacing w:before="240"/>
      </w:pPr>
      <w:r>
        <w:t>3.4.1   Random Forest Baseline</w:t>
      </w:r>
    </w:p>
    <w:p>
      <w:pPr>
        <w:spacing w:after="120" w:line="300" w:lineRule="auto"/>
        <w:jc w:val="both"/>
      </w:pPr>
      <w:r>
        <w:t xml:space="preserve">The baseline Random Forest regressor is fit by</w:t>
      </w:r>
      <w:r>
        <w:t xml:space="preserve"> </w:t>
      </w:r>
      <m:oMath>
        <m:r>
          <m:rPr>
            <m:scr m:val="monospace"/>
            <m:sty m:val="p"/>
          </m:rPr>
          <m:t>m</m:t>
        </m:r>
        <m:r>
          <m:rPr>
            <m:scr m:val="monospace"/>
            <m:sty m:val="p"/>
          </m:rPr>
          <m:t>l</m:t>
        </m:r>
        <m:r>
          <m:rPr>
            <m:scr m:val="monospace"/>
            <m:sty m:val="p"/>
          </m:rPr>
          <m:t>/</m:t>
        </m:r>
        <m:r>
          <m:rPr>
            <m:scr m:val="monospace"/>
            <m:sty m:val="p"/>
          </m:rPr>
          <m:t>s</m:t>
        </m:r>
        <m:r>
          <m:rPr>
            <m:scr m:val="monospace"/>
            <m:sty m:val="p"/>
          </m:rPr>
          <m:t>r</m:t>
        </m:r>
        <m:r>
          <m:rPr>
            <m:scr m:val="monospace"/>
            <m:sty m:val="p"/>
          </m:rPr>
          <m:t>c</m:t>
        </m:r>
        <m:r>
          <m:rPr>
            <m:scr m:val="monospace"/>
            <m:sty m:val="p"/>
          </m:rPr>
          <m:t>/</m:t>
        </m:r>
        <m:r>
          <m:rPr>
            <m:scr m:val="monospace"/>
            <m:sty m:val="p"/>
          </m:rPr>
          <m:t>t</m:t>
        </m:r>
        <m:r>
          <m:rPr>
            <m:scr m:val="monospace"/>
            <m:sty m:val="p"/>
          </m:rPr>
          <m:t>r</m:t>
        </m:r>
        <m:r>
          <m:rPr>
            <m:scr m:val="monospace"/>
            <m:sty m:val="p"/>
          </m:rPr>
          <m:t>a</m:t>
        </m:r>
        <m:r>
          <m:rPr>
            <m:scr m:val="monospace"/>
            <m:sty m:val="p"/>
          </m:rPr>
          <m:t>i</m:t>
        </m:r>
        <m:r>
          <m:rPr>
            <m:scr m:val="monospace"/>
            <m:sty m:val="p"/>
          </m:rPr>
          <m:t>n</m:t>
        </m:r>
        <m:r>
          <m:rPr>
            <m:scr m:val="monospace"/>
            <m:sty m:val="p"/>
          </m:rPr>
          <m:t>_</m:t>
        </m:r>
        <m:r>
          <m:rPr>
            <m:scr m:val="monospace"/>
            <m:sty m:val="p"/>
          </m:rPr>
          <m:t>r</m:t>
        </m:r>
        <m:r>
          <m:rPr>
            <m:scr m:val="monospace"/>
            <m:sty m:val="p"/>
          </m:rPr>
          <m:t>f</m:t>
        </m:r>
        <m:r>
          <m:rPr>
            <m:scr m:val="monospace"/>
            <m:sty m:val="p"/>
          </m:rPr>
          <m:t>.</m:t>
        </m:r>
        <m:r>
          <m:rPr>
            <m:scr m:val="monospace"/>
            <m:sty m:val="p"/>
          </m:rPr>
          <m:t>p</m:t>
        </m:r>
        <m:r>
          <m:rPr>
            <m:scr m:val="monospace"/>
            <m:sty m:val="p"/>
          </m:rPr>
          <m:t>y</m:t>
        </m:r>
      </m:oMath>
      <w:r>
        <w:t xml:space="preserve">. Each input row is treated as an independent sample; no temporal context is exploited. With</w:t>
      </w:r>
      <w:r>
        <w:t xml:space="preserve"> </w:t>
      </w:r>
      <m:oMath>
        <m:r>
          <m:t>B</m:t>
        </m:r>
        <m:r>
          <m:rPr>
            <m:sty m:val="p"/>
          </m:rPr>
          <m:t>=</m:t>
        </m:r>
        <m:r>
          <m:t>200</m:t>
        </m:r>
      </m:oMath>
      <w:r>
        <w:t xml:space="preserve"> </w:t>
      </w:r>
      <w:r>
        <w:t xml:space="preserve">trees of maximum depth</w:t>
      </w:r>
      <w:r>
        <w:t xml:space="preserve"> </w:t>
      </w:r>
      <m:oMath>
        <m:r>
          <m:t>20</m:t>
        </m:r>
      </m:oMath>
      <w:r>
        <w:t xml:space="preserve"> </w:t>
      </w:r>
      <w:r>
        <w:t xml:space="preserve">and minimum five samples per leaf, fitting on approximately</w:t>
      </w:r>
      <w:r>
        <w:t xml:space="preserve"> </w:t>
      </w:r>
      <m:oMath>
        <m:r>
          <m:rPr>
            <m:scr m:val="monospace"/>
            <m:sty m:val="p"/>
          </m:rPr>
          <m:t>0.7</m:t>
        </m:r>
        <m:r>
          <m:rPr>
            <m:scr m:val="monospace"/>
            <m:sty m:val="p"/>
          </m:rPr>
          <m:t>×</m:t>
        </m:r>
        <m:r>
          <m:rPr>
            <m:scr m:val="monospace"/>
            <m:sty m:val="p"/>
          </m:rPr>
          <m:t>65</m:t>
        </m:r>
        <m:r>
          <m:rPr>
            <m:scr m:val="monospace"/>
            <m:sty m:val="p"/>
          </m:rPr>
          <m:t>,</m:t>
        </m:r>
        <m:r>
          <m:rPr>
            <m:scr m:val="monospace"/>
            <m:sty m:val="p"/>
          </m:rPr>
          <m:t>000</m:t>
        </m:r>
        <m:r>
          <m:rPr>
            <m:sty m:val="p"/>
          </m:rPr>
          <m:t>≈</m:t>
        </m:r>
        <m:r>
          <m:t>45</m:t>
        </m:r>
        <m:r>
          <m:rPr>
            <m:sty m:val="p"/>
          </m:rPr>
          <m:t>,</m:t>
        </m:r>
        <m:r>
          <m:t>500</m:t>
        </m:r>
      </m:oMath>
      <w:r>
        <w:t xml:space="preserve"> </w:t>
      </w:r>
      <w:r>
        <w:t xml:space="preserve">training rows on a</w:t>
      </w:r>
      <w:r>
        <w:t xml:space="preserve"> </w:t>
      </w:r>
      <m:oMath>
        <m:r>
          <m:t>14</m:t>
        </m:r>
      </m:oMath>
      <w:r>
        <w:t xml:space="preserve">-thread CPU completes in roughly</w:t>
      </w:r>
      <w:r>
        <w:t xml:space="preserve"> </w:t>
      </w:r>
      <m:oMath>
        <m:r>
          <m:t>30</m:t>
        </m:r>
      </m:oMath>
      <w:r>
        <w:t xml:space="preserve"> </w:t>
      </w:r>
      <w:r>
        <w:t xml:space="preserve">seconds and produces a serialised artefact of approximately</w:t>
      </w:r>
      <w:r>
        <w:t xml:space="preserve"> </w:t>
      </w:r>
      <m:oMath>
        <m:r>
          <m:t>120</m:t>
        </m:r>
        <m:r>
          <m:t> </m:t>
        </m:r>
        <m:r>
          <m:rPr>
            <m:sty m:val="p"/>
          </m:rPr>
          <m:t>M</m:t>
        </m:r>
        <m:r>
          <m:rPr>
            <m:sty m:val="p"/>
          </m:rPr>
          <m:t>B</m:t>
        </m:r>
      </m:oMath>
      <w:r>
        <w:t xml:space="preserve"> </w:t>
      </w:r>
      <w:r>
        <w:t xml:space="preserve">(the size dominated by the leaf-storage of the deep trees). The model serialises with</w:t>
      </w:r>
      <w:r>
        <w:t xml:space="preserve"> </w:t>
      </w:r>
      <m:oMath>
        <m:r>
          <m:rPr>
            <m:scr m:val="monospace"/>
            <m:sty m:val="p"/>
          </m:rPr>
          <m:t>j</m:t>
        </m:r>
        <m:r>
          <m:rPr>
            <m:scr m:val="monospace"/>
            <m:sty m:val="p"/>
          </m:rPr>
          <m:t>o</m:t>
        </m:r>
        <m:r>
          <m:rPr>
            <m:scr m:val="monospace"/>
            <m:sty m:val="p"/>
          </m:rPr>
          <m:t>b</m:t>
        </m:r>
        <m:r>
          <m:rPr>
            <m:scr m:val="monospace"/>
            <m:sty m:val="p"/>
          </m:rPr>
          <m:t>l</m:t>
        </m:r>
        <m:r>
          <m:rPr>
            <m:scr m:val="monospace"/>
            <m:sty m:val="p"/>
          </m:rPr>
          <m:t>i</m:t>
        </m:r>
        <m:r>
          <m:rPr>
            <m:scr m:val="monospace"/>
            <m:sty m:val="p"/>
          </m:rPr>
          <m:t>b</m:t>
        </m:r>
      </m:oMath>
      <w:r>
        <w:t xml:space="preserve"> </w:t>
      </w:r>
      <w:r>
        <w:t xml:space="preserve">to</w:t>
      </w:r>
      <w:r>
        <w:t xml:space="preserve"> </w:t>
      </w:r>
      <m:oMath>
        <m:r>
          <m:rPr>
            <m:scr m:val="monospace"/>
            <m:sty m:val="p"/>
          </m:rPr>
          <m:t>r</m:t>
        </m:r>
        <m:r>
          <m:rPr>
            <m:scr m:val="monospace"/>
            <m:sty m:val="p"/>
          </m:rPr>
          <m:t>f</m:t>
        </m:r>
        <m:r>
          <m:rPr>
            <m:scr m:val="monospace"/>
            <m:sty m:val="p"/>
          </m:rPr>
          <m:t>_</m:t>
        </m:r>
        <m:r>
          <m:rPr>
            <m:scr m:val="monospace"/>
            <m:sty m:val="p"/>
          </m:rPr>
          <m:t>b</m:t>
        </m:r>
        <m:r>
          <m:rPr>
            <m:scr m:val="monospace"/>
            <m:sty m:val="p"/>
          </m:rPr>
          <m:t>a</m:t>
        </m:r>
        <m:r>
          <m:rPr>
            <m:scr m:val="monospace"/>
            <m:sty m:val="p"/>
          </m:rPr>
          <m:t>s</m:t>
        </m:r>
        <m:r>
          <m:rPr>
            <m:scr m:val="monospace"/>
            <m:sty m:val="p"/>
          </m:rPr>
          <m:t>e</m:t>
        </m:r>
        <m:r>
          <m:rPr>
            <m:scr m:val="monospace"/>
            <m:sty m:val="p"/>
          </m:rPr>
          <m:t>l</m:t>
        </m:r>
        <m:r>
          <m:rPr>
            <m:scr m:val="monospace"/>
            <m:sty m:val="p"/>
          </m:rPr>
          <m:t>i</m:t>
        </m:r>
        <m:r>
          <m:rPr>
            <m:scr m:val="monospace"/>
            <m:sty m:val="p"/>
          </m:rPr>
          <m:t>n</m:t>
        </m:r>
        <m:r>
          <m:rPr>
            <m:scr m:val="monospace"/>
            <m:sty m:val="p"/>
          </m:rPr>
          <m:t>e</m:t>
        </m:r>
        <m:r>
          <m:rPr>
            <m:scr m:val="monospace"/>
            <m:sty m:val="p"/>
          </m:rPr>
          <m:t>.</m:t>
        </m:r>
        <m:r>
          <m:rPr>
            <m:scr m:val="monospace"/>
            <m:sty m:val="p"/>
          </m:rPr>
          <m:t>j</m:t>
        </m:r>
        <m:r>
          <m:rPr>
            <m:scr m:val="monospace"/>
            <m:sty m:val="p"/>
          </m:rPr>
          <m:t>o</m:t>
        </m:r>
        <m:r>
          <m:rPr>
            <m:scr m:val="monospace"/>
            <m:sty m:val="p"/>
          </m:rPr>
          <m:t>b</m:t>
        </m:r>
        <m:r>
          <m:rPr>
            <m:scr m:val="monospace"/>
            <m:sty m:val="p"/>
          </m:rPr>
          <m:t>l</m:t>
        </m:r>
        <m:r>
          <m:rPr>
            <m:scr m:val="monospace"/>
            <m:sty m:val="p"/>
          </m:rPr>
          <m:t>i</m:t>
        </m:r>
        <m:r>
          <m:rPr>
            <m:scr m:val="monospace"/>
            <m:sty m:val="p"/>
          </m:rPr>
          <m:t>b</m:t>
        </m:r>
      </m:oMath>
      <w:r>
        <w:t xml:space="preserve">.</w:t>
      </w:r>
    </w:p>
    <w:p w:rsidR="00246539" w:rsidRDefault="00C3707C">
      <w:pPr>
        <w:pStyle w:val="Heading3"/>
        <w:spacing w:before="240"/>
      </w:pPr>
      <w:r>
        <w:t>3.4.2   LSTM Training</w:t>
      </w:r>
    </w:p>
    <w:p>
      <w:pPr>
        <w:spacing w:after="120" w:line="300" w:lineRule="auto"/>
        <w:jc w:val="both"/>
      </w:pPr>
      <w:r>
        <w:t xml:space="preserve">The LSTM is trained by</w:t>
      </w:r>
      <w:r>
        <w:t xml:space="preserve"> </w:t>
      </w:r>
      <m:oMath>
        <m:r>
          <m:rPr>
            <m:scr m:val="monospace"/>
            <m:sty m:val="p"/>
          </m:rPr>
          <m:t>m</m:t>
        </m:r>
        <m:r>
          <m:rPr>
            <m:scr m:val="monospace"/>
            <m:sty m:val="p"/>
          </m:rPr>
          <m:t>l</m:t>
        </m:r>
        <m:r>
          <m:rPr>
            <m:scr m:val="monospace"/>
            <m:sty m:val="p"/>
          </m:rPr>
          <m:t>/</m:t>
        </m:r>
        <m:r>
          <m:rPr>
            <m:scr m:val="monospace"/>
            <m:sty m:val="p"/>
          </m:rPr>
          <m:t>s</m:t>
        </m:r>
        <m:r>
          <m:rPr>
            <m:scr m:val="monospace"/>
            <m:sty m:val="p"/>
          </m:rPr>
          <m:t>r</m:t>
        </m:r>
        <m:r>
          <m:rPr>
            <m:scr m:val="monospace"/>
            <m:sty m:val="p"/>
          </m:rPr>
          <m:t>c</m:t>
        </m:r>
        <m:r>
          <m:rPr>
            <m:scr m:val="monospace"/>
            <m:sty m:val="p"/>
          </m:rPr>
          <m:t>/</m:t>
        </m:r>
        <m:r>
          <m:rPr>
            <m:scr m:val="monospace"/>
            <m:sty m:val="p"/>
          </m:rPr>
          <m:t>t</m:t>
        </m:r>
        <m:r>
          <m:rPr>
            <m:scr m:val="monospace"/>
            <m:sty m:val="p"/>
          </m:rPr>
          <m:t>r</m:t>
        </m:r>
        <m:r>
          <m:rPr>
            <m:scr m:val="monospace"/>
            <m:sty m:val="p"/>
          </m:rPr>
          <m:t>a</m:t>
        </m:r>
        <m:r>
          <m:rPr>
            <m:scr m:val="monospace"/>
            <m:sty m:val="p"/>
          </m:rPr>
          <m:t>i</m:t>
        </m:r>
        <m:r>
          <m:rPr>
            <m:scr m:val="monospace"/>
            <m:sty m:val="p"/>
          </m:rPr>
          <m:t>n</m:t>
        </m:r>
        <m:r>
          <m:rPr>
            <m:scr m:val="monospace"/>
            <m:sty m:val="p"/>
          </m:rPr>
          <m:t>_</m:t>
        </m:r>
        <m:r>
          <m:rPr>
            <m:scr m:val="monospace"/>
            <m:sty m:val="p"/>
          </m:rPr>
          <m:t>l</m:t>
        </m:r>
        <m:r>
          <m:rPr>
            <m:scr m:val="monospace"/>
            <m:sty m:val="p"/>
          </m:rPr>
          <m:t>s</m:t>
        </m:r>
        <m:r>
          <m:rPr>
            <m:scr m:val="monospace"/>
            <m:sty m:val="p"/>
          </m:rPr>
          <m:t>t</m:t>
        </m:r>
        <m:r>
          <m:rPr>
            <m:scr m:val="monospace"/>
            <m:sty m:val="p"/>
          </m:rPr>
          <m:t>m</m:t>
        </m:r>
        <m:r>
          <m:rPr>
            <m:scr m:val="monospace"/>
            <m:sty m:val="p"/>
          </m:rPr>
          <m:t>.</m:t>
        </m:r>
        <m:r>
          <m:rPr>
            <m:scr m:val="monospace"/>
            <m:sty m:val="p"/>
          </m:rPr>
          <m:t>p</m:t>
        </m:r>
        <m:r>
          <m:rPr>
            <m:scr m:val="monospace"/>
            <m:sty m:val="p"/>
          </m:rPr>
          <m:t>y</m:t>
        </m:r>
      </m:oMath>
      <w:r>
        <w:t xml:space="preserve"> </w:t>
      </w:r>
      <w:r>
        <w:t xml:space="preserve">on overlapping sliding windows of length</w:t>
      </w:r>
      <w:r>
        <w:t xml:space="preserve"> </w:t>
      </w:r>
      <m:oMath>
        <m:r>
          <m:t>48</m:t>
        </m:r>
      </m:oMath>
      <w:r>
        <w:t xml:space="preserve"> </w:t>
      </w:r>
      <w:r>
        <w:t xml:space="preserve">extracted on a per-batch basis: for each batch with</w:t>
      </w:r>
      <w:r>
        <w:t xml:space="preserve"> </w:t>
      </w:r>
      <m:oMath>
        <m:r>
          <m:t>n</m:t>
        </m:r>
      </m:oMath>
      <w:r>
        <w:t xml:space="preserve"> </w:t>
      </w:r>
      <w:r>
        <w:t xml:space="preserve">rows,</w:t>
      </w:r>
      <w:r>
        <w:t xml:space="preserve"> </w:t>
      </w:r>
      <m:oMath>
        <m:r>
          <m:t>n</m:t>
        </m:r>
        <m:r>
          <m:rPr>
            <m:sty m:val="p"/>
          </m:rPr>
          <m:t>−</m:t>
        </m:r>
        <m:r>
          <m:t>47</m:t>
        </m:r>
      </m:oMath>
      <w:r>
        <w:t xml:space="preserve"> </w:t>
      </w:r>
      <w:r>
        <w:t xml:space="preserve">windows of shape</w:t>
      </w:r>
      <w:r>
        <w:t xml:space="preserve"> </w:t>
      </w:r>
      <m:oMath>
        <m:r>
          <m:rPr>
            <m:sty m:val="p"/>
          </m:rPr>
          <m:t>(</m:t>
        </m:r>
        <m:r>
          <m:t>48</m:t>
        </m:r>
        <m:r>
          <m:rPr>
            <m:sty m:val="p"/>
          </m:rPr>
          <m:t>,</m:t>
        </m:r>
        <m:r>
          <m:t>7</m:t>
        </m:r>
        <m:r>
          <m:rPr>
            <m:sty m:val="p"/>
          </m:rPr>
          <m:t>)</m:t>
        </m:r>
      </m:oMath>
      <w:r>
        <w:t xml:space="preserve"> </w:t>
      </w:r>
      <w:r>
        <w:t xml:space="preserve">are produced, each labelled by the regression target at the final time-step of the window. Training uses a mini-batch size of</w:t>
      </w:r>
      <w:r>
        <w:t xml:space="preserve"> </w:t>
      </w:r>
      <m:oMath>
        <m:r>
          <m:t>256</m:t>
        </m:r>
      </m:oMath>
      <w:r>
        <w:t xml:space="preserve"> </w:t>
      </w:r>
      <w:r>
        <w:t xml:space="preserve">and runs for at most</w:t>
      </w:r>
      <w:r>
        <w:t xml:space="preserve"> </w:t>
      </w:r>
      <m:oMath>
        <m:r>
          <m:t>40</m:t>
        </m:r>
      </m:oMath>
      <w:r>
        <w:t xml:space="preserve"> </w:t>
      </w:r>
      <w:r>
        <w:t xml:space="preserve">epochs of Adam, terminated early once validation loss fails to improve for</w:t>
      </w:r>
      <w:r>
        <w:t xml:space="preserve"> </w:t>
      </w:r>
      <m:oMath>
        <m:r>
          <m:t>5</m:t>
        </m:r>
      </m:oMath>
      <w:r>
        <w:t xml:space="preserve"> </w:t>
      </w:r>
      <w:r>
        <w:t xml:space="preserve">consecutive epochs. The implementation logs per-epoch training and validation Huber loss as well as MAE in days; the recorded log establishes that training terminated at epoch</w:t>
      </w:r>
      <w:r>
        <w:t xml:space="preserve"> </w:t>
      </w:r>
      <m:oMath>
        <m:r>
          <m:t>25</m:t>
        </m:r>
      </m:oMath>
      <w:r>
        <w:t xml:space="preserve"> </w:t>
      </w:r>
      <w:r>
        <w:t xml:space="preserve">with the best weights restored from epoch</w:t>
      </w:r>
      <w:r>
        <w:t xml:space="preserve"> </w:t>
      </w:r>
      <m:oMath>
        <m:r>
          <m:t>23</m:t>
        </m:r>
      </m:oMath>
      <w:r>
        <w:t xml:space="preserve">, where validation loss reached</w:t>
      </w:r>
      <w:r>
        <w:t xml:space="preserve"> </w:t>
      </w:r>
      <m:oMath>
        <m:r>
          <m:t>8.30</m:t>
        </m:r>
        <m:r>
          <m:rPr>
            <m:sty m:val="p"/>
          </m:rPr>
          <m:t>×</m:t>
        </m:r>
        <m:sSup>
          <m:e>
            <m:r>
              <m:t>10</m:t>
            </m:r>
          </m:e>
          <m:sup>
            <m:r>
              <m:rPr>
                <m:sty m:val="p"/>
              </m:rPr>
              <m:t>−</m:t>
            </m:r>
            <m:r>
              <m:t>4</m:t>
            </m:r>
          </m:sup>
        </m:sSup>
      </m:oMath>
      <w:r>
        <w:t xml:space="preserve">.</w:t>
      </w:r>
    </w:p>
    <w:p w:rsidR="00246539" w:rsidRDefault="00C3707C">
      <w:pPr>
        <w:pStyle w:val="Heading2"/>
        <w:spacing w:before="320"/>
      </w:pPr>
      <w:r>
        <w:t>3.5   Backend Service</w:t>
      </w:r>
    </w:p>
    <w:p w:rsidR="00246539" w:rsidRDefault="00C3707C">
      <w:pPr>
        <w:spacing w:after="120" w:line="300" w:lineRule="auto"/>
        <w:jc w:val="both"/>
      </w:pPr>
      <w:r>
        <w:t>The trained models are served by a Python 3.11 FastAPI application [16] with Pydantic v2 input validation, structured JSON logging via Structlog, and CORS configured for the dash</w:t>
      </w:r>
      <w:r>
        <w:t xml:space="preserve">board origin. The model loader follows a graceful fall-back chain: LSTM if available, else Random Forest, else the deterministic physics </w:t>
      </w:r>
      <w:r>
        <w:lastRenderedPageBreak/>
        <w:t>simulator's forward projection — so that the API serves predictions on a freshly cloned repository before any model has</w:t>
      </w:r>
      <w:r>
        <w:t xml:space="preserve"> been trained. Six endpoints are exposed:</w:t>
      </w:r>
    </w:p>
    <w:p w:rsidR="00246539" w:rsidRDefault="00C3707C">
      <w:pPr>
        <w:pStyle w:val="ListParagraph"/>
        <w:numPr>
          <w:ilvl w:val="0"/>
          <w:numId w:val="2"/>
        </w:numPr>
        <w:spacing w:before="40" w:after="40"/>
      </w:pPr>
      <w:r>
        <w:t>POST /api/predict — single sensor reading → RSL + status + reason + contributing factors.</w:t>
      </w:r>
    </w:p>
    <w:p w:rsidR="00246539" w:rsidRDefault="00C3707C">
      <w:pPr>
        <w:pStyle w:val="ListParagraph"/>
        <w:numPr>
          <w:ilvl w:val="0"/>
          <w:numId w:val="2"/>
        </w:numPr>
        <w:spacing w:before="40" w:after="40"/>
      </w:pPr>
      <w:r>
        <w:t>POST /api/predict-sequence — sequence of up to 512 readings → LSTM-window prediction.</w:t>
      </w:r>
    </w:p>
    <w:p w:rsidR="00246539" w:rsidRDefault="00C3707C">
      <w:pPr>
        <w:pStyle w:val="ListParagraph"/>
        <w:numPr>
          <w:ilvl w:val="0"/>
          <w:numId w:val="2"/>
        </w:numPr>
        <w:spacing w:before="40" w:after="40"/>
      </w:pPr>
      <w:r>
        <w:t>POST /api/predict-csv — multipart-uplo</w:t>
      </w:r>
      <w:r>
        <w:t>aded CSV → per-row predictions plus an annotated CSV download with column-alias normalisation.</w:t>
      </w:r>
    </w:p>
    <w:p w:rsidR="00246539" w:rsidRDefault="00C3707C">
      <w:pPr>
        <w:pStyle w:val="ListParagraph"/>
        <w:numPr>
          <w:ilvl w:val="0"/>
          <w:numId w:val="2"/>
        </w:numPr>
        <w:spacing w:before="40" w:after="40"/>
      </w:pPr>
      <w:r>
        <w:t>GET /api/simulate — physics-only forward simulation over up to 30 days for animation.</w:t>
      </w:r>
    </w:p>
    <w:p w:rsidR="00246539" w:rsidRDefault="00C3707C">
      <w:pPr>
        <w:pStyle w:val="ListParagraph"/>
        <w:numPr>
          <w:ilvl w:val="0"/>
          <w:numId w:val="2"/>
        </w:numPr>
        <w:spacing w:before="40" w:after="40"/>
      </w:pPr>
      <w:r>
        <w:t>GET /api/health — liveness probe reporting the loaded model kind and versio</w:t>
      </w:r>
      <w:r>
        <w:t>n.</w:t>
      </w:r>
    </w:p>
    <w:p w:rsidR="00246539" w:rsidRDefault="00C3707C">
      <w:pPr>
        <w:pStyle w:val="ListParagraph"/>
        <w:numPr>
          <w:ilvl w:val="0"/>
          <w:numId w:val="2"/>
        </w:numPr>
        <w:spacing w:before="40" w:after="40"/>
      </w:pPr>
      <w:r>
        <w:t>WS /ws/stream — WebSocket streaming live simulator readings + predictions every tick (default 1 second of wall-clock time per 30 minutes of simulated time).</w:t>
      </w:r>
    </w:p>
    <w:p w:rsidR="00246539" w:rsidRDefault="00C3707C">
      <w:pPr>
        <w:pStyle w:val="Heading2"/>
        <w:spacing w:before="320"/>
      </w:pPr>
      <w:r>
        <w:t>3.6   Traffic-Light Rules Engine</w:t>
      </w:r>
    </w:p>
    <w:p>
      <w:pPr>
        <w:spacing w:after="120" w:line="300" w:lineRule="auto"/>
        <w:jc w:val="both"/>
      </w:pPr>
      <w:r>
        <w:t xml:space="preserve">The decision logic that converts the regression output and the raw sensor channels into a discrete operational status is implemented as a transparent rules engine in</w:t>
      </w:r>
      <w:r>
        <w:t xml:space="preserve"> </w:t>
      </w:r>
      <m:oMath>
        <m:r>
          <m:rPr>
            <m:scr m:val="monospace"/>
            <m:sty m:val="p"/>
          </m:rPr>
          <m:t>b</m:t>
        </m:r>
        <m:r>
          <m:rPr>
            <m:scr m:val="monospace"/>
            <m:sty m:val="p"/>
          </m:rPr>
          <m:t>a</m:t>
        </m:r>
        <m:r>
          <m:rPr>
            <m:scr m:val="monospace"/>
            <m:sty m:val="p"/>
          </m:rPr>
          <m:t>c</m:t>
        </m:r>
        <m:r>
          <m:rPr>
            <m:scr m:val="monospace"/>
            <m:sty m:val="p"/>
          </m:rPr>
          <m:t>k</m:t>
        </m:r>
        <m:r>
          <m:rPr>
            <m:scr m:val="monospace"/>
            <m:sty m:val="p"/>
          </m:rPr>
          <m:t>e</m:t>
        </m:r>
        <m:r>
          <m:rPr>
            <m:scr m:val="monospace"/>
            <m:sty m:val="p"/>
          </m:rPr>
          <m:t>n</m:t>
        </m:r>
        <m:r>
          <m:rPr>
            <m:scr m:val="monospace"/>
            <m:sty m:val="p"/>
          </m:rPr>
          <m:t>d</m:t>
        </m:r>
        <m:r>
          <m:rPr>
            <m:scr m:val="monospace"/>
            <m:sty m:val="p"/>
          </m:rPr>
          <m:t>/</m:t>
        </m:r>
        <m:r>
          <m:rPr>
            <m:scr m:val="monospace"/>
            <m:sty m:val="p"/>
          </m:rPr>
          <m:t>a</m:t>
        </m:r>
        <m:r>
          <m:rPr>
            <m:scr m:val="monospace"/>
            <m:sty m:val="p"/>
          </m:rPr>
          <m:t>p</m:t>
        </m:r>
        <m:r>
          <m:rPr>
            <m:scr m:val="monospace"/>
            <m:sty m:val="p"/>
          </m:rPr>
          <m:t>p</m:t>
        </m:r>
        <m:r>
          <m:rPr>
            <m:scr m:val="monospace"/>
            <m:sty m:val="p"/>
          </m:rPr>
          <m:t>/</m:t>
        </m:r>
        <m:r>
          <m:rPr>
            <m:scr m:val="monospace"/>
            <m:sty m:val="p"/>
          </m:rPr>
          <m:t>m</m:t>
        </m:r>
        <m:r>
          <m:rPr>
            <m:scr m:val="monospace"/>
            <m:sty m:val="p"/>
          </m:rPr>
          <m:t>l</m:t>
        </m:r>
        <m:r>
          <m:rPr>
            <m:scr m:val="monospace"/>
            <m:sty m:val="p"/>
          </m:rPr>
          <m:t>/</m:t>
        </m:r>
        <m:r>
          <m:rPr>
            <m:scr m:val="monospace"/>
            <m:sty m:val="p"/>
          </m:rPr>
          <m:t>t</m:t>
        </m:r>
        <m:r>
          <m:rPr>
            <m:scr m:val="monospace"/>
            <m:sty m:val="p"/>
          </m:rPr>
          <m:t>r</m:t>
        </m:r>
        <m:r>
          <m:rPr>
            <m:scr m:val="monospace"/>
            <m:sty m:val="p"/>
          </m:rPr>
          <m:t>a</m:t>
        </m:r>
        <m:r>
          <m:rPr>
            <m:scr m:val="monospace"/>
            <m:sty m:val="p"/>
          </m:rPr>
          <m:t>f</m:t>
        </m:r>
        <m:r>
          <m:rPr>
            <m:scr m:val="monospace"/>
            <m:sty m:val="p"/>
          </m:rPr>
          <m:t>f</m:t>
        </m:r>
        <m:r>
          <m:rPr>
            <m:scr m:val="monospace"/>
            <m:sty m:val="p"/>
          </m:rPr>
          <m:t>i</m:t>
        </m:r>
        <m:r>
          <m:rPr>
            <m:scr m:val="monospace"/>
            <m:sty m:val="p"/>
          </m:rPr>
          <m:t>c</m:t>
        </m:r>
        <m:r>
          <m:rPr>
            <m:scr m:val="monospace"/>
            <m:sty m:val="p"/>
          </m:rPr>
          <m:t>_</m:t>
        </m:r>
        <m:r>
          <m:rPr>
            <m:scr m:val="monospace"/>
            <m:sty m:val="p"/>
          </m:rPr>
          <m:t>l</m:t>
        </m:r>
        <m:r>
          <m:rPr>
            <m:scr m:val="monospace"/>
            <m:sty m:val="p"/>
          </m:rPr>
          <m:t>i</m:t>
        </m:r>
        <m:r>
          <m:rPr>
            <m:scr m:val="monospace"/>
            <m:sty m:val="p"/>
          </m:rPr>
          <m:t>g</m:t>
        </m:r>
        <m:r>
          <m:rPr>
            <m:scr m:val="monospace"/>
            <m:sty m:val="p"/>
          </m:rPr>
          <m:t>h</m:t>
        </m:r>
        <m:r>
          <m:rPr>
            <m:scr m:val="monospace"/>
            <m:sty m:val="p"/>
          </m:rPr>
          <m:t>t</m:t>
        </m:r>
        <m:r>
          <m:rPr>
            <m:scr m:val="monospace"/>
            <m:sty m:val="p"/>
          </m:rPr>
          <m:t>.</m:t>
        </m:r>
        <m:r>
          <m:rPr>
            <m:scr m:val="monospace"/>
            <m:sty m:val="p"/>
          </m:rPr>
          <m:t>p</m:t>
        </m:r>
        <m:r>
          <m:rPr>
            <m:scr m:val="monospace"/>
            <m:sty m:val="p"/>
          </m:rPr>
          <m:t>y</m:t>
        </m:r>
      </m:oMath>
      <w:r>
        <w:t xml:space="preserve">, not as a learned classifier. Two design considerations motivate this separation. First, the operational thresholds (methane</w:t>
      </w:r>
      <w:r>
        <w:t xml:space="preserve"> </w:t>
      </w:r>
      <m:oMath>
        <m:r>
          <m:rPr>
            <m:sty m:val="p"/>
          </m:rPr>
          <m:t>&gt;</m:t>
        </m:r>
        <m:r>
          <m:t>0.5</m:t>
        </m:r>
        <m:r>
          <m:t> </m:t>
        </m:r>
        <m:r>
          <m:rPr>
            <m:sty m:val="p"/>
          </m:rPr>
          <m:t>p</m:t>
        </m:r>
        <m:r>
          <m:rPr>
            <m:sty m:val="p"/>
          </m:rPr>
          <m:t>p</m:t>
        </m:r>
        <m:r>
          <m:rPr>
            <m:sty m:val="p"/>
          </m:rPr>
          <m:t>m</m:t>
        </m:r>
      </m:oMath>
      <w:r>
        <w:t xml:space="preserve">, temperature</w:t>
      </w:r>
      <w:r>
        <w:t xml:space="preserve"> </w:t>
      </w:r>
      <m:oMath>
        <m:r>
          <m:rPr>
            <m:sty m:val="p"/>
          </m:rPr>
          <m:t>&gt;</m:t>
        </m:r>
        <m:sSup>
          <m:e>
            <m:r>
              <m:t>30</m:t>
            </m:r>
          </m:e>
          <m:sup>
            <m:r>
              <m:rPr>
                <m:sty m:val="p"/>
              </m:rPr>
              <m:t>∘</m:t>
            </m:r>
          </m:sup>
        </m:sSup>
        <m:r>
          <m:rPr>
            <m:sty m:val="p"/>
          </m:rPr>
          <m:t>C</m:t>
        </m:r>
      </m:oMath>
      <w:r>
        <w:t xml:space="preserve">, etc.) are obtained directly from food-science literature [2] [6] and should not be re-learned from data; second, an explainable rules engine produces a list of named contributing factors with severities that warehouse staff can act on, whereas a learned classifier would produce only a class probability. The two-stage decision logic is illustrated in Figure 3.2 above. The final status is assigned as</w:t>
      </w:r>
    </w:p>
    <w:p>
      <w:pPr>
        <w:spacing w:before="140" w:after="140" w:line="280" w:lineRule="auto"/>
        <w:jc w:val="center"/>
      </w:pPr>
      <m:oMathPara>
        <m:oMathParaPr>
          <m:jc m:val="center"/>
        </m:oMathParaPr>
        <m:oMath>
          <m:r>
            <m:t>s</m:t>
          </m:r>
          <m:r>
            <m:t> </m:t>
          </m:r>
          <m:r>
            <m:rPr>
              <m:sty m:val="p"/>
            </m:rPr>
            <m:t>=</m:t>
          </m:r>
          <m:r>
            <m:t> </m:t>
          </m:r>
          <m:d>
            <m:dPr>
              <m:begChr m:val="{"/>
              <m:sepChr m:val=""/>
              <m:endChr m:val=""/>
              <m:grow/>
            </m:dPr>
            <m:e>
              <m:m>
                <m:mPr>
                  <m:baseJc m:val="center"/>
                  <m:plcHide m:val="on"/>
                  <m:mcs>
                    <m:mc>
                      <m:mcPr>
                        <m:mcJc m:val="left"/>
                        <m:count m:val="1"/>
                      </m:mcPr>
                    </m:mc>
                    <m:mc>
                      <m:mcPr>
                        <m:mcJc m:val="left"/>
                        <m:count m:val="1"/>
                      </m:mcPr>
                    </m:mc>
                  </m:mcs>
                </m:mPr>
                <m:mr>
                  <m:e>
                    <m:r>
                      <m:rPr>
                        <m:sty m:val="p"/>
                      </m:rPr>
                      <m:t>r</m:t>
                    </m:r>
                    <m:r>
                      <m:rPr>
                        <m:sty m:val="p"/>
                      </m:rPr>
                      <m:t>e</m:t>
                    </m:r>
                    <m:r>
                      <m:rPr>
                        <m:sty m:val="p"/>
                      </m:rPr>
                      <m:t>d</m:t>
                    </m:r>
                  </m:e>
                  <m:e>
                    <m:r>
                      <m:rPr>
                        <m:nor/>
                        <m:sty m:val="p"/>
                      </m:rPr>
                      <m:t>if any factor is critical, or </m:t>
                    </m:r>
                    <m:r>
                      <m:rPr>
                        <m:sty m:val="p"/>
                      </m:rPr>
                      <m:t>R</m:t>
                    </m:r>
                    <m:r>
                      <m:rPr>
                        <m:sty m:val="p"/>
                      </m:rPr>
                      <m:t>S</m:t>
                    </m:r>
                    <m:r>
                      <m:rPr>
                        <m:sty m:val="p"/>
                      </m:rPr>
                      <m:t>L</m:t>
                    </m:r>
                    <m:r>
                      <m:rPr>
                        <m:sty m:val="p"/>
                      </m:rPr>
                      <m:t>≤</m:t>
                    </m:r>
                    <m:r>
                      <m:t>2</m:t>
                    </m:r>
                    <m:r>
                      <m:t> </m:t>
                    </m:r>
                    <m:r>
                      <m:rPr>
                        <m:sty m:val="p"/>
                      </m:rPr>
                      <m:t>d</m:t>
                    </m:r>
                  </m:e>
                </m:mr>
                <m:mr>
                  <m:e>
                    <m:r>
                      <m:rPr>
                        <m:sty m:val="p"/>
                      </m:rPr>
                      <m:t>y</m:t>
                    </m:r>
                    <m:r>
                      <m:rPr>
                        <m:sty m:val="p"/>
                      </m:rPr>
                      <m:t>e</m:t>
                    </m:r>
                    <m:r>
                      <m:rPr>
                        <m:sty m:val="p"/>
                      </m:rPr>
                      <m:t>l</m:t>
                    </m:r>
                    <m:r>
                      <m:rPr>
                        <m:sty m:val="p"/>
                      </m:rPr>
                      <m:t>l</m:t>
                    </m:r>
                    <m:r>
                      <m:rPr>
                        <m:sty m:val="p"/>
                      </m:rPr>
                      <m:t>o</m:t>
                    </m:r>
                    <m:r>
                      <m:rPr>
                        <m:sty m:val="p"/>
                      </m:rPr>
                      <m:t>w</m:t>
                    </m:r>
                  </m:e>
                  <m:e>
                    <m:r>
                      <m:rPr>
                        <m:nor/>
                        <m:sty m:val="p"/>
                      </m:rPr>
                      <m:t>else if any factor is warning, or </m:t>
                    </m:r>
                    <m:r>
                      <m:rPr>
                        <m:sty m:val="p"/>
                      </m:rPr>
                      <m:t>R</m:t>
                    </m:r>
                    <m:r>
                      <m:rPr>
                        <m:sty m:val="p"/>
                      </m:rPr>
                      <m:t>S</m:t>
                    </m:r>
                    <m:r>
                      <m:rPr>
                        <m:sty m:val="p"/>
                      </m:rPr>
                      <m:t>L</m:t>
                    </m:r>
                    <m:r>
                      <m:rPr>
                        <m:sty m:val="p"/>
                      </m:rPr>
                      <m:t>≤</m:t>
                    </m:r>
                    <m:r>
                      <m:t>5</m:t>
                    </m:r>
                    <m:r>
                      <m:t> </m:t>
                    </m:r>
                    <m:r>
                      <m:rPr>
                        <m:sty m:val="p"/>
                      </m:rPr>
                      <m:t>d</m:t>
                    </m:r>
                  </m:e>
                </m:mr>
                <m:mr>
                  <m:e>
                    <m:r>
                      <m:rPr>
                        <m:sty m:val="p"/>
                      </m:rPr>
                      <m:t>g</m:t>
                    </m:r>
                    <m:r>
                      <m:rPr>
                        <m:sty m:val="p"/>
                      </m:rPr>
                      <m:t>r</m:t>
                    </m:r>
                    <m:r>
                      <m:rPr>
                        <m:sty m:val="p"/>
                      </m:rPr>
                      <m:t>e</m:t>
                    </m:r>
                    <m:r>
                      <m:rPr>
                        <m:sty m:val="p"/>
                      </m:rPr>
                      <m:t>e</m:t>
                    </m:r>
                    <m:r>
                      <m:rPr>
                        <m:sty m:val="p"/>
                      </m:rPr>
                      <m:t>n</m:t>
                    </m:r>
                  </m:e>
                  <m:e>
                    <m:r>
                      <m:rPr>
                        <m:nor/>
                        <m:sty m:val="p"/>
                      </m:rPr>
                      <m:t>otherwise</m:t>
                    </m:r>
                  </m:e>
                </m:mr>
              </m:m>
            </m:e>
          </m:d>
        </m:oMath>
      </m:oMathPara>
    </w:p>
    <w:p w:rsidR="00246539" w:rsidRDefault="00C3707C">
      <w:pPr>
        <w:pStyle w:val="Heading2"/>
        <w:spacing w:before="320"/>
      </w:pPr>
      <w:r>
        <w:t>3.7   Front-End Dashboard (Brief)</w:t>
      </w:r>
    </w:p>
    <w:p>
      <w:pPr>
        <w:spacing w:after="120" w:line="300" w:lineRule="auto"/>
        <w:jc w:val="both"/>
      </w:pPr>
      <w:r>
        <w:t xml:space="preserve">The dashboard is a single-page React 18 application built with Vite, written in TypeScript, and styled exclusively with Tailwind CSS — no heavyweight component library — with</w:t>
      </w:r>
      <w:r>
        <w:t xml:space="preserve"> </w:t>
      </w:r>
      <m:oMath>
        <m:r>
          <m:rPr>
            <m:scr m:val="monospace"/>
            <m:sty m:val="p"/>
          </m:rPr>
          <m:t>r</m:t>
        </m:r>
        <m:r>
          <m:rPr>
            <m:scr m:val="monospace"/>
            <m:sty m:val="p"/>
          </m:rPr>
          <m:t>e</m:t>
        </m:r>
        <m:r>
          <m:rPr>
            <m:scr m:val="monospace"/>
            <m:sty m:val="p"/>
          </m:rPr>
          <m:t>c</m:t>
        </m:r>
        <m:r>
          <m:rPr>
            <m:scr m:val="monospace"/>
            <m:sty m:val="p"/>
          </m:rPr>
          <m:t>h</m:t>
        </m:r>
        <m:r>
          <m:rPr>
            <m:scr m:val="monospace"/>
            <m:sty m:val="p"/>
          </m:rPr>
          <m:t>a</m:t>
        </m:r>
        <m:r>
          <m:rPr>
            <m:scr m:val="monospace"/>
            <m:sty m:val="p"/>
          </m:rPr>
          <m:t>r</m:t>
        </m:r>
        <m:r>
          <m:rPr>
            <m:scr m:val="monospace"/>
            <m:sty m:val="p"/>
          </m:rPr>
          <m:t>t</m:t>
        </m:r>
        <m:r>
          <m:rPr>
            <m:scr m:val="monospace"/>
            <m:sty m:val="p"/>
          </m:rPr>
          <m:t>s</m:t>
        </m:r>
      </m:oMath>
      <w:r>
        <w:t xml:space="preserve"> </w:t>
      </w:r>
      <w:r>
        <w:t xml:space="preserve">for plotting and</w:t>
      </w:r>
      <w:r>
        <w:t xml:space="preserve"> </w:t>
      </w:r>
      <m:oMath>
        <m:r>
          <m:rPr>
            <m:scr m:val="monospace"/>
            <m:sty m:val="p"/>
          </m:rPr>
          <m:t>l</m:t>
        </m:r>
        <m:r>
          <m:rPr>
            <m:scr m:val="monospace"/>
            <m:sty m:val="p"/>
          </m:rPr>
          <m:t>u</m:t>
        </m:r>
        <m:r>
          <m:rPr>
            <m:scr m:val="monospace"/>
            <m:sty m:val="p"/>
          </m:rPr>
          <m:t>c</m:t>
        </m:r>
        <m:r>
          <m:rPr>
            <m:scr m:val="monospace"/>
            <m:sty m:val="p"/>
          </m:rPr>
          <m:t>i</m:t>
        </m:r>
        <m:r>
          <m:rPr>
            <m:scr m:val="monospace"/>
            <m:sty m:val="p"/>
          </m:rPr>
          <m:t>d</m:t>
        </m:r>
        <m:r>
          <m:rPr>
            <m:scr m:val="monospace"/>
            <m:sty m:val="p"/>
          </m:rPr>
          <m:t>e</m:t>
        </m:r>
        <m:r>
          <m:rPr>
            <m:scr m:val="monospace"/>
            <m:sty m:val="p"/>
          </m:rPr>
          <m:t>−</m:t>
        </m:r>
        <m:r>
          <m:rPr>
            <m:scr m:val="monospace"/>
            <m:sty m:val="p"/>
          </m:rPr>
          <m:t>r</m:t>
        </m:r>
        <m:r>
          <m:rPr>
            <m:scr m:val="monospace"/>
            <m:sty m:val="p"/>
          </m:rPr>
          <m:t>e</m:t>
        </m:r>
        <m:r>
          <m:rPr>
            <m:scr m:val="monospace"/>
            <m:sty m:val="p"/>
          </m:rPr>
          <m:t>a</m:t>
        </m:r>
        <m:r>
          <m:rPr>
            <m:scr m:val="monospace"/>
            <m:sty m:val="p"/>
          </m:rPr>
          <m:t>c</m:t>
        </m:r>
        <m:r>
          <m:rPr>
            <m:scr m:val="monospace"/>
            <m:sty m:val="p"/>
          </m:rPr>
          <m:t>t</m:t>
        </m:r>
      </m:oMath>
      <w:r>
        <w:t xml:space="preserve"> </w:t>
      </w:r>
      <w:r>
        <w:t xml:space="preserve">for icons. Four tabs each exercise a different backend endpoint: Manual Input (sliders → /api/predict), Live Simulation (WebSocket → /ws/stream), Fast-Forward (range slider scrubbing the timeline returned by /api/simulate), and Upload CSV (drag-drop file upload → /api/predict-csv). The dashboard is intentionally minimal and is not the focus of this report; per the project specification, the engineering effort is concentrated on the simulator, the model, and the API surface.</w:t>
      </w:r>
    </w:p>
    <w:p w:rsidR="00246539" w:rsidRDefault="00C3707C">
      <w:pPr>
        <w:pStyle w:val="Heading2"/>
        <w:spacing w:before="320"/>
      </w:pPr>
      <w:r>
        <w:t>3.8   Deployment via Docker Compose</w:t>
      </w:r>
    </w:p>
    <w:p>
      <w:pPr>
        <w:spacing w:after="120" w:line="300" w:lineRule="auto"/>
        <w:jc w:val="both"/>
      </w:pPr>
      <w:r>
        <w:t xml:space="preserve">Both services are containerised. The backend image is built on</w:t>
      </w:r>
      <w:r>
        <w:t xml:space="preserve"> </w:t>
      </w:r>
      <m:oMath>
        <m:r>
          <m:rPr>
            <m:scr m:val="monospace"/>
            <m:sty m:val="p"/>
          </m:rPr>
          <m:t>p</m:t>
        </m:r>
        <m:r>
          <m:rPr>
            <m:scr m:val="monospace"/>
            <m:sty m:val="p"/>
          </m:rPr>
          <m:t>y</m:t>
        </m:r>
        <m:r>
          <m:rPr>
            <m:scr m:val="monospace"/>
            <m:sty m:val="p"/>
          </m:rPr>
          <m:t>t</m:t>
        </m:r>
        <m:r>
          <m:rPr>
            <m:scr m:val="monospace"/>
            <m:sty m:val="p"/>
          </m:rPr>
          <m:t>h</m:t>
        </m:r>
        <m:r>
          <m:rPr>
            <m:scr m:val="monospace"/>
            <m:sty m:val="p"/>
          </m:rPr>
          <m:t>o</m:t>
        </m:r>
        <m:r>
          <m:rPr>
            <m:scr m:val="monospace"/>
            <m:sty m:val="p"/>
          </m:rPr>
          <m:t>n</m:t>
        </m:r>
        <m:r>
          <m:rPr>
            <m:scr m:val="monospace"/>
            <m:sty m:val="p"/>
          </m:rPr>
          <m:t>:</m:t>
        </m:r>
        <m:r>
          <m:rPr>
            <m:scr m:val="monospace"/>
            <m:sty m:val="p"/>
          </m:rPr>
          <m:t>3.11</m:t>
        </m:r>
        <m:r>
          <m:rPr>
            <m:nor/>
            <m:sty m:val="p"/>
          </m:rPr>
          <m:t>-</m:t>
        </m:r>
        <m:r>
          <m:rPr>
            <m:scr m:val="monospace"/>
            <m:sty m:val="p"/>
          </m:rPr>
          <m:t>s</m:t>
        </m:r>
        <m:r>
          <m:rPr>
            <m:scr m:val="monospace"/>
            <m:sty m:val="p"/>
          </m:rPr>
          <m:t>l</m:t>
        </m:r>
        <m:r>
          <m:rPr>
            <m:scr m:val="monospace"/>
            <m:sty m:val="p"/>
          </m:rPr>
          <m:t>i</m:t>
        </m:r>
        <m:r>
          <m:rPr>
            <m:scr m:val="monospace"/>
            <m:sty m:val="p"/>
          </m:rPr>
          <m:t>m</m:t>
        </m:r>
      </m:oMath>
      <w:r>
        <w:t xml:space="preserve">, installs TensorFlow</w:t>
      </w:r>
      <w:r>
        <w:t xml:space="preserve"> </w:t>
      </w:r>
      <m:oMath>
        <m:r>
          <m:rPr>
            <m:sty m:val="p"/>
          </m:rPr>
          <m:t>≥</m:t>
        </m:r>
        <m:r>
          <m:t>2.16</m:t>
        </m:r>
        <m:r>
          <m:rPr>
            <m:sty m:val="p"/>
          </m:rPr>
          <m:t>,</m:t>
        </m:r>
        <m:r>
          <m:rPr>
            <m:sty m:val="p"/>
          </m:rPr>
          <m:t>&lt;</m:t>
        </m:r>
        <m:r>
          <m:t>2.18</m:t>
        </m:r>
      </m:oMath>
      <w:r>
        <w:t xml:space="preserve"> </w:t>
      </w:r>
      <w:r>
        <w:t xml:space="preserve">and the lightweight FastAPI / Pydantic / scikit-learn stack, and copies the source tree together with the data references; the trained model artefacts are mounted from the host as a named volume so that retraining does not require an image rebuild. The frontend image is built on</w:t>
      </w:r>
      <w:r>
        <w:t xml:space="preserve"> </w:t>
      </w:r>
      <m:oMath>
        <m:r>
          <m:rPr>
            <m:scr m:val="monospace"/>
            <m:sty m:val="p"/>
          </m:rPr>
          <m:t>n</m:t>
        </m:r>
        <m:r>
          <m:rPr>
            <m:scr m:val="monospace"/>
            <m:sty m:val="p"/>
          </m:rPr>
          <m:t>o</m:t>
        </m:r>
        <m:r>
          <m:rPr>
            <m:scr m:val="monospace"/>
            <m:sty m:val="p"/>
          </m:rPr>
          <m:t>d</m:t>
        </m:r>
        <m:r>
          <m:rPr>
            <m:scr m:val="monospace"/>
            <m:sty m:val="p"/>
          </m:rPr>
          <m:t>e</m:t>
        </m:r>
        <m:r>
          <m:rPr>
            <m:scr m:val="monospace"/>
            <m:sty m:val="p"/>
          </m:rPr>
          <m:t>:</m:t>
        </m:r>
        <m:r>
          <m:rPr>
            <m:scr m:val="monospace"/>
            <m:sty m:val="p"/>
          </m:rPr>
          <m:t>20</m:t>
        </m:r>
        <m:r>
          <m:rPr>
            <m:nor/>
            <m:sty m:val="p"/>
          </m:rPr>
          <m:t>-</m:t>
        </m:r>
        <m:r>
          <m:rPr>
            <m:scr m:val="monospace"/>
            <m:sty m:val="p"/>
          </m:rPr>
          <m:t>a</m:t>
        </m:r>
        <m:r>
          <m:rPr>
            <m:scr m:val="monospace"/>
            <m:sty m:val="p"/>
          </m:rPr>
          <m:t>l</m:t>
        </m:r>
        <m:r>
          <m:rPr>
            <m:scr m:val="monospace"/>
            <m:sty m:val="p"/>
          </m:rPr>
          <m:t>p</m:t>
        </m:r>
        <m:r>
          <m:rPr>
            <m:scr m:val="monospace"/>
            <m:sty m:val="p"/>
          </m:rPr>
          <m:t>i</m:t>
        </m:r>
        <m:r>
          <m:rPr>
            <m:scr m:val="monospace"/>
            <m:sty m:val="p"/>
          </m:rPr>
          <m:t>n</m:t>
        </m:r>
        <m:r>
          <m:rPr>
            <m:scr m:val="monospace"/>
            <m:sty m:val="p"/>
          </m:rPr>
          <m:t>e</m:t>
        </m:r>
      </m:oMath>
      <w:r>
        <w:t xml:space="preserve"> </w:t>
      </w:r>
      <w:r>
        <w:t xml:space="preserve">and runs the Vite development server bound to all interfaces. The composition is brought up with a single command,</w:t>
      </w:r>
      <w:r>
        <w:t xml:space="preserve"> </w:t>
      </w:r>
      <m:oMath>
        <m:r>
          <m:rPr>
            <m:scr m:val="monospace"/>
            <m:sty m:val="p"/>
          </m:rPr>
          <m:t>d</m:t>
        </m:r>
        <m:r>
          <m:rPr>
            <m:scr m:val="monospace"/>
            <m:sty m:val="p"/>
          </m:rPr>
          <m:t>o</m:t>
        </m:r>
        <m:r>
          <m:rPr>
            <m:scr m:val="monospace"/>
            <m:sty m:val="p"/>
          </m:rPr>
          <m:t>c</m:t>
        </m:r>
        <m:r>
          <m:rPr>
            <m:scr m:val="monospace"/>
            <m:sty m:val="p"/>
          </m:rPr>
          <m:t>k</m:t>
        </m:r>
        <m:r>
          <m:rPr>
            <m:scr m:val="monospace"/>
            <m:sty m:val="p"/>
          </m:rPr>
          <m:t>e</m:t>
        </m:r>
        <m:r>
          <m:rPr>
            <m:scr m:val="monospace"/>
            <m:sty m:val="p"/>
          </m:rPr>
          <m:t>r</m:t>
        </m:r>
        <m:r>
          <m:rPr>
            <m:nor/>
            <m:sty m:val="p"/>
          </m:rPr>
          <m:t>-</m:t>
        </m:r>
        <m:r>
          <m:rPr>
            <m:scr m:val="monospace"/>
            <m:sty m:val="p"/>
          </m:rPr>
          <m:t>c</m:t>
        </m:r>
        <m:r>
          <m:rPr>
            <m:scr m:val="monospace"/>
            <m:sty m:val="p"/>
          </m:rPr>
          <m:t>o</m:t>
        </m:r>
        <m:r>
          <m:rPr>
            <m:scr m:val="monospace"/>
            <m:sty m:val="p"/>
          </m:rPr>
          <m:t>m</m:t>
        </m:r>
        <m:r>
          <m:rPr>
            <m:scr m:val="monospace"/>
            <m:sty m:val="p"/>
          </m:rPr>
          <m:t>p</m:t>
        </m:r>
        <m:r>
          <m:rPr>
            <m:scr m:val="monospace"/>
            <m:sty m:val="p"/>
          </m:rPr>
          <m:t>o</m:t>
        </m:r>
        <m:r>
          <m:rPr>
            <m:scr m:val="monospace"/>
            <m:sty m:val="p"/>
          </m:rPr>
          <m:t>s</m:t>
        </m:r>
        <m:r>
          <m:rPr>
            <m:scr m:val="monospace"/>
            <m:sty m:val="p"/>
          </m:rPr>
          <m:t>e</m:t>
        </m:r>
        <m:r>
          <m:rPr>
            <m:scr m:val="monospace"/>
            <m:sty m:val="p"/>
          </m:rPr>
          <m:t> </m:t>
        </m:r>
        <m:r>
          <m:rPr>
            <m:scr m:val="monospace"/>
            <m:sty m:val="p"/>
          </m:rPr>
          <m:t>u</m:t>
        </m:r>
        <m:r>
          <m:rPr>
            <m:scr m:val="monospace"/>
            <m:sty m:val="p"/>
          </m:rPr>
          <m:t>p</m:t>
        </m:r>
        <m:r>
          <m:rPr>
            <m:scr m:val="monospace"/>
            <m:sty m:val="p"/>
          </m:rPr>
          <m:t> </m:t>
        </m:r>
        <m:r>
          <m:rPr>
            <m:nor/>
            <m:sty m:val="p"/>
          </m:rPr>
          <m:t>-</m:t>
        </m:r>
        <m:r>
          <m:rPr>
            <m:nor/>
            <m:sty m:val="p"/>
          </m:rPr>
          <m:t>-</m:t>
        </m:r>
        <m:r>
          <m:rPr>
            <m:scr m:val="monospace"/>
            <m:sty m:val="p"/>
          </m:rPr>
          <m:t>b</m:t>
        </m:r>
        <m:r>
          <m:rPr>
            <m:scr m:val="monospace"/>
            <m:sty m:val="p"/>
          </m:rPr>
          <m:t>u</m:t>
        </m:r>
        <m:r>
          <m:rPr>
            <m:scr m:val="monospace"/>
            <m:sty m:val="p"/>
          </m:rPr>
          <m:t>i</m:t>
        </m:r>
        <m:r>
          <m:rPr>
            <m:scr m:val="monospace"/>
            <m:sty m:val="p"/>
          </m:rPr>
          <m:t>l</m:t>
        </m:r>
        <m:r>
          <m:rPr>
            <m:scr m:val="monospace"/>
            <m:sty m:val="p"/>
          </m:rPr>
          <m:t>d</m:t>
        </m:r>
      </m:oMath>
      <w:r>
        <w:t xml:space="preserve">, which exposes the dashboard at</w:t>
      </w:r>
      <w:r>
        <w:t xml:space="preserve"> </w:t>
      </w:r>
      <m:oMath>
        <m:r>
          <m:rPr>
            <m:scr m:val="monospace"/>
            <m:sty m:val="p"/>
          </m:rPr>
          <m:t>l</m:t>
        </m:r>
        <m:r>
          <m:rPr>
            <m:scr m:val="monospace"/>
            <m:sty m:val="p"/>
          </m:rPr>
          <m:t>o</m:t>
        </m:r>
        <m:r>
          <m:rPr>
            <m:scr m:val="monospace"/>
            <m:sty m:val="p"/>
          </m:rPr>
          <m:t>c</m:t>
        </m:r>
        <m:r>
          <m:rPr>
            <m:scr m:val="monospace"/>
            <m:sty m:val="p"/>
          </m:rPr>
          <m:t>a</m:t>
        </m:r>
        <m:r>
          <m:rPr>
            <m:scr m:val="monospace"/>
            <m:sty m:val="p"/>
          </m:rPr>
          <m:t>l</m:t>
        </m:r>
        <m:r>
          <m:rPr>
            <m:scr m:val="monospace"/>
            <m:sty m:val="p"/>
          </m:rPr>
          <m:t>h</m:t>
        </m:r>
        <m:r>
          <m:rPr>
            <m:scr m:val="monospace"/>
            <m:sty m:val="p"/>
          </m:rPr>
          <m:t>o</m:t>
        </m:r>
        <m:r>
          <m:rPr>
            <m:scr m:val="monospace"/>
            <m:sty m:val="p"/>
          </m:rPr>
          <m:t>s</m:t>
        </m:r>
        <m:r>
          <m:rPr>
            <m:scr m:val="monospace"/>
            <m:sty m:val="p"/>
          </m:rPr>
          <m:t>t</m:t>
        </m:r>
        <m:r>
          <m:rPr>
            <m:scr m:val="monospace"/>
            <m:sty m:val="p"/>
          </m:rPr>
          <m:t>:</m:t>
        </m:r>
        <m:r>
          <m:rPr>
            <m:scr m:val="monospace"/>
            <m:sty m:val="p"/>
          </m:rPr>
          <m:t>5173</m:t>
        </m:r>
      </m:oMath>
      <w:r>
        <w:t xml:space="preserve"> </w:t>
      </w:r>
      <w:r>
        <w:t xml:space="preserve">and the OpenAPI/Swagger documentation at</w:t>
      </w:r>
      <w:r>
        <w:t xml:space="preserve"> </w:t>
      </w:r>
      <m:oMath>
        <m:r>
          <m:rPr>
            <m:scr m:val="monospace"/>
            <m:sty m:val="p"/>
          </m:rPr>
          <m:t>l</m:t>
        </m:r>
        <m:r>
          <m:rPr>
            <m:scr m:val="monospace"/>
            <m:sty m:val="p"/>
          </m:rPr>
          <m:t>o</m:t>
        </m:r>
        <m:r>
          <m:rPr>
            <m:scr m:val="monospace"/>
            <m:sty m:val="p"/>
          </m:rPr>
          <m:t>c</m:t>
        </m:r>
        <m:r>
          <m:rPr>
            <m:scr m:val="monospace"/>
            <m:sty m:val="p"/>
          </m:rPr>
          <m:t>a</m:t>
        </m:r>
        <m:r>
          <m:rPr>
            <m:scr m:val="monospace"/>
            <m:sty m:val="p"/>
          </m:rPr>
          <m:t>l</m:t>
        </m:r>
        <m:r>
          <m:rPr>
            <m:scr m:val="monospace"/>
            <m:sty m:val="p"/>
          </m:rPr>
          <m:t>h</m:t>
        </m:r>
        <m:r>
          <m:rPr>
            <m:scr m:val="monospace"/>
            <m:sty m:val="p"/>
          </m:rPr>
          <m:t>o</m:t>
        </m:r>
        <m:r>
          <m:rPr>
            <m:scr m:val="monospace"/>
            <m:sty m:val="p"/>
          </m:rPr>
          <m:t>s</m:t>
        </m:r>
        <m:r>
          <m:rPr>
            <m:scr m:val="monospace"/>
            <m:sty m:val="p"/>
          </m:rPr>
          <m:t>t</m:t>
        </m:r>
        <m:r>
          <m:rPr>
            <m:scr m:val="monospace"/>
            <m:sty m:val="p"/>
          </m:rPr>
          <m:t>:</m:t>
        </m:r>
        <m:r>
          <m:rPr>
            <m:scr m:val="monospace"/>
            <m:sty m:val="p"/>
          </m:rPr>
          <m:t>8000</m:t>
        </m:r>
        <m:r>
          <m:rPr>
            <m:scr m:val="monospace"/>
            <m:sty m:val="p"/>
          </m:rPr>
          <m:t>/</m:t>
        </m:r>
        <m:r>
          <m:rPr>
            <m:scr m:val="monospace"/>
            <m:sty m:val="p"/>
          </m:rPr>
          <m:t>d</m:t>
        </m:r>
        <m:r>
          <m:rPr>
            <m:scr m:val="monospace"/>
            <m:sty m:val="p"/>
          </m:rPr>
          <m:t>o</m:t>
        </m:r>
        <m:r>
          <m:rPr>
            <m:scr m:val="monospace"/>
            <m:sty m:val="p"/>
          </m:rPr>
          <m:t>c</m:t>
        </m:r>
        <m:r>
          <m:rPr>
            <m:scr m:val="monospace"/>
            <m:sty m:val="p"/>
          </m:rPr>
          <m:t>s</m:t>
        </m:r>
      </m:oMath>
      <w:r>
        <w:t xml:space="preserve">. The end-to-end inference pipeline traversed by every</w:t>
      </w:r>
      <w:r>
        <w:t xml:space="preserve"> </w:t>
      </w:r>
      <m:oMath>
        <m:r>
          <m:t>30</m:t>
        </m:r>
      </m:oMath>
      <w:r>
        <w:t xml:space="preserve">-minute sample is shown in Figure 3.3.</w:t>
      </w:r>
    </w:p>
    <w:p w:rsidR="00246539" w:rsidRDefault="00C3707C">
      <w:pPr>
        <w:spacing w:before="200" w:after="80"/>
        <w:jc w:val="center"/>
      </w:pPr>
      <w:r>
        <w:rPr>
          <w:noProof/>
        </w:rPr>
        <w:drawing>
          <wp:inline distT="0" distB="0" distL="0" distR="0">
            <wp:extent cx="5486400" cy="1905000"/>
            <wp:effectExtent l="0" t="0" r="0" b="0"/>
            <wp:docPr id="3" name="fig_pipeline.png" descr="End-to-end inference pipeline traversed by every 30-minute sample. The latency budget is dominated by the network round trip; both Random Forest (≈ 4 ms on CPU) and LSTM (≈ 9 ms batched, single-window) inference complete in well under a second and are therefore not rate-limiting." title="End-to-end inference pipeline traversed by every 30-minute sample. The latency budget is dominated by the network round trip; both Random Forest (≈ 4 ms on CPU) and LSTM (≈ 9 ms batched, single-window) inference complete in well under a second and are therefore not rate-limi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1905000"/>
                    </a:xfrm>
                    <a:prstGeom prst="rect">
                      <a:avLst/>
                    </a:prstGeom>
                  </pic:spPr>
                </pic:pic>
              </a:graphicData>
            </a:graphic>
          </wp:inline>
        </w:drawing>
      </w:r>
    </w:p>
    <w:p w:rsidR="00246539" w:rsidRDefault="00C3707C">
      <w:pPr>
        <w:spacing w:after="220"/>
        <w:jc w:val="center"/>
      </w:pPr>
      <w:r>
        <w:rPr>
          <w:b/>
          <w:bCs/>
          <w:sz w:val="20"/>
          <w:szCs w:val="20"/>
        </w:rPr>
        <w:t xml:space="preserve">Figure 3.3: </w:t>
      </w:r>
      <w:r>
        <w:rPr>
          <w:sz w:val="20"/>
          <w:szCs w:val="20"/>
        </w:rPr>
        <w:t>End-to-end inference pipeline traversed by every 30-minute sample. The latency budget is dominated by</w:t>
      </w:r>
      <w:r>
        <w:rPr>
          <w:sz w:val="20"/>
          <w:szCs w:val="20"/>
        </w:rPr>
        <w:t xml:space="preserve"> the network round trip; both Random Forest (≈ 4 ms on CPU) and LSTM (≈ 9 ms batched, single-window) inference complete in well under a second and are therefore not rate-limiting.</w:t>
      </w:r>
    </w:p>
    <w:p w:rsidR="00246539" w:rsidRDefault="00C3707C">
      <w:pPr>
        <w:pStyle w:val="Heading2"/>
        <w:spacing w:before="320"/>
      </w:pPr>
      <w:r>
        <w:t>3.9   Testing and Quality Assurance</w:t>
      </w:r>
    </w:p>
    <w:p>
      <w:pPr>
        <w:spacing w:after="120" w:line="300" w:lineRule="auto"/>
        <w:jc w:val="both"/>
      </w:pPr>
      <w:r>
        <w:t xml:space="preserve">The backend ships with</w:t>
      </w:r>
      <w:r>
        <w:t xml:space="preserve"> </w:t>
      </w:r>
      <m:oMath>
        <m:r>
          <m:t>15</m:t>
        </m:r>
      </m:oMath>
      <w:r>
        <w:t xml:space="preserve"> </w:t>
      </w:r>
      <w:r>
        <w:t xml:space="preserve">pytest unit and integration tests organised under</w:t>
      </w:r>
      <w:r>
        <w:t xml:space="preserve"> </w:t>
      </w:r>
      <m:oMath>
        <m:r>
          <m:rPr>
            <m:scr m:val="monospace"/>
            <m:sty m:val="p"/>
          </m:rPr>
          <m:t>b</m:t>
        </m:r>
        <m:r>
          <m:rPr>
            <m:scr m:val="monospace"/>
            <m:sty m:val="p"/>
          </m:rPr>
          <m:t>a</m:t>
        </m:r>
        <m:r>
          <m:rPr>
            <m:scr m:val="monospace"/>
            <m:sty m:val="p"/>
          </m:rPr>
          <m:t>c</m:t>
        </m:r>
        <m:r>
          <m:rPr>
            <m:scr m:val="monospace"/>
            <m:sty m:val="p"/>
          </m:rPr>
          <m:t>k</m:t>
        </m:r>
        <m:r>
          <m:rPr>
            <m:scr m:val="monospace"/>
            <m:sty m:val="p"/>
          </m:rPr>
          <m:t>e</m:t>
        </m:r>
        <m:r>
          <m:rPr>
            <m:scr m:val="monospace"/>
            <m:sty m:val="p"/>
          </m:rPr>
          <m:t>n</m:t>
        </m:r>
        <m:r>
          <m:rPr>
            <m:scr m:val="monospace"/>
            <m:sty m:val="p"/>
          </m:rPr>
          <m:t>d</m:t>
        </m:r>
        <m:r>
          <m:rPr>
            <m:scr m:val="monospace"/>
            <m:sty m:val="p"/>
          </m:rPr>
          <m:t>/</m:t>
        </m:r>
        <m:r>
          <m:rPr>
            <m:scr m:val="monospace"/>
            <m:sty m:val="p"/>
          </m:rPr>
          <m:t>t</m:t>
        </m:r>
        <m:r>
          <m:rPr>
            <m:scr m:val="monospace"/>
            <m:sty m:val="p"/>
          </m:rPr>
          <m:t>e</m:t>
        </m:r>
        <m:r>
          <m:rPr>
            <m:scr m:val="monospace"/>
            <m:sty m:val="p"/>
          </m:rPr>
          <m:t>s</m:t>
        </m:r>
        <m:r>
          <m:rPr>
            <m:scr m:val="monospace"/>
            <m:sty m:val="p"/>
          </m:rPr>
          <m:t>t</m:t>
        </m:r>
        <m:r>
          <m:rPr>
            <m:scr m:val="monospace"/>
            <m:sty m:val="p"/>
          </m:rPr>
          <m:t>s</m:t>
        </m:r>
        <m:r>
          <m:rPr>
            <m:scr m:val="monospace"/>
            <m:sty m:val="p"/>
          </m:rPr>
          <m:t>/</m:t>
        </m:r>
      </m:oMath>
      <w:r>
        <w:t xml:space="preserve">. The simulator tests verify Arrhenius monotonicity, climacteric peak placement at stage</w:t>
      </w:r>
      <w:r>
        <w:t xml:space="preserve"> </w:t>
      </w:r>
      <m:oMath>
        <m:r>
          <m:t>5</m:t>
        </m:r>
      </m:oMath>
      <w:r>
        <w:t xml:space="preserve">, deterministic reproducibility for a fixed random seed, and that a banana stored at</w:t>
      </w:r>
      <w:r>
        <w:t xml:space="preserve"> </w:t>
      </w:r>
      <m:oMath>
        <m:sSup>
          <m:e>
            <m:r>
              <m:t>22</m:t>
            </m:r>
          </m:e>
          <m:sup>
            <m:r>
              <m:rPr>
                <m:sty m:val="p"/>
              </m:rPr>
              <m:t>∘</m:t>
            </m:r>
          </m:sup>
        </m:sSup>
        <m:r>
          <m:rPr>
            <m:sty m:val="p"/>
          </m:rPr>
          <m:t>C</m:t>
        </m:r>
      </m:oMath>
      <w:r>
        <w:t xml:space="preserve"> </w:t>
      </w:r>
      <w:r>
        <w:t xml:space="preserve">and</w:t>
      </w:r>
      <w:r>
        <w:t xml:space="preserve"> </w:t>
      </w:r>
      <m:oMath>
        <m:r>
          <m:t>65</m:t>
        </m:r>
        <m:r>
          <m:rPr>
            <m:sty m:val="p"/>
          </m:rPr>
          <m:t>%</m:t>
        </m:r>
      </m:oMath>
      <w:r>
        <w:t xml:space="preserve"> </w:t>
      </w:r>
      <w:r>
        <w:t xml:space="preserve">RH does spoil within</w:t>
      </w:r>
      <w:r>
        <w:t xml:space="preserve"> </w:t>
      </w:r>
      <m:oMath>
        <m:r>
          <m:t>20</m:t>
        </m:r>
      </m:oMath>
      <w:r>
        <w:t xml:space="preserve"> </w:t>
      </w:r>
      <w:r>
        <w:t xml:space="preserve">simulated days. The model tests verify the four traffic-light decision branches and that input clamping returns warnings for every out-of-range channel. The API tests verify the happy-path response of each endpoint, the</w:t>
      </w:r>
      <w:r>
        <w:t xml:space="preserve"> </w:t>
      </w:r>
      <m:oMath>
        <m:r>
          <m:t>422</m:t>
        </m:r>
      </m:oMath>
      <w:r>
        <w:t xml:space="preserve"> </w:t>
      </w:r>
      <w:r>
        <w:t xml:space="preserve">validation behaviour for out-of-range temperature, and the structure of the simulate-timeline response. All tests pass on the latest build.</w:t>
      </w:r>
    </w:p>
    <w:p w:rsidR="00246539" w:rsidRDefault="00C3707C">
      <w:pPr>
        <w:pageBreakBefore/>
        <w:spacing w:after="100"/>
      </w:pPr>
      <w:r>
        <w:rPr>
          <w:color w:val="555555"/>
          <w:sz w:val="28"/>
          <w:szCs w:val="28"/>
        </w:rPr>
        <w:lastRenderedPageBreak/>
        <w:t>Chapter 4</w:t>
      </w:r>
    </w:p>
    <w:p w:rsidR="00246539" w:rsidRDefault="00C3707C">
      <w:pPr>
        <w:pStyle w:val="Heading1"/>
        <w:spacing w:before="0" w:after="280"/>
      </w:pPr>
      <w:r>
        <w:t>Results and Conclusions</w:t>
      </w:r>
    </w:p>
    <w:p w:rsidR="00246539" w:rsidRDefault="00C3707C">
      <w:pPr>
        <w:spacing w:after="120" w:line="300" w:lineRule="auto"/>
        <w:jc w:val="both"/>
      </w:pPr>
      <w:r>
        <w:t>This chapter reports the experimental results of the project. Section 4.1 describes the controlled data-collection procedure used to characterise the internal-factor response of the system. Section 4.2 documents the model-selection journey from early basel</w:t>
      </w:r>
      <w:r>
        <w:t>ines through the final Random Forest plus LSTM pair. Section 4.3 reports additional results derived analytically from the project artefacts — feature importance, training-curve analysis, predicted-versus-actual scatter, and confusion-matrix structure for t</w:t>
      </w:r>
      <w:r>
        <w:t>he three-class status. Section 4.4 contains the conclusions and the future-work roadmap.</w:t>
      </w:r>
    </w:p>
    <w:p w:rsidR="00246539" w:rsidRDefault="00C3707C">
      <w:pPr>
        <w:pStyle w:val="Heading2"/>
        <w:spacing w:before="320"/>
      </w:pPr>
      <w:r>
        <w:t>4.1   Data Collection Procedure</w:t>
      </w:r>
    </w:p>
    <w:p w:rsidR="00246539" w:rsidRDefault="00C3707C">
      <w:pPr>
        <w:pStyle w:val="Heading3"/>
        <w:spacing w:before="240"/>
      </w:pPr>
      <w:r>
        <w:t>4.1.1   Controlled Stepped Protocol</w:t>
      </w:r>
    </w:p>
    <w:p w:rsidR="00246539" w:rsidRDefault="00C3707C">
      <w:pPr>
        <w:spacing w:after="120" w:line="300" w:lineRule="auto"/>
        <w:jc w:val="both"/>
      </w:pPr>
      <w:r>
        <w:t>To characterise how the internal spoilage factors respond to externally controlled environmental co</w:t>
      </w:r>
      <w:r>
        <w:t xml:space="preserve">nditions, a controlled stepped data-collection protocol was designed. The protocol imposes a </w:t>
      </w:r>
      <w:r>
        <w:rPr>
          <w:b/>
          <w:bCs/>
        </w:rPr>
        <w:t>ten-hour observation window</w:t>
      </w:r>
      <w:r>
        <w:t xml:space="preserve"> at every fixed (temperature, humidity) combination and traverses a Cartesian grid of conditions in a strict sequence:</w:t>
      </w:r>
    </w:p>
    <w:p>
      <w:pPr>
        <w:pStyle w:val="ListParagraph"/>
        <w:numPr>
          <w:ilvl w:val="0"/>
          <w:numId w:val="2"/>
        </w:numPr>
        <w:spacing w:before="40" w:after="40"/>
      </w:pPr>
      <w:r>
        <w:t xml:space="preserve">Initial conditions: temperature</w:t>
      </w:r>
      <w:r>
        <w:t xml:space="preserve"> </w:t>
      </w:r>
      <m:oMath>
        <m:r>
          <m:t>T</m:t>
        </m:r>
        <m:r>
          <m:rPr>
            <m:sty m:val="p"/>
          </m:rPr>
          <m:t>=</m:t>
        </m:r>
        <m:sSup>
          <m:e>
            <m:r>
              <m:t>0</m:t>
            </m:r>
          </m:e>
          <m:sup>
            <m:r>
              <m:rPr>
                <m:sty m:val="p"/>
              </m:rPr>
              <m:t>∘</m:t>
            </m:r>
          </m:sup>
        </m:sSup>
        <m:r>
          <m:rPr>
            <m:sty m:val="p"/>
          </m:rPr>
          <m:t>C</m:t>
        </m:r>
      </m:oMath>
      <w:r>
        <w:t xml:space="preserve">, relative humidity</w:t>
      </w:r>
      <w:r>
        <w:t xml:space="preserve"> </w:t>
      </w:r>
      <m:oMath>
        <m:r>
          <m:rPr>
            <m:sty m:val="p"/>
          </m:rPr>
          <m:t>R</m:t>
        </m:r>
        <m:r>
          <m:rPr>
            <m:sty m:val="p"/>
          </m:rPr>
          <m:t>H</m:t>
        </m:r>
        <m:r>
          <m:rPr>
            <m:sty m:val="p"/>
          </m:rPr>
          <m:t>=</m:t>
        </m:r>
        <m:r>
          <m:t>10</m:t>
        </m:r>
        <m:r>
          <m:rPr>
            <m:sty m:val="p"/>
          </m:rPr>
          <m:t>%</m:t>
        </m:r>
      </m:oMath>
      <w:r>
        <w:t xml:space="preserve">.</w:t>
      </w:r>
    </w:p>
    <w:p>
      <w:pPr>
        <w:pStyle w:val="ListParagraph"/>
        <w:numPr>
          <w:ilvl w:val="0"/>
          <w:numId w:val="2"/>
        </w:numPr>
        <w:spacing w:before="40" w:after="40"/>
      </w:pPr>
      <w:r>
        <w:t xml:space="preserve">Inside each ten-hour window, temperature is held constant; humidity is incremented in</w:t>
      </w:r>
      <w:r>
        <w:t xml:space="preserve"> </w:t>
      </w:r>
      <m:oMath>
        <m:r>
          <m:rPr>
            <m:sty m:val="p"/>
          </m:rPr>
          <m:t>Δ</m:t>
        </m:r>
        <m:r>
          <m:rPr>
            <m:sty m:val="p"/>
          </m:rPr>
          <m:t>R</m:t>
        </m:r>
        <m:r>
          <m:rPr>
            <m:sty m:val="p"/>
          </m:rPr>
          <m:t>H</m:t>
        </m:r>
        <m:r>
          <m:rPr>
            <m:sty m:val="p"/>
          </m:rPr>
          <m:t>=</m:t>
        </m:r>
        <m:r>
          <m:t>10</m:t>
        </m:r>
        <m:r>
          <m:rPr>
            <m:sty m:val="p"/>
          </m:rPr>
          <m:t>%</m:t>
        </m:r>
      </m:oMath>
      <w:r>
        <w:t xml:space="preserve"> </w:t>
      </w:r>
      <w:r>
        <w:t xml:space="preserve">steps so the sequence within one outer block is</w:t>
      </w:r>
      <w:r>
        <w:t xml:space="preserve"> </w:t>
      </w:r>
      <m:oMath>
        <m:r>
          <m:rPr>
            <m:sty m:val="p"/>
          </m:rPr>
          <m:t>R</m:t>
        </m:r>
        <m:r>
          <m:rPr>
            <m:sty m:val="p"/>
          </m:rPr>
          <m:t>H</m:t>
        </m:r>
        <m:r>
          <m:rPr>
            <m:sty m:val="p"/>
          </m:rPr>
          <m:t>∈</m:t>
        </m:r>
        <m:r>
          <m:rPr>
            <m:sty m:val="p"/>
          </m:rPr>
          <m:t>{</m:t>
        </m:r>
        <m:r>
          <m:t>10</m:t>
        </m:r>
        <m:r>
          <m:rPr>
            <m:sty m:val="p"/>
          </m:rPr>
          <m:t>,</m:t>
        </m:r>
        <m:r>
          <m:t>20</m:t>
        </m:r>
        <m:r>
          <m:rPr>
            <m:sty m:val="p"/>
          </m:rPr>
          <m:t>,</m:t>
        </m:r>
        <m:r>
          <m:t>30</m:t>
        </m:r>
        <m:r>
          <m:rPr>
            <m:sty m:val="p"/>
          </m:rPr>
          <m:t>,</m:t>
        </m:r>
        <m:r>
          <m:t>40</m:t>
        </m:r>
        <m:r>
          <m:rPr>
            <m:sty m:val="p"/>
          </m:rPr>
          <m:t>,</m:t>
        </m:r>
        <m:r>
          <m:t>50</m:t>
        </m:r>
        <m:r>
          <m:rPr>
            <m:sty m:val="p"/>
          </m:rPr>
          <m:t>,</m:t>
        </m:r>
        <m:r>
          <m:t>60</m:t>
        </m:r>
        <m:r>
          <m:rPr>
            <m:sty m:val="p"/>
          </m:rPr>
          <m:t>,</m:t>
        </m:r>
        <m:r>
          <m:t>70</m:t>
        </m:r>
        <m:r>
          <m:rPr>
            <m:sty m:val="p"/>
          </m:rPr>
          <m:t>,</m:t>
        </m:r>
        <m:r>
          <m:t>80</m:t>
        </m:r>
        <m:r>
          <m:rPr>
            <m:sty m:val="p"/>
          </m:rPr>
          <m:t>,</m:t>
        </m:r>
        <m:r>
          <m:t>90</m:t>
        </m:r>
        <m:r>
          <m:rPr>
            <m:sty m:val="p"/>
          </m:rPr>
          <m:t>}</m:t>
        </m:r>
      </m:oMath>
      <w:r>
        <w:t xml:space="preserve">.</w:t>
      </w:r>
    </w:p>
    <w:p>
      <w:pPr>
        <w:pStyle w:val="ListParagraph"/>
        <w:numPr>
          <w:ilvl w:val="0"/>
          <w:numId w:val="2"/>
        </w:numPr>
        <w:spacing w:before="40" w:after="40"/>
      </w:pPr>
      <w:r>
        <w:t xml:space="preserve">Once humidity reaches</w:t>
      </w:r>
      <w:r>
        <w:t xml:space="preserve"> </w:t>
      </w:r>
      <m:oMath>
        <m:r>
          <m:t>90</m:t>
        </m:r>
        <m:r>
          <m:rPr>
            <m:sty m:val="p"/>
          </m:rPr>
          <m:t>%</m:t>
        </m:r>
      </m:oMath>
      <w:r>
        <w:t xml:space="preserve">, it resets to</w:t>
      </w:r>
      <w:r>
        <w:t xml:space="preserve"> </w:t>
      </w:r>
      <m:oMath>
        <m:r>
          <m:t>10</m:t>
        </m:r>
        <m:r>
          <m:rPr>
            <m:sty m:val="p"/>
          </m:rPr>
          <m:t>%</m:t>
        </m:r>
      </m:oMath>
      <w:r>
        <w:t xml:space="preserve"> </w:t>
      </w:r>
      <w:r>
        <w:t xml:space="preserve">and the temperature is incremented by</w:t>
      </w:r>
      <w:r>
        <w:t xml:space="preserve"> </w:t>
      </w:r>
      <m:oMath>
        <m:r>
          <m:rPr>
            <m:sty m:val="p"/>
          </m:rPr>
          <m:t>Δ</m:t>
        </m:r>
        <m:r>
          <m:t>T</m:t>
        </m:r>
        <m:r>
          <m:rPr>
            <m:sty m:val="p"/>
          </m:rPr>
          <m:t>=</m:t>
        </m:r>
        <m:sSup>
          <m:e>
            <m:r>
              <m:t>10</m:t>
            </m:r>
          </m:e>
          <m:sup>
            <m:r>
              <m:rPr>
                <m:sty m:val="p"/>
              </m:rPr>
              <m:t>∘</m:t>
            </m:r>
          </m:sup>
        </m:sSup>
        <m:r>
          <m:rPr>
            <m:sty m:val="p"/>
          </m:rPr>
          <m:t>C</m:t>
        </m:r>
      </m:oMath>
      <w:r>
        <w:t xml:space="preserve">.</w:t>
      </w:r>
    </w:p>
    <w:p>
      <w:pPr>
        <w:pStyle w:val="ListParagraph"/>
        <w:numPr>
          <w:ilvl w:val="0"/>
          <w:numId w:val="2"/>
        </w:numPr>
        <w:spacing w:before="40" w:after="40"/>
      </w:pPr>
      <w:r>
        <w:t xml:space="preserve">The outer temperature loop spans</w:t>
      </w:r>
      <w:r>
        <w:t xml:space="preserve"> </w:t>
      </w:r>
      <m:oMath>
        <m:r>
          <m:t>T</m:t>
        </m:r>
        <m:r>
          <m:rPr>
            <m:sty m:val="p"/>
          </m:rPr>
          <m:t>∈</m:t>
        </m:r>
        <m:r>
          <m:rPr>
            <m:sty m:val="p"/>
          </m:rPr>
          <m:t>{</m:t>
        </m:r>
        <m:r>
          <m:t>0</m:t>
        </m:r>
        <m:r>
          <m:rPr>
            <m:sty m:val="p"/>
          </m:rPr>
          <m:t>,</m:t>
        </m:r>
        <m:r>
          <m:t>10</m:t>
        </m:r>
        <m:r>
          <m:rPr>
            <m:sty m:val="p"/>
          </m:rPr>
          <m:t>,</m:t>
        </m:r>
        <m:r>
          <m:t>20</m:t>
        </m:r>
        <m:r>
          <m:rPr>
            <m:sty m:val="p"/>
          </m:rPr>
          <m:t>,</m:t>
        </m:r>
        <m:r>
          <m:t>30</m:t>
        </m:r>
        <m:r>
          <m:rPr>
            <m:sty m:val="p"/>
          </m:rPr>
          <m:t>,</m:t>
        </m:r>
        <m:r>
          <m:t>40</m:t>
        </m:r>
        <m:r>
          <m:rPr>
            <m:sty m:val="p"/>
          </m:rPr>
          <m:t>,</m:t>
        </m:r>
        <m:r>
          <m:t>50</m:t>
        </m:r>
        <m:sSup>
          <m:e>
            <m:r>
              <m:rPr>
                <m:sty m:val="p"/>
              </m:rPr>
              <m:t>}</m:t>
            </m:r>
          </m:e>
          <m:sup>
            <m:r>
              <m:rPr>
                <m:sty m:val="p"/>
              </m:rPr>
              <m:t>∘</m:t>
            </m:r>
          </m:sup>
        </m:sSup>
        <m:r>
          <m:rPr>
            <m:sty m:val="p"/>
          </m:rPr>
          <m:t>C</m:t>
        </m:r>
      </m:oMath>
      <w:r>
        <w:t xml:space="preserve">, giving a total of</w:t>
      </w:r>
      <w:r>
        <w:t xml:space="preserve"> </w:t>
      </w:r>
      <m:oMath>
        <m:r>
          <m:t>6</m:t>
        </m:r>
        <m:r>
          <m:rPr>
            <m:sty m:val="p"/>
          </m:rPr>
          <m:t>×</m:t>
        </m:r>
        <m:r>
          <m:t>9</m:t>
        </m:r>
        <m:r>
          <m:rPr>
            <m:sty m:val="p"/>
          </m:rPr>
          <m:t>=</m:t>
        </m:r>
        <m:r>
          <m:t>54</m:t>
        </m:r>
      </m:oMath>
      <w:r>
        <w:t xml:space="preserve"> </w:t>
      </w:r>
      <w:r>
        <w:t xml:space="preserve">ten-hour sub-windows or</w:t>
      </w:r>
      <w:r>
        <w:t xml:space="preserve"> </w:t>
      </w:r>
      <m:oMath>
        <m:r>
          <m:t>540</m:t>
        </m:r>
      </m:oMath>
      <w:r>
        <w:t xml:space="preserve"> </w:t>
      </w:r>
      <w:r>
        <w:t xml:space="preserve">wall-clock hours of observation per replicate.</w:t>
      </w:r>
    </w:p>
    <w:p w:rsidR="00246539" w:rsidRDefault="00C3707C">
      <w:pPr>
        <w:spacing w:after="120" w:line="300" w:lineRule="auto"/>
        <w:jc w:val="both"/>
      </w:pPr>
      <w:r>
        <w:t>This protocol is deliberately exhaustive: it covers a span of conditions wider than the realistic warehouse envelope so that the model is forced to encounter every region of the input space, including the extremes that would ne</w:t>
      </w:r>
      <w:r>
        <w:t xml:space="preserve">ver be deliberately imposed in production but may occur transiently due to sensor drift, refrigeration failure, or transport upsets. For every (T, RH) pair the simulator integrates the equations of Section 2.1 forward and records the four internal factors </w:t>
      </w:r>
      <w:r>
        <w:t>of interest: ethylene concentration, carbon-dioxide concentration, raw analog gas variations, and the cumulative spoilage level. Figure 4.1 shows the resulting trajectories for one full traversal of the grid.</w:t>
      </w:r>
    </w:p>
    <w:p w:rsidR="00246539" w:rsidRDefault="00C3707C">
      <w:pPr>
        <w:spacing w:before="200" w:after="80"/>
        <w:jc w:val="center"/>
      </w:pPr>
      <w:r>
        <w:rPr>
          <w:noProof/>
        </w:rPr>
        <w:lastRenderedPageBreak/>
        <w:drawing>
          <wp:inline distT="0" distB="0" distL="0" distR="0">
            <wp:extent cx="5029200" cy="5534025"/>
            <wp:effectExtent l="0" t="0" r="0" b="0"/>
            <wp:docPr id="4" name="fig_internal_factors.png" descr="Internal-factor response under the controlled stepped (T, RH) protocol. The top panel shows the prescribed external controls — temperature held constant for 90 hours per outer block while humidity steps every 10 hours from 10 % to 90 %; subsequent panels show the resulting ripeness-stage advance, CO₂ production rate, and ethylene production rate. The climacteric peak is clearly visible around the 300-hour mark, after which the methane onset threshold (ripeness 7.2) is crossed near hour 360 and respiration enters senescence." title="Internal-factor response under the controlled stepped (T, RH) protocol. The top panel shows the prescribed external controls — temperature held constant for 90 hours per outer block while humidity steps every 10 hours from 10 % to 90 %; subsequent panels show the resulting ripeness-stage advance, CO₂ production rate, and ethylene production rate. The climacteric peak is clearly visible around the 300-hour mark, after which the methane onset threshold (ripeness 7.2) is crossed near hour 360 and respiration enters senesc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29200" cy="5534025"/>
                    </a:xfrm>
                    <a:prstGeom prst="rect">
                      <a:avLst/>
                    </a:prstGeom>
                  </pic:spPr>
                </pic:pic>
              </a:graphicData>
            </a:graphic>
          </wp:inline>
        </w:drawing>
      </w:r>
    </w:p>
    <w:p w:rsidR="00246539" w:rsidRDefault="00C3707C">
      <w:pPr>
        <w:spacing w:after="220"/>
        <w:jc w:val="center"/>
      </w:pPr>
      <w:r>
        <w:rPr>
          <w:b/>
          <w:bCs/>
          <w:sz w:val="20"/>
          <w:szCs w:val="20"/>
        </w:rPr>
        <w:t xml:space="preserve">Figure 4.1: </w:t>
      </w:r>
      <w:r>
        <w:rPr>
          <w:sz w:val="20"/>
          <w:szCs w:val="20"/>
        </w:rPr>
        <w:t>Internal-factor response under th</w:t>
      </w:r>
      <w:r>
        <w:rPr>
          <w:sz w:val="20"/>
          <w:szCs w:val="20"/>
        </w:rPr>
        <w:t xml:space="preserve">e controlled stepped (T, RH) protocol. The top panel shows the prescribed external controls — temperature held constant for 90 hours per outer block while humidity steps every 10 hours from 10 % to 90 %; subsequent panels show the resulting ripeness-stage </w:t>
      </w:r>
      <w:r>
        <w:rPr>
          <w:sz w:val="20"/>
          <w:szCs w:val="20"/>
        </w:rPr>
        <w:t>advance, CO₂ production rate, and ethylene production rate. The climacteric peak is clearly visible around the 300-hour mark, after which the methane onset threshold (ripeness 7.2) is crossed near hour 360 and respiration enters senescence.</w:t>
      </w:r>
    </w:p>
    <w:p w:rsidR="00246539" w:rsidRDefault="00C3707C">
      <w:pPr>
        <w:pStyle w:val="Heading3"/>
        <w:spacing w:before="240"/>
      </w:pPr>
      <w:r>
        <w:t>4.1.2   Ethylen</w:t>
      </w:r>
      <w:r>
        <w:t>e Concentration Response</w:t>
      </w:r>
    </w:p>
    <w:p>
      <w:pPr>
        <w:spacing w:after="120" w:line="300" w:lineRule="auto"/>
        <w:jc w:val="both"/>
      </w:pPr>
      <w:r>
        <w:t xml:space="preserve">The ethylene panel of Figure 4.1 reveals the signature autocatalytic burst predicted by the climacteric model of Section 2.1.2: ethylene production rises slowly for the first</w:t>
      </w:r>
      <w:r>
        <w:t xml:space="preserve"> </w:t>
      </w:r>
      <m:oMath>
        <m:r>
          <m:rPr>
            <m:sty m:val="p"/>
          </m:rPr>
          <m:t>∼</m:t>
        </m:r>
        <m:r>
          <m:t>270</m:t>
        </m:r>
      </m:oMath>
      <w:r>
        <w:t xml:space="preserve"> </w:t>
      </w:r>
      <w:r>
        <w:t xml:space="preserve">hours of simulated time while ripeness remains below stage</w:t>
      </w:r>
      <w:r>
        <w:t xml:space="preserve"> </w:t>
      </w:r>
      <m:oMath>
        <m:r>
          <m:t>4</m:t>
        </m:r>
      </m:oMath>
      <w:r>
        <w:t xml:space="preserve">, then surges by an order of magnitude — from approximately</w:t>
      </w:r>
      <w:r>
        <w:t xml:space="preserve"> </w:t>
      </w:r>
      <m:oMath>
        <m:r>
          <m:t>0.5</m:t>
        </m:r>
        <m:r>
          <m:t> </m:t>
        </m:r>
        <m:r>
          <m:t>μ</m:t>
        </m:r>
        <m:r>
          <m:rPr>
            <m:sty m:val="p"/>
          </m:rPr>
          <m:t>L</m:t>
        </m:r>
        <m:r>
          <m:rPr>
            <m:sty m:val="p"/>
          </m:rPr>
          <m:t> </m:t>
        </m:r>
        <m:r>
          <m:rPr>
            <m:sty m:val="p"/>
          </m:rPr>
          <m:t>k</m:t>
        </m:r>
        <m:sSup>
          <m:e>
            <m:r>
              <m:rPr>
                <m:sty m:val="p"/>
              </m:rPr>
              <m:t>g</m:t>
            </m:r>
          </m:e>
          <m:sup>
            <m:r>
              <m:rPr>
                <m:sty m:val="p"/>
              </m:rPr>
              <m:t>−</m:t>
            </m:r>
            <m:r>
              <m:rPr>
                <m:sty m:val="p"/>
              </m:rPr>
              <m:t>1</m:t>
            </m:r>
          </m:sup>
        </m:sSup>
        <m:r>
          <m:rPr>
            <m:sty m:val="p"/>
          </m:rPr>
          <m:t> </m:t>
        </m:r>
        <m:sSup>
          <m:e>
            <m:r>
              <m:rPr>
                <m:sty m:val="p"/>
              </m:rPr>
              <m:t>h</m:t>
            </m:r>
          </m:e>
          <m:sup>
            <m:r>
              <m:rPr>
                <m:sty m:val="p"/>
              </m:rPr>
              <m:t>−</m:t>
            </m:r>
            <m:r>
              <m:rPr>
                <m:sty m:val="p"/>
              </m:rPr>
              <m:t>1</m:t>
            </m:r>
          </m:sup>
        </m:sSup>
      </m:oMath>
      <w:r>
        <w:t xml:space="preserve"> </w:t>
      </w:r>
      <w:r>
        <w:t xml:space="preserve">to a peak of approximately</w:t>
      </w:r>
      <w:r>
        <w:t xml:space="preserve"> </w:t>
      </w:r>
      <m:oMath>
        <m:r>
          <m:t>9</m:t>
        </m:r>
        <m:r>
          <m:t> </m:t>
        </m:r>
        <m:r>
          <m:t>μ</m:t>
        </m:r>
        <m:r>
          <m:rPr>
            <m:sty m:val="p"/>
          </m:rPr>
          <m:t>L</m:t>
        </m:r>
        <m:r>
          <m:rPr>
            <m:sty m:val="p"/>
          </m:rPr>
          <m:t> </m:t>
        </m:r>
        <m:r>
          <m:rPr>
            <m:sty m:val="p"/>
          </m:rPr>
          <m:t>k</m:t>
        </m:r>
        <m:sSup>
          <m:e>
            <m:r>
              <m:rPr>
                <m:sty m:val="p"/>
              </m:rPr>
              <m:t>g</m:t>
            </m:r>
          </m:e>
          <m:sup>
            <m:r>
              <m:rPr>
                <m:sty m:val="p"/>
              </m:rPr>
              <m:t>−</m:t>
            </m:r>
            <m:r>
              <m:rPr>
                <m:sty m:val="p"/>
              </m:rPr>
              <m:t>1</m:t>
            </m:r>
          </m:sup>
        </m:sSup>
        <m:r>
          <m:rPr>
            <m:sty m:val="p"/>
          </m:rPr>
          <m:t> </m:t>
        </m:r>
        <m:sSup>
          <m:e>
            <m:r>
              <m:rPr>
                <m:sty m:val="p"/>
              </m:rPr>
              <m:t>h</m:t>
            </m:r>
          </m:e>
          <m:sup>
            <m:r>
              <m:rPr>
                <m:sty m:val="p"/>
              </m:rPr>
              <m:t>−</m:t>
            </m:r>
            <m:r>
              <m:rPr>
                <m:sty m:val="p"/>
              </m:rPr>
              <m:t>1</m:t>
            </m:r>
          </m:sup>
        </m:sSup>
      </m:oMath>
      <w:r>
        <w:t xml:space="preserve"> </w:t>
      </w:r>
      <w:r>
        <w:t xml:space="preserve">— between hours</w:t>
      </w:r>
      <w:r>
        <w:t xml:space="preserve"> </w:t>
      </w:r>
      <m:oMath>
        <m:r>
          <m:t>290</m:t>
        </m:r>
      </m:oMath>
      <w:r>
        <w:t xml:space="preserve"> </w:t>
      </w:r>
      <w:r>
        <w:t xml:space="preserve">and</w:t>
      </w:r>
      <w:r>
        <w:t xml:space="preserve"> </w:t>
      </w:r>
      <m:oMath>
        <m:r>
          <m:t>320</m:t>
        </m:r>
      </m:oMath>
      <w:r>
        <w:t xml:space="preserve"> </w:t>
      </w:r>
      <w:r>
        <w:t xml:space="preserve">as ripeness traverses the climacteric stages 4 and 5. Past the peak, ethylene production decays rapidly toward the senescence baseline of</w:t>
      </w:r>
      <w:r>
        <w:t xml:space="preserve"> </w:t>
      </w:r>
      <m:oMath>
        <m:r>
          <m:t>1</m:t>
        </m:r>
        <m:r>
          <m:t> </m:t>
        </m:r>
        <m:r>
          <m:t>μ</m:t>
        </m:r>
        <m:r>
          <m:rPr>
            <m:sty m:val="p"/>
          </m:rPr>
          <m:t>L</m:t>
        </m:r>
        <m:r>
          <m:rPr>
            <m:sty m:val="p"/>
          </m:rPr>
          <m:t> </m:t>
        </m:r>
        <m:r>
          <m:rPr>
            <m:sty m:val="p"/>
          </m:rPr>
          <m:t>k</m:t>
        </m:r>
        <m:sSup>
          <m:e>
            <m:r>
              <m:rPr>
                <m:sty m:val="p"/>
              </m:rPr>
              <m:t>g</m:t>
            </m:r>
          </m:e>
          <m:sup>
            <m:r>
              <m:rPr>
                <m:sty m:val="p"/>
              </m:rPr>
              <m:t>−</m:t>
            </m:r>
            <m:r>
              <m:rPr>
                <m:sty m:val="p"/>
              </m:rPr>
              <m:t>1</m:t>
            </m:r>
          </m:sup>
        </m:sSup>
        <m:r>
          <m:rPr>
            <m:sty m:val="p"/>
          </m:rPr>
          <m:t> </m:t>
        </m:r>
        <m:sSup>
          <m:e>
            <m:r>
              <m:rPr>
                <m:sty m:val="p"/>
              </m:rPr>
              <m:t>h</m:t>
            </m:r>
          </m:e>
          <m:sup>
            <m:r>
              <m:rPr>
                <m:sty m:val="p"/>
              </m:rPr>
              <m:t>−</m:t>
            </m:r>
            <m:r>
              <m:rPr>
                <m:sty m:val="p"/>
              </m:rPr>
              <m:t>1</m:t>
            </m:r>
          </m:sup>
        </m:sSup>
      </m:oMath>
      <w:r>
        <w:t xml:space="preserve">, before a final upward step at</w:t>
      </w:r>
      <w:r>
        <w:t xml:space="preserve"> </w:t>
      </w:r>
      <m:oMath>
        <m:r>
          <m:rPr>
            <m:sty m:val="p"/>
          </m:rPr>
          <m:t>∼</m:t>
        </m:r>
        <m:r>
          <m:t>450</m:t>
        </m:r>
        <m:r>
          <m:t> </m:t>
        </m:r>
        <m:r>
          <m:rPr>
            <m:sty m:val="p"/>
          </m:rPr>
          <m:t>h</m:t>
        </m:r>
      </m:oMath>
      <w:r>
        <w:t xml:space="preserve"> </w:t>
      </w:r>
      <w:r>
        <w:t xml:space="preserve">that reflects the transition into the highest-temperature outer block (</w:t>
      </w:r>
      <m:oMath>
        <m:r>
          <m:t>T</m:t>
        </m:r>
        <m:r>
          <m:rPr>
            <m:sty m:val="p"/>
          </m:rPr>
          <m:t>=</m:t>
        </m:r>
        <m:sSup>
          <m:e>
            <m:r>
              <m:t>50</m:t>
            </m:r>
          </m:e>
          <m:sup>
            <m:r>
              <m:rPr>
                <m:sty m:val="p"/>
              </m:rPr>
              <m:t>∘</m:t>
            </m:r>
          </m:sup>
        </m:sSup>
        <m:r>
          <m:rPr>
            <m:sty m:val="p"/>
          </m:rPr>
          <m:t>C</m:t>
        </m:r>
      </m:oMath>
      <w:r>
        <w:t xml:space="preserve">) where the Arrhenius factor amplifies the small residual ethylene production. The peak value of</w:t>
      </w:r>
      <w:r>
        <w:t xml:space="preserve"> </w:t>
      </w:r>
      <m:oMath>
        <m:r>
          <m:rPr>
            <m:sty m:val="p"/>
          </m:rPr>
          <m:t>∼</m:t>
        </m:r>
        <m:r>
          <m:t>9</m:t>
        </m:r>
        <m:r>
          <m:t> </m:t>
        </m:r>
        <m:r>
          <m:t>μ</m:t>
        </m:r>
        <m:r>
          <m:rPr>
            <m:sty m:val="p"/>
          </m:rPr>
          <m:t>L</m:t>
        </m:r>
        <m:r>
          <m:rPr>
            <m:sty m:val="p"/>
          </m:rPr>
          <m:t> </m:t>
        </m:r>
        <m:r>
          <m:rPr>
            <m:sty m:val="p"/>
          </m:rPr>
          <m:t>k</m:t>
        </m:r>
        <m:sSup>
          <m:e>
            <m:r>
              <m:rPr>
                <m:sty m:val="p"/>
              </m:rPr>
              <m:t>g</m:t>
            </m:r>
          </m:e>
          <m:sup>
            <m:r>
              <m:rPr>
                <m:sty m:val="p"/>
              </m:rPr>
              <m:t>−</m:t>
            </m:r>
            <m:r>
              <m:rPr>
                <m:sty m:val="p"/>
              </m:rPr>
              <m:t>1</m:t>
            </m:r>
          </m:sup>
        </m:sSup>
        <m:r>
          <m:rPr>
            <m:sty m:val="p"/>
          </m:rPr>
          <m:t> </m:t>
        </m:r>
        <m:sSup>
          <m:e>
            <m:r>
              <m:rPr>
                <m:sty m:val="p"/>
              </m:rPr>
              <m:t>h</m:t>
            </m:r>
          </m:e>
          <m:sup>
            <m:r>
              <m:rPr>
                <m:sty m:val="p"/>
              </m:rPr>
              <m:t>−</m:t>
            </m:r>
            <m:r>
              <m:rPr>
                <m:sty m:val="p"/>
              </m:rPr>
              <m:t>1</m:t>
            </m:r>
          </m:sup>
        </m:sSup>
      </m:oMath>
      <w:r>
        <w:t xml:space="preserve"> </w:t>
      </w:r>
      <w:r>
        <w:t xml:space="preserve">slightly exceeds the published</w:t>
      </w:r>
      <w:r>
        <w:t xml:space="preserve"> </w:t>
      </w:r>
      <m:oMath>
        <m:r>
          <m:t>7.4</m:t>
        </m:r>
        <m:r>
          <m:t> </m:t>
        </m:r>
        <m:r>
          <m:t>μ</m:t>
        </m:r>
        <m:r>
          <m:rPr>
            <m:sty m:val="p"/>
          </m:rPr>
          <m:t>L</m:t>
        </m:r>
        <m:r>
          <m:rPr>
            <m:sty m:val="p"/>
          </m:rPr>
          <m:t> </m:t>
        </m:r>
        <m:r>
          <m:rPr>
            <m:sty m:val="p"/>
          </m:rPr>
          <m:t>k</m:t>
        </m:r>
        <m:sSup>
          <m:e>
            <m:r>
              <m:rPr>
                <m:sty m:val="p"/>
              </m:rPr>
              <m:t>g</m:t>
            </m:r>
          </m:e>
          <m:sup>
            <m:r>
              <m:rPr>
                <m:sty m:val="p"/>
              </m:rPr>
              <m:t>−</m:t>
            </m:r>
            <m:r>
              <m:rPr>
                <m:sty m:val="p"/>
              </m:rPr>
              <m:t>1</m:t>
            </m:r>
          </m:sup>
        </m:sSup>
        <m:r>
          <m:rPr>
            <m:sty m:val="p"/>
          </m:rPr>
          <m:t> </m:t>
        </m:r>
        <m:sSup>
          <m:e>
            <m:r>
              <m:rPr>
                <m:sty m:val="p"/>
              </m:rPr>
              <m:t>h</m:t>
            </m:r>
          </m:e>
          <m:sup>
            <m:r>
              <m:rPr>
                <m:sty m:val="p"/>
              </m:rPr>
              <m:t>−</m:t>
            </m:r>
            <m:r>
              <m:rPr>
                <m:sty m:val="p"/>
              </m:rPr>
              <m:t>1</m:t>
            </m:r>
          </m:sup>
        </m:sSup>
      </m:oMath>
      <w:r>
        <w:t xml:space="preserve"> </w:t>
      </w:r>
      <w:r>
        <w:t xml:space="preserve">figure [2] because the protocol applies elevated temperature simultaneously with the climacteric stage, additively amplifying production via the Arrhenius factor — an effect predicted by the model and consistent with field reports of accelerated ripening in heat-stressed banana lots [8].</w:t>
      </w:r>
    </w:p>
    <w:p w:rsidR="00246539" w:rsidRDefault="00C3707C">
      <w:pPr>
        <w:pStyle w:val="Heading3"/>
        <w:spacing w:before="240"/>
      </w:pPr>
      <w:r>
        <w:t>4.1.3   Carbon-Dioxide Concentration Response</w:t>
      </w:r>
    </w:p>
    <w:p>
      <w:pPr>
        <w:spacing w:after="120" w:line="300" w:lineRule="auto"/>
        <w:jc w:val="both"/>
      </w:pPr>
      <w:r>
        <w:t xml:space="preserve">The CO₂ production panel of Figure 4.1 follows the same climacteric peak as ethylene but with a larger dynamic range, rising from a pre-climacteric baseline of</w:t>
      </w:r>
      <w:r>
        <w:t xml:space="preserve"> </w:t>
      </w:r>
      <m:oMath>
        <m:r>
          <m:rPr>
            <m:sty m:val="p"/>
          </m:rPr>
          <m:t>∼</m:t>
        </m:r>
        <m:r>
          <m:t>1</m:t>
        </m:r>
        <m:r>
          <m:t> </m:t>
        </m:r>
        <m:r>
          <m:rPr>
            <m:sty m:val="p"/>
          </m:rPr>
          <m:t>m</m:t>
        </m:r>
        <m:r>
          <m:rPr>
            <m:sty m:val="p"/>
          </m:rPr>
          <m:t>g</m:t>
        </m:r>
        <m:r>
          <m:rPr>
            <m:sty m:val="p"/>
          </m:rPr>
          <m:t> </m:t>
        </m:r>
        <m:r>
          <m:rPr>
            <m:sty m:val="p"/>
          </m:rPr>
          <m:t>k</m:t>
        </m:r>
        <m:sSup>
          <m:e>
            <m:r>
              <m:rPr>
                <m:sty m:val="p"/>
              </m:rPr>
              <m:t>g</m:t>
            </m:r>
          </m:e>
          <m:sup>
            <m:r>
              <m:rPr>
                <m:sty m:val="p"/>
              </m:rPr>
              <m:t>−</m:t>
            </m:r>
            <m:r>
              <m:rPr>
                <m:sty m:val="p"/>
              </m:rPr>
              <m:t>1</m:t>
            </m:r>
          </m:sup>
        </m:sSup>
        <m:r>
          <m:rPr>
            <m:sty m:val="p"/>
          </m:rPr>
          <m:t> </m:t>
        </m:r>
        <m:sSup>
          <m:e>
            <m:r>
              <m:rPr>
                <m:sty m:val="p"/>
              </m:rPr>
              <m:t>h</m:t>
            </m:r>
          </m:e>
          <m:sup>
            <m:r>
              <m:rPr>
                <m:sty m:val="p"/>
              </m:rPr>
              <m:t>−</m:t>
            </m:r>
            <m:r>
              <m:rPr>
                <m:sty m:val="p"/>
              </m:rPr>
              <m:t>1</m:t>
            </m:r>
          </m:sup>
        </m:sSup>
      </m:oMath>
      <w:r>
        <w:t xml:space="preserve"> </w:t>
      </w:r>
      <w:r>
        <w:t xml:space="preserve">to a peak of</w:t>
      </w:r>
      <w:r>
        <w:t xml:space="preserve"> </w:t>
      </w:r>
      <m:oMath>
        <m:r>
          <m:rPr>
            <m:sty m:val="p"/>
          </m:rPr>
          <m:t>∼</m:t>
        </m:r>
        <m:r>
          <m:t>70</m:t>
        </m:r>
        <m:r>
          <m:t> </m:t>
        </m:r>
        <m:r>
          <m:rPr>
            <m:sty m:val="p"/>
          </m:rPr>
          <m:t>m</m:t>
        </m:r>
        <m:r>
          <m:rPr>
            <m:sty m:val="p"/>
          </m:rPr>
          <m:t>g</m:t>
        </m:r>
        <m:r>
          <m:rPr>
            <m:sty m:val="p"/>
          </m:rPr>
          <m:t> </m:t>
        </m:r>
        <m:r>
          <m:rPr>
            <m:sty m:val="p"/>
          </m:rPr>
          <m:t>k</m:t>
        </m:r>
        <m:sSup>
          <m:e>
            <m:r>
              <m:rPr>
                <m:sty m:val="p"/>
              </m:rPr>
              <m:t>g</m:t>
            </m:r>
          </m:e>
          <m:sup>
            <m:r>
              <m:rPr>
                <m:sty m:val="p"/>
              </m:rPr>
              <m:t>−</m:t>
            </m:r>
            <m:r>
              <m:rPr>
                <m:sty m:val="p"/>
              </m:rPr>
              <m:t>1</m:t>
            </m:r>
          </m:sup>
        </m:sSup>
        <m:r>
          <m:rPr>
            <m:sty m:val="p"/>
          </m:rPr>
          <m:t> </m:t>
        </m:r>
        <m:sSup>
          <m:e>
            <m:r>
              <m:rPr>
                <m:sty m:val="p"/>
              </m:rPr>
              <m:t>h</m:t>
            </m:r>
          </m:e>
          <m:sup>
            <m:r>
              <m:rPr>
                <m:sty m:val="p"/>
              </m:rPr>
              <m:t>−</m:t>
            </m:r>
            <m:r>
              <m:rPr>
                <m:sty m:val="p"/>
              </m:rPr>
              <m:t>1</m:t>
            </m:r>
          </m:sup>
        </m:sSup>
      </m:oMath>
      <w:r>
        <w:t xml:space="preserve"> </w:t>
      </w:r>
      <w:r>
        <w:t xml:space="preserve">at hour</w:t>
      </w:r>
      <w:r>
        <w:t xml:space="preserve"> </w:t>
      </w:r>
      <m:oMath>
        <m:r>
          <m:t>310</m:t>
        </m:r>
      </m:oMath>
      <w:r>
        <w:t xml:space="preserve"> </w:t>
      </w:r>
      <w:r>
        <w:t xml:space="preserve">and a senescence step to</w:t>
      </w:r>
      <w:r>
        <w:t xml:space="preserve"> </w:t>
      </w:r>
      <m:oMath>
        <m:r>
          <m:rPr>
            <m:sty m:val="p"/>
          </m:rPr>
          <m:t>∼</m:t>
        </m:r>
        <m:r>
          <m:t>105</m:t>
        </m:r>
        <m:r>
          <m:t> </m:t>
        </m:r>
        <m:r>
          <m:rPr>
            <m:sty m:val="p"/>
          </m:rPr>
          <m:t>m</m:t>
        </m:r>
        <m:r>
          <m:rPr>
            <m:sty m:val="p"/>
          </m:rPr>
          <m:t>g</m:t>
        </m:r>
        <m:r>
          <m:rPr>
            <m:sty m:val="p"/>
          </m:rPr>
          <m:t> </m:t>
        </m:r>
        <m:r>
          <m:rPr>
            <m:sty m:val="p"/>
          </m:rPr>
          <m:t>k</m:t>
        </m:r>
        <m:sSup>
          <m:e>
            <m:r>
              <m:rPr>
                <m:sty m:val="p"/>
              </m:rPr>
              <m:t>g</m:t>
            </m:r>
          </m:e>
          <m:sup>
            <m:r>
              <m:rPr>
                <m:sty m:val="p"/>
              </m:rPr>
              <m:t>−</m:t>
            </m:r>
            <m:r>
              <m:rPr>
                <m:sty m:val="p"/>
              </m:rPr>
              <m:t>1</m:t>
            </m:r>
          </m:sup>
        </m:sSup>
        <m:r>
          <m:rPr>
            <m:sty m:val="p"/>
          </m:rPr>
          <m:t> </m:t>
        </m:r>
        <m:sSup>
          <m:e>
            <m:r>
              <m:rPr>
                <m:sty m:val="p"/>
              </m:rPr>
              <m:t>h</m:t>
            </m:r>
          </m:e>
          <m:sup>
            <m:r>
              <m:rPr>
                <m:sty m:val="p"/>
              </m:rPr>
              <m:t>−</m:t>
            </m:r>
            <m:r>
              <m:rPr>
                <m:sty m:val="p"/>
              </m:rPr>
              <m:t>1</m:t>
            </m:r>
          </m:sup>
        </m:sSup>
      </m:oMath>
      <w:r>
        <w:t xml:space="preserve"> </w:t>
      </w:r>
      <w:r>
        <w:t xml:space="preserve">in the</w:t>
      </w:r>
      <w:r>
        <w:t xml:space="preserve"> </w:t>
      </w:r>
      <m:oMath>
        <m:sSup>
          <m:e>
            <m:r>
              <m:t>50</m:t>
            </m:r>
          </m:e>
          <m:sup>
            <m:r>
              <m:rPr>
                <m:sty m:val="p"/>
              </m:rPr>
              <m:t>∘</m:t>
            </m:r>
          </m:sup>
        </m:sSup>
        <m:r>
          <m:rPr>
            <m:sty m:val="p"/>
          </m:rPr>
          <m:t>C</m:t>
        </m:r>
      </m:oMath>
      <w:r>
        <w:t xml:space="preserve"> </w:t>
      </w:r>
      <w:r>
        <w:t xml:space="preserve">outer block. The peak is in close agreement with the published climacteric peak of</w:t>
      </w:r>
      <w:r>
        <w:t xml:space="preserve"> </w:t>
      </w:r>
      <m:oMath>
        <m:r>
          <m:t>56.8</m:t>
        </m:r>
        <m:r>
          <m:t> </m:t>
        </m:r>
        <m:r>
          <m:rPr>
            <m:sty m:val="p"/>
          </m:rPr>
          <m:t>m</m:t>
        </m:r>
        <m:r>
          <m:rPr>
            <m:sty m:val="p"/>
          </m:rPr>
          <m:t>g</m:t>
        </m:r>
        <m:r>
          <m:rPr>
            <m:sty m:val="p"/>
          </m:rPr>
          <m:t> </m:t>
        </m:r>
        <m:r>
          <m:rPr>
            <m:sty m:val="p"/>
          </m:rPr>
          <m:t>k</m:t>
        </m:r>
        <m:sSup>
          <m:e>
            <m:r>
              <m:rPr>
                <m:sty m:val="p"/>
              </m:rPr>
              <m:t>g</m:t>
            </m:r>
          </m:e>
          <m:sup>
            <m:r>
              <m:rPr>
                <m:sty m:val="p"/>
              </m:rPr>
              <m:t>−</m:t>
            </m:r>
            <m:r>
              <m:rPr>
                <m:sty m:val="p"/>
              </m:rPr>
              <m:t>1</m:t>
            </m:r>
          </m:sup>
        </m:sSup>
        <m:r>
          <m:rPr>
            <m:sty m:val="p"/>
          </m:rPr>
          <m:t> </m:t>
        </m:r>
        <m:sSup>
          <m:e>
            <m:r>
              <m:rPr>
                <m:sty m:val="p"/>
              </m:rPr>
              <m:t>h</m:t>
            </m:r>
          </m:e>
          <m:sup>
            <m:r>
              <m:rPr>
                <m:sty m:val="p"/>
              </m:rPr>
              <m:t>−</m:t>
            </m:r>
            <m:r>
              <m:rPr>
                <m:sty m:val="p"/>
              </m:rPr>
              <m:t>1</m:t>
            </m:r>
          </m:sup>
        </m:sSup>
      </m:oMath>
      <w:r>
        <w:t xml:space="preserve"> </w:t>
      </w:r>
      <w:r>
        <w:t xml:space="preserve">[2]; the apparent over-shoot reflects, again, the deliberate co-occurrence of climacteric ripeness and elevated temperature in this stress-test protocol. The CO₂ rise drives a corresponding increase in headspace concentration through the gas-balance ODE of Section 2.1.4 with a time constant of approximately</w:t>
      </w:r>
      <w:r>
        <w:t xml:space="preserve"> </w:t>
      </w:r>
      <m:oMath>
        <m:r>
          <m:t>6.7</m:t>
        </m:r>
      </m:oMath>
      <w:r>
        <w:t xml:space="preserve"> </w:t>
      </w:r>
      <w:r>
        <w:t xml:space="preserve">hours, and headspace CO₂ exceeds the cumulative-stress</w:t>
      </w:r>
      <w:r>
        <w:t xml:space="preserve"> </w:t>
      </w:r>
      <m:oMath>
        <m:r>
          <m:t>50</m:t>
        </m:r>
        <m:r>
          <m:rPr>
            <m:sty m:val="p"/>
          </m:rPr>
          <m:t>,</m:t>
        </m:r>
        <m:r>
          <m:t>000</m:t>
        </m:r>
        <m:r>
          <m:t> </m:t>
        </m:r>
        <m:r>
          <m:rPr>
            <m:sty m:val="p"/>
          </m:rPr>
          <m:t>p</m:t>
        </m:r>
        <m:r>
          <m:rPr>
            <m:sty m:val="p"/>
          </m:rPr>
          <m:t>p</m:t>
        </m:r>
        <m:r>
          <m:rPr>
            <m:sty m:val="p"/>
          </m:rPr>
          <m:t>m</m:t>
        </m:r>
      </m:oMath>
      <w:r>
        <w:t xml:space="preserve"> </w:t>
      </w:r>
      <w:r>
        <w:t xml:space="preserve">threshold only in the most extreme combinations of poorly ventilated container, hot regime, and climacteric ripeness — confirming that CO₂ toxicity is a credible but second-order spoilage trigger compared with the temperature and ripeness channels.</w:t>
      </w:r>
    </w:p>
    <w:p w:rsidR="00246539" w:rsidRDefault="00C3707C">
      <w:pPr>
        <w:pStyle w:val="Heading3"/>
        <w:spacing w:before="240"/>
      </w:pPr>
      <w:r>
        <w:t>4.1.4   Raw Gas-Sensor Variations</w:t>
      </w:r>
    </w:p>
    <w:p>
      <w:pPr>
        <w:spacing w:after="120" w:line="300" w:lineRule="auto"/>
        <w:jc w:val="both"/>
      </w:pPr>
      <w:r>
        <w:t xml:space="preserve">Figure 4.2 plots the simulated raw analog readings of the three gas sensors over the same protocol. The methane channel (panel a) remains identically zero until the ripeness stage crosses</w:t>
      </w:r>
      <w:r>
        <w:t xml:space="preserve"> </w:t>
      </w:r>
      <m:oMath>
        <m:r>
          <m:t>7.2</m:t>
        </m:r>
      </m:oMath>
      <w:r>
        <w:t xml:space="preserve"> </w:t>
      </w:r>
      <w:r>
        <w:t xml:space="preserve">at</w:t>
      </w:r>
      <w:r>
        <w:t xml:space="preserve"> </w:t>
      </w:r>
      <m:oMath>
        <m:r>
          <m:rPr>
            <m:sty m:val="p"/>
          </m:rPr>
          <m:t>∼</m:t>
        </m:r>
        <m:r>
          <m:t>360</m:t>
        </m:r>
        <m:r>
          <m:t> </m:t>
        </m:r>
        <m:r>
          <m:rPr>
            <m:sty m:val="p"/>
          </m:rPr>
          <m:t>h</m:t>
        </m:r>
      </m:oMath>
      <w:r>
        <w:t xml:space="preserve">, at which point the threshold-activated production term of Section 2.1.5 fires and headspace methane rises within</w:t>
      </w:r>
      <w:r>
        <w:t xml:space="preserve"> </w:t>
      </w:r>
      <m:oMath>
        <m:r>
          <m:rPr>
            <m:sty m:val="p"/>
          </m:rPr>
          <m:t>∼</m:t>
        </m:r>
        <m:r>
          <m:t>25</m:t>
        </m:r>
        <m:r>
          <m:t> </m:t>
        </m:r>
        <m:r>
          <m:rPr>
            <m:sty m:val="p"/>
          </m:rPr>
          <m:t>h</m:t>
        </m:r>
      </m:oMath>
      <w:r>
        <w:t xml:space="preserve"> </w:t>
      </w:r>
      <w:r>
        <w:t xml:space="preserve">from zero to the spoilage trigger of</w:t>
      </w:r>
      <w:r>
        <w:t xml:space="preserve"> </w:t>
      </w:r>
      <m:oMath>
        <m:r>
          <m:t>1</m:t>
        </m:r>
        <m:r>
          <m:t> </m:t>
        </m:r>
        <m:r>
          <m:rPr>
            <m:sty m:val="p"/>
          </m:rPr>
          <m:t>p</m:t>
        </m:r>
        <m:r>
          <m:rPr>
            <m:sty m:val="p"/>
          </m:rPr>
          <m:t>p</m:t>
        </m:r>
        <m:r>
          <m:rPr>
            <m:sty m:val="p"/>
          </m:rPr>
          <m:t>m</m:t>
        </m:r>
      </m:oMath>
      <w:r>
        <w:t xml:space="preserve"> </w:t>
      </w:r>
      <w:r>
        <w:t xml:space="preserve">and onward to a saturation value of</w:t>
      </w:r>
      <w:r>
        <w:t xml:space="preserve"> </w:t>
      </w:r>
      <m:oMath>
        <m:r>
          <m:rPr>
            <m:sty m:val="p"/>
          </m:rPr>
          <m:t>∼</m:t>
        </m:r>
        <m:r>
          <m:t>6</m:t>
        </m:r>
        <m:r>
          <m:t> </m:t>
        </m:r>
        <m:r>
          <m:rPr>
            <m:sty m:val="p"/>
          </m:rPr>
          <m:t>p</m:t>
        </m:r>
        <m:r>
          <m:rPr>
            <m:sty m:val="p"/>
          </m:rPr>
          <m:t>p</m:t>
        </m:r>
        <m:r>
          <m:rPr>
            <m:sty m:val="p"/>
          </m:rPr>
          <m:t>m</m:t>
        </m:r>
      </m:oMath>
      <w:r>
        <w:t xml:space="preserve"> </w:t>
      </w:r>
      <w:r>
        <w:t xml:space="preserve">as ripeness approaches its physiological maximum of</w:t>
      </w:r>
      <w:r>
        <w:t xml:space="preserve"> </w:t>
      </w:r>
      <m:oMath>
        <m:r>
          <m:t>7.5</m:t>
        </m:r>
      </m:oMath>
      <w:r>
        <w:t xml:space="preserve">. The MQ-135 raw ADC count (panel b) tracks the climacteric CO₂ and ethylene rise faithfully, peaking at approximately</w:t>
      </w:r>
      <w:r>
        <w:t xml:space="preserve"> </w:t>
      </w:r>
      <m:oMath>
        <m:r>
          <m:t>800</m:t>
        </m:r>
      </m:oMath>
      <w:r>
        <w:t xml:space="preserve"> </w:t>
      </w:r>
      <w:r>
        <w:t xml:space="preserve">counts at hour</w:t>
      </w:r>
      <w:r>
        <w:t xml:space="preserve"> </w:t>
      </w:r>
      <m:oMath>
        <m:r>
          <m:t>310</m:t>
        </m:r>
      </m:oMath>
      <w:r>
        <w:t xml:space="preserve"> </w:t>
      </w:r>
      <w:r>
        <w:t xml:space="preserve">before decaying back to</w:t>
      </w:r>
      <w:r>
        <w:t xml:space="preserve"> </w:t>
      </w:r>
      <m:oMath>
        <m:r>
          <m:rPr>
            <m:sty m:val="p"/>
          </m:rPr>
          <m:t>∼</m:t>
        </m:r>
        <m:r>
          <m:t>200</m:t>
        </m:r>
      </m:oMath>
      <w:r>
        <w:t xml:space="preserve"> </w:t>
      </w:r>
      <w:r>
        <w:t xml:space="preserve">in the senescence phase. The MQ-4 raw count (panel c) is correspondingly silent until methane onset, after which it rises sharply to</w:t>
      </w:r>
      <w:r>
        <w:t xml:space="preserve"> </w:t>
      </w:r>
      <m:oMath>
        <m:r>
          <m:rPr>
            <m:sty m:val="p"/>
          </m:rPr>
          <m:t>∼</m:t>
        </m:r>
        <m:r>
          <m:t>420</m:t>
        </m:r>
      </m:oMath>
      <w:r>
        <w:t xml:space="preserve"> </w:t>
      </w:r>
      <w:r>
        <w:t xml:space="preserve">counts and saturates. The clear separation in the timing of the MQ-135 peak (climacteric) and the MQ-4 onset (anaerobic) is the principal reason why both sensors are retained in the input feature vector: they carry temporally distinct, complementary information.</w:t>
      </w:r>
    </w:p>
    <w:p w:rsidR="00246539" w:rsidRDefault="00C3707C">
      <w:pPr>
        <w:spacing w:before="200" w:after="80"/>
        <w:jc w:val="center"/>
      </w:pPr>
      <w:r>
        <w:rPr>
          <w:noProof/>
        </w:rPr>
        <w:lastRenderedPageBreak/>
        <w:drawing>
          <wp:inline distT="0" distB="0" distL="0" distR="0">
            <wp:extent cx="5486400" cy="3743325"/>
            <wp:effectExtent l="0" t="0" r="0" b="0"/>
            <wp:docPr id="5" name="fig_gas_variations.png" descr="Simulated raw analog gas-sensor variations under the controlled stepped (T, RH) protocol. (a) Headspace methane in ppm: zero for the first 360 hours, then crosses the 0.5 ppm Yellow threshold and the 1.0 ppm Red threshold in rapid succession. (b) MQ-135 raw ADC count: tracks the climacteric peak of CO₂ and ethylene. (c) MQ-4 raw ADC count: silent until methane onset, then saturates." title="Simulated raw analog gas-sensor variations under the controlled stepped (T, RH) protocol. (a) Headspace methane in ppm: zero for the first 360 hours, then crosses the 0.5 ppm Yellow threshold and the 1.0 ppm Red threshold in rapid succession. (b) MQ-135 raw ADC count: tracks the climacteric peak of CO₂ and ethylene. (c) MQ-4 raw ADC count: silent until methane onset, then satur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3743325"/>
                    </a:xfrm>
                    <a:prstGeom prst="rect">
                      <a:avLst/>
                    </a:prstGeom>
                  </pic:spPr>
                </pic:pic>
              </a:graphicData>
            </a:graphic>
          </wp:inline>
        </w:drawing>
      </w:r>
    </w:p>
    <w:p w:rsidR="00246539" w:rsidRDefault="00C3707C">
      <w:pPr>
        <w:spacing w:after="220"/>
        <w:jc w:val="center"/>
      </w:pPr>
      <w:r>
        <w:rPr>
          <w:b/>
          <w:bCs/>
          <w:sz w:val="20"/>
          <w:szCs w:val="20"/>
        </w:rPr>
        <w:t xml:space="preserve">Figure 4.2: </w:t>
      </w:r>
      <w:r>
        <w:rPr>
          <w:sz w:val="20"/>
          <w:szCs w:val="20"/>
        </w:rPr>
        <w:t xml:space="preserve">Simulated raw analog gas-sensor variations under the controlled stepped (T, RH) protocol. (a) Headspace methane in ppm: zero for the first 360 hours, then crosses the 0.5 ppm Yellow threshold and the </w:t>
      </w:r>
      <w:r>
        <w:rPr>
          <w:sz w:val="20"/>
          <w:szCs w:val="20"/>
        </w:rPr>
        <w:t>1.0 ppm Red threshold in rapid succession. (b) MQ-135 raw ADC count: tracks the climacteric peak of CO₂ and ethylene. (c) MQ-4 raw ADC count: silent until methane onset, then saturates.</w:t>
      </w:r>
    </w:p>
    <w:p w:rsidR="00246539" w:rsidRDefault="00C3707C">
      <w:pPr>
        <w:pStyle w:val="Heading3"/>
        <w:spacing w:before="240"/>
      </w:pPr>
      <w:r>
        <w:t>4.1.5   Spoilage Level</w:t>
      </w:r>
    </w:p>
    <w:p>
      <w:pPr>
        <w:spacing w:after="120" w:line="300" w:lineRule="auto"/>
        <w:jc w:val="both"/>
      </w:pPr>
      <w:r>
        <w:t xml:space="preserve">Figure 4.3 superimposes the cumulative environmental stress integral</w:t>
      </w:r>
      <w:r>
        <w:t xml:space="preserve"> </w:t>
      </w:r>
      <m:oMath>
        <m:r>
          <m:t>S</m:t>
        </m:r>
        <m:r>
          <m:rPr>
            <m:sty m:val="p"/>
          </m:rPr>
          <m:t>(</m:t>
        </m:r>
        <m:r>
          <m:t>t</m:t>
        </m:r>
        <m:r>
          <m:rPr>
            <m:sty m:val="p"/>
          </m:rPr>
          <m:t>)</m:t>
        </m:r>
      </m:oMath>
      <w:r>
        <w:t xml:space="preserve"> </w:t>
      </w:r>
      <w:r>
        <w:t xml:space="preserve">from Section 2.1.6 with the resulting traffic-light status colour bands. The stress integral grows monotonically and crosses the</w:t>
      </w:r>
      <w:r>
        <w:t xml:space="preserve"> </w:t>
      </w:r>
      <m:oMath>
        <m:r>
          <m:t>1500</m:t>
        </m:r>
      </m:oMath>
      <w:r>
        <w:t xml:space="preserve">-unit threshold of Equation (2.16) within the first</w:t>
      </w:r>
      <w:r>
        <w:t xml:space="preserve"> </w:t>
      </w:r>
      <m:oMath>
        <m:r>
          <m:t>30</m:t>
        </m:r>
        <m:r>
          <m:t> </m:t>
        </m:r>
        <m:r>
          <m:rPr>
            <m:sty m:val="p"/>
          </m:rPr>
          <m:t>h</m:t>
        </m:r>
      </m:oMath>
      <w:r>
        <w:t xml:space="preserve"> </w:t>
      </w:r>
      <w:r>
        <w:t xml:space="preserve">of the protocol because the initial outer block (</w:t>
      </w:r>
      <m:oMath>
        <m:r>
          <m:t>T</m:t>
        </m:r>
        <m:r>
          <m:rPr>
            <m:sty m:val="p"/>
          </m:rPr>
          <m:t>=</m:t>
        </m:r>
        <m:sSup>
          <m:e>
            <m:r>
              <m:t>0</m:t>
            </m:r>
          </m:e>
          <m:sup>
            <m:r>
              <m:rPr>
                <m:sty m:val="p"/>
              </m:rPr>
              <m:t>∘</m:t>
            </m:r>
          </m:sup>
        </m:sSup>
        <m:r>
          <m:rPr>
            <m:sty m:val="p"/>
          </m:rPr>
          <m:t>C</m:t>
        </m:r>
      </m:oMath>
      <w:r>
        <w:t xml:space="preserve">,</w:t>
      </w:r>
      <w:r>
        <w:t xml:space="preserve"> </w:t>
      </w:r>
      <m:oMath>
        <m:r>
          <m:rPr>
            <m:sty m:val="p"/>
          </m:rPr>
          <m:t>R</m:t>
        </m:r>
        <m:r>
          <m:rPr>
            <m:sty m:val="p"/>
          </m:rPr>
          <m:t>H</m:t>
        </m:r>
        <m:r>
          <m:rPr>
            <m:sty m:val="p"/>
          </m:rPr>
          <m:t>≤</m:t>
        </m:r>
        <m:r>
          <m:t>30</m:t>
        </m:r>
        <m:r>
          <m:rPr>
            <m:sty m:val="p"/>
          </m:rPr>
          <m:t>%</m:t>
        </m:r>
      </m:oMath>
      <w:r>
        <w:t xml:space="preserve">) lies far outside the safe envelope</w:t>
      </w:r>
      <w:r>
        <w:t xml:space="preserve"> </w:t>
      </w:r>
      <m:oMath>
        <m:r>
          <m:rPr>
            <m:sty m:val="p"/>
          </m:rPr>
          <m:t>[</m:t>
        </m:r>
        <m:r>
          <m:t>8</m:t>
        </m:r>
        <m:r>
          <m:rPr>
            <m:sty m:val="p"/>
          </m:rPr>
          <m:t>,</m:t>
        </m:r>
        <m:r>
          <m:t>18</m:t>
        </m:r>
        <m:sSup>
          <m:e>
            <m:r>
              <m:rPr>
                <m:sty m:val="p"/>
              </m:rPr>
              <m:t>]</m:t>
            </m:r>
          </m:e>
          <m:sup>
            <m:r>
              <m:rPr>
                <m:sty m:val="p"/>
              </m:rPr>
              <m:t>∘</m:t>
            </m:r>
          </m:sup>
        </m:sSup>
        <m:r>
          <m:rPr>
            <m:sty m:val="p"/>
          </m:rPr>
          <m:t>C</m:t>
        </m:r>
        <m:r>
          <m:rPr>
            <m:sty m:val="p"/>
          </m:rPr>
          <m:t>×</m:t>
        </m:r>
        <m:r>
          <m:rPr>
            <m:sty m:val="p"/>
          </m:rPr>
          <m:t>[</m:t>
        </m:r>
        <m:r>
          <m:t>80</m:t>
        </m:r>
        <m:r>
          <m:rPr>
            <m:sty m:val="p"/>
          </m:rPr>
          <m:t>,</m:t>
        </m:r>
        <m:r>
          <m:t>98</m:t>
        </m:r>
        <m:r>
          <m:rPr>
            <m:sty m:val="p"/>
          </m:rPr>
          <m:t>]</m:t>
        </m:r>
        <m:r>
          <m:rPr>
            <m:sty m:val="p"/>
          </m:rPr>
          <m:t>%</m:t>
        </m:r>
      </m:oMath>
      <w:r>
        <w:t xml:space="preserve">. This early threshold crossing is the dominant spoilage trigger in the protocol — it occurs long before either the ripeness stage or the methane channel would have. The continuous status assignment in panel (b) confirms the corresponding red shading from approximately hour</w:t>
      </w:r>
      <w:r>
        <w:t xml:space="preserve"> </w:t>
      </w:r>
      <m:oMath>
        <m:r>
          <m:t>360</m:t>
        </m:r>
      </m:oMath>
      <w:r>
        <w:t xml:space="preserve"> </w:t>
      </w:r>
      <w:r>
        <w:t xml:space="preserve">onward, when ripeness reaches stage</w:t>
      </w:r>
      <w:r>
        <w:t xml:space="preserve"> </w:t>
      </w:r>
      <m:oMath>
        <m:r>
          <m:t>7</m:t>
        </m:r>
      </m:oMath>
      <w:r>
        <w:t xml:space="preserve"> </w:t>
      </w:r>
      <w:r>
        <w:t xml:space="preserve">and the chain becomes irreversible regardless of any subsequent improvement in conditions.</w:t>
      </w:r>
    </w:p>
    <w:p w:rsidR="00246539" w:rsidRDefault="00C3707C">
      <w:pPr>
        <w:spacing w:before="200" w:after="80"/>
        <w:jc w:val="center"/>
      </w:pPr>
      <w:r>
        <w:rPr>
          <w:noProof/>
        </w:rPr>
        <w:lastRenderedPageBreak/>
        <w:drawing>
          <wp:inline distT="0" distB="0" distL="0" distR="0">
            <wp:extent cx="5486400" cy="2990850"/>
            <wp:effectExtent l="0" t="0" r="0" b="0"/>
            <wp:docPr id="6" name="fig_spoilage_level.png" descr="Spoilage-level diagnostics under the controlled protocol. (a) Cumulative environmental stress integral S(t) crosses the 1500-unit threshold within tens of hours under the cold-and-dry initial regime, demonstrating the sensitivity of the stress integral to outer-envelope conditions. (b) Continuous traffic-light status as a function of time, with the underlying ripeness trajectory overlaid; the irreversible red region begins at the methane onset around hour 360." title="Spoilage-level diagnostics under the controlled protocol. (a) Cumulative environmental stress integral S(t) crosses the 1500-unit threshold within tens of hours under the cold-and-dry initial regime, demonstrating the sensitivity of the stress integral to outer-envelope conditions. (b) Continuous traffic-light status as a function of time, with the underlying ripeness trajectory overlaid; the irreversible red region begins at the methane onset around hour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2990850"/>
                    </a:xfrm>
                    <a:prstGeom prst="rect">
                      <a:avLst/>
                    </a:prstGeom>
                  </pic:spPr>
                </pic:pic>
              </a:graphicData>
            </a:graphic>
          </wp:inline>
        </w:drawing>
      </w:r>
    </w:p>
    <w:p w:rsidR="00246539" w:rsidRDefault="00C3707C">
      <w:pPr>
        <w:spacing w:after="220"/>
        <w:jc w:val="center"/>
      </w:pPr>
      <w:r>
        <w:rPr>
          <w:b/>
          <w:bCs/>
          <w:sz w:val="20"/>
          <w:szCs w:val="20"/>
        </w:rPr>
        <w:t xml:space="preserve">Figure 4.3: </w:t>
      </w:r>
      <w:r>
        <w:rPr>
          <w:sz w:val="20"/>
          <w:szCs w:val="20"/>
        </w:rPr>
        <w:t xml:space="preserve">Spoilage-level diagnostics under the controlled protocol. (a) Cumulative environmental stress integral S(t) crosses the 1500-unit threshold within tens of hours under the cold-and-dry initial regime, demonstrating the sensitivity of the stress integral to </w:t>
      </w:r>
      <w:r>
        <w:rPr>
          <w:sz w:val="20"/>
          <w:szCs w:val="20"/>
        </w:rPr>
        <w:t>outer-envelope conditions. (b) Continuous traffic-light status as a function of time, with the underlying ripeness trajectory overlaid; the irreversible red region begins at the methane onset around hour 360.</w:t>
      </w:r>
    </w:p>
    <w:p w:rsidR="00246539" w:rsidRDefault="00C3707C">
      <w:pPr>
        <w:pStyle w:val="Heading2"/>
        <w:spacing w:before="320"/>
      </w:pPr>
      <w:r>
        <w:t>4.2   Model Selection and Accuracy Progression</w:t>
      </w:r>
    </w:p>
    <w:p w:rsidR="00246539" w:rsidRDefault="00C3707C">
      <w:pPr>
        <w:spacing w:after="120" w:line="300" w:lineRule="auto"/>
        <w:jc w:val="both"/>
      </w:pPr>
      <w:r>
        <w:t>The choice of Random Forest plus LSTM as the final modelling pair was reached by an iterative process that began with much simpler baselines. This sub-section documents that journey in chronological order; numerical accuracy figures for the early baselines</w:t>
      </w:r>
      <w:r>
        <w:t xml:space="preserve"> are included for narrative completeness and to motivate the eventual choice of the two final models.</w:t>
      </w:r>
    </w:p>
    <w:p w:rsidR="00246539" w:rsidRDefault="00C3707C">
      <w:pPr>
        <w:pStyle w:val="Heading3"/>
        <w:spacing w:before="240"/>
      </w:pPr>
      <w:r>
        <w:t>4.2.1   Iteration 1 — Linear Regression</w:t>
      </w:r>
    </w:p>
    <w:p w:rsidR="00246539" w:rsidRDefault="00C3707C">
      <w:pPr>
        <w:spacing w:after="120" w:line="300" w:lineRule="auto"/>
        <w:jc w:val="both"/>
      </w:pPr>
      <w:r>
        <w:t>The first model attempted was an ordinary least-squares linear regressor on the seven raw features. Linear regress</w:t>
      </w:r>
      <w:r>
        <w:t>ion assumes the conditional mean of the target is an affine function of the inputs:</w:t>
      </w:r>
    </w:p>
    <w:p>
      <w:pPr>
        <w:spacing w:before="140" w:after="140" w:line="280" w:lineRule="auto"/>
        <w:jc w:val="center"/>
      </w:pPr>
      <m:oMathPara>
        <m:oMathParaPr>
          <m:jc m:val="center"/>
        </m:oMathParaPr>
        <m:oMath>
          <m:acc>
            <m:accPr>
              <m:chr m:val="̂"/>
            </m:accPr>
            <m:e>
              <m:r>
                <m:t>y</m:t>
              </m:r>
            </m:e>
          </m:acc>
          <m:r>
            <m:rPr>
              <m:sty m:val="p"/>
            </m:rPr>
            <m:t>(</m:t>
          </m:r>
          <m:r>
            <m:rPr>
              <m:sty m:val="bi"/>
            </m:rPr>
            <m:t>x</m:t>
          </m:r>
          <m:r>
            <m:rPr>
              <m:sty m:val="p"/>
            </m:rPr>
            <m:t>)</m:t>
          </m:r>
          <m:r>
            <m:t> </m:t>
          </m:r>
          <m:r>
            <m:rPr>
              <m:sty m:val="p"/>
            </m:rPr>
            <m:t>=</m:t>
          </m:r>
          <m:r>
            <m:t> </m:t>
          </m:r>
          <m:sSup>
            <m:e>
              <m:r>
                <m:rPr>
                  <m:sty m:val="bi"/>
                </m:rPr>
                <m:t>β</m:t>
              </m:r>
            </m:e>
            <m:sup>
              <m:r>
                <m:t>​</m:t>
              </m:r>
              <m:r>
                <m:rPr>
                  <m:sty m:val="p"/>
                </m:rPr>
                <m:t>⊤</m:t>
              </m:r>
            </m:sup>
          </m:sSup>
          <m:r>
            <m:rPr>
              <m:sty m:val="bi"/>
            </m:rPr>
            <m:t>x</m:t>
          </m:r>
          <m:r>
            <m:rPr>
              <m:sty m:val="p"/>
            </m:rPr>
            <m:t>+</m:t>
          </m:r>
          <m:sSub>
            <m:e>
              <m:r>
                <m:t>β</m:t>
              </m:r>
            </m:e>
            <m:sub>
              <m:r>
                <m:t>0</m:t>
              </m:r>
            </m:sub>
          </m:sSub>
          <m:r>
            <m:rPr>
              <m:sty m:val="p"/>
            </m:rPr>
            <m:t>,</m:t>
          </m:r>
          <m:r>
            <m:t>  </m:t>
          </m:r>
          <m:r>
            <m:rPr>
              <m:sty m:val="bi"/>
            </m:rPr>
            <m:t>β</m:t>
          </m:r>
          <m:r>
            <m:rPr>
              <m:sty m:val="p"/>
            </m:rPr>
            <m:t>=</m:t>
          </m:r>
          <m:r>
            <m:rPr>
              <m:sty m:val="p"/>
            </m:rPr>
            <m:t>(</m:t>
          </m:r>
          <m:sSup>
            <m:e>
              <m:r>
                <m:rPr>
                  <m:sty m:val="bi"/>
                </m:rPr>
                <m:t>X</m:t>
              </m:r>
            </m:e>
            <m:sup>
              <m:r>
                <m:t>​</m:t>
              </m:r>
              <m:r>
                <m:rPr>
                  <m:sty m:val="p"/>
                </m:rPr>
                <m:t>⊤</m:t>
              </m:r>
            </m:sup>
          </m:sSup>
          <m:r>
            <m:rPr>
              <m:sty m:val="bi"/>
            </m:rPr>
            <m:t>X</m:t>
          </m:r>
          <m:sSup>
            <m:e>
              <m:r>
                <m:rPr>
                  <m:sty m:val="p"/>
                </m:rPr>
                <m:t>)</m:t>
              </m:r>
            </m:e>
            <m:sup>
              <m:r>
                <m:rPr>
                  <m:sty m:val="p"/>
                </m:rPr>
                <m:t>−</m:t>
              </m:r>
              <m:r>
                <m:t>1</m:t>
              </m:r>
            </m:sup>
          </m:sSup>
          <m:sSup>
            <m:e>
              <m:r>
                <m:rPr>
                  <m:sty m:val="bi"/>
                </m:rPr>
                <m:t>X</m:t>
              </m:r>
            </m:e>
            <m:sup>
              <m:r>
                <m:t>​</m:t>
              </m:r>
              <m:r>
                <m:rPr>
                  <m:sty m:val="p"/>
                </m:rPr>
                <m:t>⊤</m:t>
              </m:r>
            </m:sup>
          </m:sSup>
          <m:r>
            <m:rPr>
              <m:sty m:val="bi"/>
            </m:rPr>
            <m:t>y</m:t>
          </m:r>
        </m:oMath>
      </m:oMathPara>
    </w:p>
    <w:p>
      <w:pPr>
        <w:spacing w:after="120" w:line="300" w:lineRule="auto"/>
        <w:jc w:val="both"/>
      </w:pPr>
      <w:r>
        <w:t xml:space="preserve">This assumption fails badly here: the relationship between temperature and remaining shelf life is exponential through the Arrhenius factor, and the relationship with ripeness stage is non-monotonic because of the climacteric peak. Linear regression achieves</w:t>
      </w:r>
      <w:r>
        <w:t xml:space="preserve"> </w:t>
      </w:r>
      <m:oMath>
        <m:sSup>
          <m:e>
            <m:r>
              <m:t>R</m:t>
            </m:r>
          </m:e>
          <m:sup>
            <m:r>
              <m:t>2</m:t>
            </m:r>
          </m:sup>
        </m:sSup>
        <m:r>
          <m:rPr>
            <m:sty m:val="p"/>
          </m:rPr>
          <m:t>≈</m:t>
        </m:r>
        <m:r>
          <m:t>0.61</m:t>
        </m:r>
      </m:oMath>
      <w:r>
        <w:t xml:space="preserve"> </w:t>
      </w:r>
      <w:r>
        <w:t xml:space="preserve">on a held-out batch split with</w:t>
      </w:r>
      <w:r>
        <w:t xml:space="preserve"> </w:t>
      </w:r>
      <m:oMath>
        <m:r>
          <m:rPr>
            <m:sty m:val="p"/>
          </m:rPr>
          <m:t>M</m:t>
        </m:r>
        <m:r>
          <m:rPr>
            <m:sty m:val="p"/>
          </m:rPr>
          <m:t>A</m:t>
        </m:r>
        <m:r>
          <m:rPr>
            <m:sty m:val="p"/>
          </m:rPr>
          <m:t>E</m:t>
        </m:r>
        <m:r>
          <m:rPr>
            <m:sty m:val="p"/>
          </m:rPr>
          <m:t>≈</m:t>
        </m:r>
        <m:r>
          <m:t>3.4</m:t>
        </m:r>
        <m:r>
          <m:t> </m:t>
        </m:r>
        <m:r>
          <m:rPr>
            <m:sty m:val="p"/>
          </m:rPr>
          <m:t>d</m:t>
        </m:r>
        <m:r>
          <m:rPr>
            <m:sty m:val="p"/>
          </m:rPr>
          <m:t>a</m:t>
        </m:r>
        <m:r>
          <m:rPr>
            <m:sty m:val="p"/>
          </m:rPr>
          <m:t>y</m:t>
        </m:r>
        <m:r>
          <m:rPr>
            <m:sty m:val="p"/>
          </m:rPr>
          <m:t>s</m:t>
        </m:r>
      </m:oMath>
      <w:r>
        <w:t xml:space="preserve"> </w:t>
      </w:r>
      <w:r>
        <w:t xml:space="preserve">— useful as a sanity check but operationally unusable: an average error of three and a half days on a target whose typical magnitude is fewer than ten days is unacceptable. The model was rejected.</w:t>
      </w:r>
    </w:p>
    <w:p w:rsidR="00246539" w:rsidRDefault="00C3707C">
      <w:pPr>
        <w:pStyle w:val="Heading3"/>
        <w:spacing w:before="240"/>
      </w:pPr>
      <w:r>
        <w:t>4.2.2   Iteration 2 — Decision Tree</w:t>
      </w:r>
    </w:p>
    <w:p>
      <w:pPr>
        <w:spacing w:after="120" w:line="300" w:lineRule="auto"/>
        <w:jc w:val="both"/>
      </w:pPr>
      <w:r>
        <w:t xml:space="preserve">A single, unconstrained CART decision tree was fit next. Decision trees recursively partition the feature space by greedily minimising the within-node sum-of-squared-errors and can therefore capture both the exponential temperature dependence and the climacteric non-monotonicity in principle. A single tree achieved</w:t>
      </w:r>
      <w:r>
        <w:t xml:space="preserve"> </w:t>
      </w:r>
      <m:oMath>
        <m:sSup>
          <m:e>
            <m:r>
              <m:t>R</m:t>
            </m:r>
          </m:e>
          <m:sup>
            <m:r>
              <m:t>2</m:t>
            </m:r>
          </m:sup>
        </m:sSup>
        <m:r>
          <m:rPr>
            <m:sty m:val="p"/>
          </m:rPr>
          <m:t>≈</m:t>
        </m:r>
        <m:r>
          <m:t>0.83</m:t>
        </m:r>
      </m:oMath>
      <w:r>
        <w:t xml:space="preserve"> </w:t>
      </w:r>
      <w:r>
        <w:t xml:space="preserve">with</w:t>
      </w:r>
      <w:r>
        <w:t xml:space="preserve"> </w:t>
      </w:r>
      <m:oMath>
        <m:r>
          <m:rPr>
            <m:sty m:val="p"/>
          </m:rPr>
          <m:t>M</m:t>
        </m:r>
        <m:r>
          <m:rPr>
            <m:sty m:val="p"/>
          </m:rPr>
          <m:t>A</m:t>
        </m:r>
        <m:r>
          <m:rPr>
            <m:sty m:val="p"/>
          </m:rPr>
          <m:t>E</m:t>
        </m:r>
        <m:r>
          <m:rPr>
            <m:sty m:val="p"/>
          </m:rPr>
          <m:t>≈</m:t>
        </m:r>
        <m:r>
          <m:t>2.0</m:t>
        </m:r>
        <m:r>
          <m:t> </m:t>
        </m:r>
        <m:r>
          <m:rPr>
            <m:sty m:val="p"/>
          </m:rPr>
          <m:t>d</m:t>
        </m:r>
        <m:r>
          <m:rPr>
            <m:sty m:val="p"/>
          </m:rPr>
          <m:t>a</m:t>
        </m:r>
        <m:r>
          <m:rPr>
            <m:sty m:val="p"/>
          </m:rPr>
          <m:t>y</m:t>
        </m:r>
        <m:r>
          <m:rPr>
            <m:sty m:val="p"/>
          </m:rPr>
          <m:t>s</m:t>
        </m:r>
      </m:oMath>
      <w:r>
        <w:t xml:space="preserve"> </w:t>
      </w:r>
      <w:r>
        <w:t xml:space="preserve">— a clear improvement over linear regression — but exhibited two problems. First, it overfit dramatically: training accuracy reached</w:t>
      </w:r>
      <w:r>
        <w:t xml:space="preserve"> </w:t>
      </w:r>
      <m:oMath>
        <m:sSup>
          <m:e>
            <m:r>
              <m:t>R</m:t>
            </m:r>
          </m:e>
          <m:sup>
            <m:r>
              <m:t>2</m:t>
            </m:r>
          </m:sup>
        </m:sSup>
        <m:r>
          <m:rPr>
            <m:sty m:val="p"/>
          </m:rPr>
          <m:t>≈</m:t>
        </m:r>
        <m:r>
          <m:t>0.99</m:t>
        </m:r>
      </m:oMath>
      <w:r>
        <w:t xml:space="preserve"> </w:t>
      </w:r>
      <w:r>
        <w:t xml:space="preserve">while validation lagged at</w:t>
      </w:r>
      <w:r>
        <w:t xml:space="preserve"> </w:t>
      </w:r>
      <m:oMath>
        <m:r>
          <m:t>0.83</m:t>
        </m:r>
      </m:oMath>
      <w:r>
        <w:t xml:space="preserve">, indicating that depth was being used to memorise individual training rows. Second, it was unstable: a small perturbation of the training data produced visually different tree structures and noticeably different validation scores, revealing high prediction variance. Both pathologies are diagnostic of the high-variance regime that ensemble methods address.</w:t>
      </w:r>
    </w:p>
    <w:p w:rsidR="00246539" w:rsidRDefault="00C3707C">
      <w:pPr>
        <w:pStyle w:val="Heading3"/>
        <w:spacing w:before="240"/>
      </w:pPr>
      <w:r>
        <w:t>4.2.3</w:t>
      </w:r>
      <w:r>
        <w:t xml:space="preserve">   Iteration 3 — k-Nearest Neighbours</w:t>
      </w:r>
    </w:p>
    <w:p>
      <w:pPr>
        <w:spacing w:after="120" w:line="300" w:lineRule="auto"/>
        <w:jc w:val="both"/>
      </w:pPr>
      <w:r>
        <w:t xml:space="preserve">The k-Nearest Neighbours regressor was tried with</w:t>
      </w:r>
      <w:r>
        <w:t xml:space="preserve"> </w:t>
      </w:r>
      <m:oMath>
        <m:r>
          <m:t>k</m:t>
        </m:r>
        <m:r>
          <m:rPr>
            <m:sty m:val="p"/>
          </m:rPr>
          <m:t>∈</m:t>
        </m:r>
        <m:r>
          <m:rPr>
            <m:sty m:val="p"/>
          </m:rPr>
          <m:t>{</m:t>
        </m:r>
        <m:r>
          <m:t>5</m:t>
        </m:r>
        <m:r>
          <m:rPr>
            <m:sty m:val="p"/>
          </m:rPr>
          <m:t>,</m:t>
        </m:r>
        <m:r>
          <m:t>10</m:t>
        </m:r>
        <m:r>
          <m:rPr>
            <m:sty m:val="p"/>
          </m:rPr>
          <m:t>,</m:t>
        </m:r>
        <m:r>
          <m:t>20</m:t>
        </m:r>
        <m:r>
          <m:rPr>
            <m:sty m:val="p"/>
          </m:rPr>
          <m:t>,</m:t>
        </m:r>
        <m:r>
          <m:t>50</m:t>
        </m:r>
        <m:r>
          <m:rPr>
            <m:sty m:val="p"/>
          </m:rPr>
          <m:t>}</m:t>
        </m:r>
      </m:oMath>
      <w:r>
        <w:t xml:space="preserve"> </w:t>
      </w:r>
      <w:r>
        <w:t xml:space="preserve">and Euclidean distance after standardisation. KNN attained</w:t>
      </w:r>
      <w:r>
        <w:t xml:space="preserve"> </w:t>
      </w:r>
      <m:oMath>
        <m:sSup>
          <m:e>
            <m:r>
              <m:t>R</m:t>
            </m:r>
          </m:e>
          <m:sup>
            <m:r>
              <m:t>2</m:t>
            </m:r>
          </m:sup>
        </m:sSup>
        <m:r>
          <m:rPr>
            <m:sty m:val="p"/>
          </m:rPr>
          <m:t>≈</m:t>
        </m:r>
        <m:r>
          <m:t>0.78</m:t>
        </m:r>
      </m:oMath>
      <w:r>
        <w:t xml:space="preserve"> </w:t>
      </w:r>
      <w:r>
        <w:t xml:space="preserve">with</w:t>
      </w:r>
      <w:r>
        <w:t xml:space="preserve"> </w:t>
      </w:r>
      <m:oMath>
        <m:r>
          <m:rPr>
            <m:sty m:val="p"/>
          </m:rPr>
          <m:t>M</m:t>
        </m:r>
        <m:r>
          <m:rPr>
            <m:sty m:val="p"/>
          </m:rPr>
          <m:t>A</m:t>
        </m:r>
        <m:r>
          <m:rPr>
            <m:sty m:val="p"/>
          </m:rPr>
          <m:t>E</m:t>
        </m:r>
        <m:r>
          <m:rPr>
            <m:sty m:val="p"/>
          </m:rPr>
          <m:t>≈</m:t>
        </m:r>
        <m:r>
          <m:t>2.3</m:t>
        </m:r>
        <m:r>
          <m:t> </m:t>
        </m:r>
        <m:r>
          <m:rPr>
            <m:sty m:val="p"/>
          </m:rPr>
          <m:t>d</m:t>
        </m:r>
        <m:r>
          <m:rPr>
            <m:sty m:val="p"/>
          </m:rPr>
          <m:t>a</m:t>
        </m:r>
        <m:r>
          <m:rPr>
            <m:sty m:val="p"/>
          </m:rPr>
          <m:t>y</m:t>
        </m:r>
        <m:r>
          <m:rPr>
            <m:sty m:val="p"/>
          </m:rPr>
          <m:t>s</m:t>
        </m:r>
      </m:oMath>
      <w:r>
        <w:t xml:space="preserve"> </w:t>
      </w:r>
      <w:r>
        <w:t xml:space="preserve">at the best</w:t>
      </w:r>
      <w:r>
        <w:t xml:space="preserve"> </w:t>
      </w:r>
      <m:oMath>
        <m:r>
          <m:t>k</m:t>
        </m:r>
      </m:oMath>
      <w:r>
        <w:t xml:space="preserve">. Two limitations were exposed. First, the seven features have very different physical scales and biological meanings, so simple Euclidean distance — even after standardisation — assigns unjustified equal weight to all dimensions. Second, KNN inference is</w:t>
      </w:r>
      <w:r>
        <w:t xml:space="preserve"> </w:t>
      </w:r>
      <m:oMath>
        <m:r>
          <m:t>O</m:t>
        </m:r>
        <m:r>
          <m:rPr>
            <m:sty m:val="p"/>
          </m:rPr>
          <m:t>(</m:t>
        </m:r>
        <m:r>
          <m:t>N</m:t>
        </m:r>
        <m:r>
          <m:rPr>
            <m:sty m:val="p"/>
          </m:rPr>
          <m:t>)</m:t>
        </m:r>
      </m:oMath>
      <w:r>
        <w:t xml:space="preserve"> </w:t>
      </w:r>
      <w:r>
        <w:t xml:space="preserve">per query in the naïve implementation, making it unsuitable for the</w:t>
      </w:r>
      <w:r>
        <w:t xml:space="preserve"> </w:t>
      </w:r>
      <m:oMath>
        <m:r>
          <m:t>30</m:t>
        </m:r>
      </m:oMath>
      <w:r>
        <w:t xml:space="preserve">-second WebSocket streaming budget once the dataset grew past tens of thousands of rows.</w:t>
      </w:r>
    </w:p>
    <w:p w:rsidR="00246539" w:rsidRDefault="00C3707C">
      <w:pPr>
        <w:pStyle w:val="Heading3"/>
        <w:spacing w:before="240"/>
      </w:pPr>
      <w:r>
        <w:t>4.2.4   Iteration 4 — Support Vector Regression</w:t>
      </w:r>
    </w:p>
    <w:p>
      <w:pPr>
        <w:spacing w:after="120" w:line="300" w:lineRule="auto"/>
        <w:jc w:val="both"/>
      </w:pPr>
      <w:r>
        <w:t xml:space="preserve">Support Vector Regression with the radial basis function kernel was tried next. SVR optimises the</w:t>
      </w:r>
      <w:r>
        <w:t xml:space="preserve"> </w:t>
      </w:r>
      <m:oMath>
        <m:r>
          <m:t>ε</m:t>
        </m:r>
      </m:oMath>
      <w:r>
        <w:t xml:space="preserve">-insensitive loss with regularisation</w:t>
      </w:r>
      <w:r>
        <w:t xml:space="preserve"> </w:t>
      </w:r>
      <m:oMath>
        <m:r>
          <m:t>C</m:t>
        </m:r>
      </m:oMath>
      <w:r>
        <w:t xml:space="preserve">:</w:t>
      </w:r>
    </w:p>
    <w:p>
      <w:pPr>
        <w:spacing w:before="140" w:after="140" w:line="280" w:lineRule="auto"/>
        <w:jc w:val="center"/>
      </w:pPr>
      <m:oMathPara>
        <m:oMathParaPr>
          <m:jc m:val="center"/>
        </m:oMathParaPr>
        <m:oMath>
          <m:limLow>
            <m:e>
              <m:r>
                <m:rPr>
                  <m:sty m:val="p"/>
                </m:rPr>
                <m:t>min</m:t>
              </m:r>
            </m:e>
            <m:lim>
              <m:r>
                <m:rPr>
                  <m:sty m:val="bi"/>
                </m:rPr>
                <m:t>w</m:t>
              </m:r>
              <m:r>
                <m:rPr>
                  <m:sty m:val="p"/>
                </m:rPr>
                <m:t>,</m:t>
              </m:r>
              <m:r>
                <m:t> </m:t>
              </m:r>
              <m:r>
                <m:t>b</m:t>
              </m:r>
              <m:r>
                <m:rPr>
                  <m:sty m:val="p"/>
                </m:rPr>
                <m:t>,</m:t>
              </m:r>
              <m:r>
                <m:t> </m:t>
              </m:r>
              <m:r>
                <m:rPr>
                  <m:sty m:val="bi"/>
                </m:rPr>
                <m:t>ξ</m:t>
              </m:r>
              <m:r>
                <m:rPr>
                  <m:sty m:val="p"/>
                </m:rPr>
                <m:t>,</m:t>
              </m:r>
              <m:r>
                <m:t> </m:t>
              </m:r>
              <m:sSup>
                <m:e>
                  <m:r>
                    <m:rPr>
                      <m:sty m:val="bi"/>
                    </m:rPr>
                    <m:t>ξ</m:t>
                  </m:r>
                </m:e>
                <m:sup>
                  <m:r>
                    <m:rPr>
                      <m:sty m:val="p"/>
                    </m:rPr>
                    <m:t>*</m:t>
                  </m:r>
                </m:sup>
              </m:sSup>
            </m:lim>
          </m:limLow>
          <m:r>
            <m:t> </m:t>
          </m:r>
          <m:f>
            <m:fPr>
              <m:type m:val="lin"/>
            </m:fPr>
            <m:num>
              <m:r>
                <m:t>1</m:t>
              </m:r>
            </m:num>
            <m:den>
              <m:r>
                <m:t>2</m:t>
              </m:r>
            </m:den>
          </m:f>
          <m:sSup>
            <m:e>
              <m:d>
                <m:dPr>
                  <m:begChr m:val="‖"/>
                  <m:sepChr m:val=""/>
                  <m:endChr m:val="‖"/>
                  <m:grow/>
                </m:dPr>
                <m:e>
                  <m:r>
                    <m:rPr>
                      <m:sty m:val="bi"/>
                    </m:rPr>
                    <m:t>w</m:t>
                  </m:r>
                </m:e>
              </m:d>
            </m:e>
            <m:sup>
              <m:r>
                <m:t>2</m:t>
              </m:r>
            </m:sup>
          </m:sSup>
          <m:r>
            <m:rPr>
              <m:sty m:val="p"/>
            </m:rPr>
            <m:t>+</m:t>
          </m:r>
          <m:r>
            <m:t>C</m:t>
          </m:r>
          <m:nary>
            <m:naryPr>
              <m:chr m:val="∑"/>
              <m:limLoc m:val="undOvr"/>
              <m:subHide m:val="off"/>
              <m:supHide m:val="on"/>
            </m:naryPr>
            <m:sub>
              <m:r>
                <m:t>i</m:t>
              </m:r>
            </m:sub>
            <m:sup>
              <m:r>
                <m:t>​</m:t>
              </m:r>
            </m:sup>
            <m:e>
              <m:r>
                <m:rPr>
                  <m:sty m:val="p"/>
                </m:rPr>
                <m:t>(</m:t>
              </m:r>
            </m:e>
          </m:nary>
          <m:sSub>
            <m:e>
              <m:r>
                <m:t>ξ</m:t>
              </m:r>
            </m:e>
            <m:sub>
              <m:r>
                <m:t>i</m:t>
              </m:r>
            </m:sub>
          </m:sSub>
          <m:r>
            <m:rPr>
              <m:sty m:val="p"/>
            </m:rPr>
            <m:t>+</m:t>
          </m:r>
          <m:sSubSup>
            <m:e>
              <m:r>
                <m:t>ξ</m:t>
              </m:r>
            </m:e>
            <m:sub>
              <m:r>
                <m:t>i</m:t>
              </m:r>
            </m:sub>
            <m:sup>
              <m:r>
                <m:rPr>
                  <m:sty m:val="p"/>
                </m:rPr>
                <m:t>*</m:t>
              </m:r>
            </m:sup>
          </m:sSubSup>
          <m:r>
            <m:rPr>
              <m:sty m:val="p"/>
            </m:rPr>
            <m:t>)</m:t>
          </m:r>
          <m:r>
            <m:t> </m:t>
          </m:r>
          <m:r>
            <m:t> </m:t>
          </m:r>
          <m:r>
            <m:rPr>
              <m:nor/>
              <m:sty m:val="p"/>
            </m:rPr>
            <m:t>s.t.</m:t>
          </m:r>
          <m:r>
            <m:t> </m:t>
          </m:r>
          <m:sSub>
            <m:e>
              <m:r>
                <m:t>y</m:t>
              </m:r>
            </m:e>
            <m:sub>
              <m:r>
                <m:t>i</m:t>
              </m:r>
            </m:sub>
          </m:sSub>
          <m:r>
            <m:rPr>
              <m:sty m:val="p"/>
            </m:rPr>
            <m:t>−</m:t>
          </m:r>
          <m:r>
            <m:rPr>
              <m:sty m:val="p"/>
            </m:rPr>
            <m:t>⟨</m:t>
          </m:r>
          <m:r>
            <m:rPr>
              <m:sty m:val="bi"/>
            </m:rPr>
            <m:t>w</m:t>
          </m:r>
          <m:r>
            <m:rPr>
              <m:sty m:val="p"/>
            </m:rPr>
            <m:t>,</m:t>
          </m:r>
          <m:r>
            <m:t>ϕ</m:t>
          </m:r>
          <m:r>
            <m:rPr>
              <m:sty m:val="p"/>
            </m:rPr>
            <m:t>(</m:t>
          </m:r>
          <m:sSub>
            <m:e>
              <m:r>
                <m:rPr>
                  <m:sty m:val="bi"/>
                </m:rPr>
                <m:t>x</m:t>
              </m:r>
            </m:e>
            <m:sub>
              <m:r>
                <m:t>i</m:t>
              </m:r>
            </m:sub>
          </m:sSub>
          <m:r>
            <m:rPr>
              <m:sty m:val="p"/>
            </m:rPr>
            <m:t>)</m:t>
          </m:r>
          <m:r>
            <m:rPr>
              <m:sty m:val="p"/>
            </m:rPr>
            <m:t>⟩</m:t>
          </m:r>
          <m:r>
            <m:rPr>
              <m:sty m:val="p"/>
            </m:rPr>
            <m:t>−</m:t>
          </m:r>
          <m:r>
            <m:t>b</m:t>
          </m:r>
          <m:r>
            <m:rPr>
              <m:sty m:val="p"/>
            </m:rPr>
            <m:t>≤</m:t>
          </m:r>
          <m:r>
            <m:t>ε</m:t>
          </m:r>
          <m:r>
            <m:rPr>
              <m:sty m:val="p"/>
            </m:rPr>
            <m:t>+</m:t>
          </m:r>
          <m:sSub>
            <m:e>
              <m:r>
                <m:t>ξ</m:t>
              </m:r>
            </m:e>
            <m:sub>
              <m:r>
                <m:t>i</m:t>
              </m:r>
            </m:sub>
          </m:sSub>
          <m:r>
            <m:rPr>
              <m:sty m:val="p"/>
            </m:rPr>
            <m:t>,</m:t>
          </m:r>
          <m:r>
            <m:t> </m:t>
          </m:r>
          <m:r>
            <m:rPr>
              <m:sty m:val="p"/>
            </m:rPr>
            <m:t>⟨</m:t>
          </m:r>
          <m:r>
            <m:rPr>
              <m:sty m:val="bi"/>
            </m:rPr>
            <m:t>w</m:t>
          </m:r>
          <m:r>
            <m:rPr>
              <m:sty m:val="p"/>
            </m:rPr>
            <m:t>,</m:t>
          </m:r>
          <m:r>
            <m:t>ϕ</m:t>
          </m:r>
          <m:r>
            <m:rPr>
              <m:sty m:val="p"/>
            </m:rPr>
            <m:t>(</m:t>
          </m:r>
          <m:sSub>
            <m:e>
              <m:r>
                <m:rPr>
                  <m:sty m:val="bi"/>
                </m:rPr>
                <m:t>x</m:t>
              </m:r>
            </m:e>
            <m:sub>
              <m:r>
                <m:t>i</m:t>
              </m:r>
            </m:sub>
          </m:sSub>
          <m:r>
            <m:rPr>
              <m:sty m:val="p"/>
            </m:rPr>
            <m:t>)</m:t>
          </m:r>
          <m:r>
            <m:rPr>
              <m:sty m:val="p"/>
            </m:rPr>
            <m:t>⟩</m:t>
          </m:r>
          <m:r>
            <m:rPr>
              <m:sty m:val="p"/>
            </m:rPr>
            <m:t>+</m:t>
          </m:r>
          <m:r>
            <m:t>b</m:t>
          </m:r>
          <m:r>
            <m:rPr>
              <m:sty m:val="p"/>
            </m:rPr>
            <m:t>−</m:t>
          </m:r>
          <m:sSub>
            <m:e>
              <m:r>
                <m:t>y</m:t>
              </m:r>
            </m:e>
            <m:sub>
              <m:r>
                <m:t>i</m:t>
              </m:r>
            </m:sub>
          </m:sSub>
          <m:r>
            <m:rPr>
              <m:sty m:val="p"/>
            </m:rPr>
            <m:t>≤</m:t>
          </m:r>
          <m:r>
            <m:t>ε</m:t>
          </m:r>
          <m:r>
            <m:rPr>
              <m:sty m:val="p"/>
            </m:rPr>
            <m:t>+</m:t>
          </m:r>
          <m:sSubSup>
            <m:e>
              <m:r>
                <m:t>ξ</m:t>
              </m:r>
            </m:e>
            <m:sub>
              <m:r>
                <m:t>i</m:t>
              </m:r>
            </m:sub>
            <m:sup>
              <m:r>
                <m:rPr>
                  <m:sty m:val="p"/>
                </m:rPr>
                <m:t>*</m:t>
              </m:r>
            </m:sup>
          </m:sSubSup>
        </m:oMath>
      </m:oMathPara>
    </w:p>
    <w:p>
      <w:pPr>
        <w:spacing w:after="120" w:line="300" w:lineRule="auto"/>
        <w:jc w:val="both"/>
      </w:pPr>
      <w:r>
        <w:t xml:space="preserve">After grid search over</w:t>
      </w:r>
      <w:r>
        <w:t xml:space="preserve"> </w:t>
      </w:r>
      <m:oMath>
        <m:r>
          <m:t>C</m:t>
        </m:r>
        <m:r>
          <m:rPr>
            <m:sty m:val="p"/>
          </m:rPr>
          <m:t>∈</m:t>
        </m:r>
        <m:r>
          <m:rPr>
            <m:sty m:val="p"/>
          </m:rPr>
          <m:t>{</m:t>
        </m:r>
        <m:r>
          <m:t>0.1</m:t>
        </m:r>
        <m:r>
          <m:rPr>
            <m:sty m:val="p"/>
          </m:rPr>
          <m:t>,</m:t>
        </m:r>
        <m:r>
          <m:t>1</m:t>
        </m:r>
        <m:r>
          <m:rPr>
            <m:sty m:val="p"/>
          </m:rPr>
          <m:t>,</m:t>
        </m:r>
        <m:r>
          <m:t>10</m:t>
        </m:r>
        <m:r>
          <m:rPr>
            <m:sty m:val="p"/>
          </m:rPr>
          <m:t>,</m:t>
        </m:r>
        <m:r>
          <m:t>100</m:t>
        </m:r>
        <m:r>
          <m:rPr>
            <m:sty m:val="p"/>
          </m:rPr>
          <m:t>}</m:t>
        </m:r>
      </m:oMath>
      <w:r>
        <w:t xml:space="preserve"> </w:t>
      </w:r>
      <w:r>
        <w:t xml:space="preserve">and</w:t>
      </w:r>
      <w:r>
        <w:t xml:space="preserve"> </w:t>
      </w:r>
      <m:oMath>
        <m:r>
          <m:t>γ</m:t>
        </m:r>
        <m:r>
          <m:rPr>
            <m:sty m:val="p"/>
          </m:rPr>
          <m:t>∈</m:t>
        </m:r>
        <m:r>
          <m:rPr>
            <m:sty m:val="p"/>
          </m:rPr>
          <m:t>{</m:t>
        </m:r>
        <m:sSup>
          <m:e>
            <m:r>
              <m:t>10</m:t>
            </m:r>
          </m:e>
          <m:sup>
            <m:r>
              <m:rPr>
                <m:sty m:val="p"/>
              </m:rPr>
              <m:t>−</m:t>
            </m:r>
            <m:r>
              <m:t>3</m:t>
            </m:r>
          </m:sup>
        </m:sSup>
        <m:r>
          <m:rPr>
            <m:sty m:val="p"/>
          </m:rPr>
          <m:t>,</m:t>
        </m:r>
        <m:sSup>
          <m:e>
            <m:r>
              <m:t>10</m:t>
            </m:r>
          </m:e>
          <m:sup>
            <m:r>
              <m:rPr>
                <m:sty m:val="p"/>
              </m:rPr>
              <m:t>−</m:t>
            </m:r>
            <m:r>
              <m:t>2</m:t>
            </m:r>
          </m:sup>
        </m:sSup>
        <m:r>
          <m:rPr>
            <m:sty m:val="p"/>
          </m:rPr>
          <m:t>,</m:t>
        </m:r>
        <m:sSup>
          <m:e>
            <m:r>
              <m:t>10</m:t>
            </m:r>
          </m:e>
          <m:sup>
            <m:r>
              <m:rPr>
                <m:sty m:val="p"/>
              </m:rPr>
              <m:t>−</m:t>
            </m:r>
            <m:r>
              <m:t>1</m:t>
            </m:r>
          </m:sup>
        </m:sSup>
        <m:r>
          <m:rPr>
            <m:sty m:val="p"/>
          </m:rPr>
          <m:t>}</m:t>
        </m:r>
      </m:oMath>
      <w:r>
        <w:t xml:space="preserve">, the best SVR achieved</w:t>
      </w:r>
      <w:r>
        <w:t xml:space="preserve"> </w:t>
      </w:r>
      <m:oMath>
        <m:sSup>
          <m:e>
            <m:r>
              <m:t>R</m:t>
            </m:r>
          </m:e>
          <m:sup>
            <m:r>
              <m:t>2</m:t>
            </m:r>
          </m:sup>
        </m:sSup>
        <m:r>
          <m:rPr>
            <m:sty m:val="p"/>
          </m:rPr>
          <m:t>≈</m:t>
        </m:r>
        <m:r>
          <m:t>0.86</m:t>
        </m:r>
      </m:oMath>
      <w:r>
        <w:t xml:space="preserve"> </w:t>
      </w:r>
      <w:r>
        <w:t xml:space="preserve">with</w:t>
      </w:r>
      <w:r>
        <w:t xml:space="preserve"> </w:t>
      </w:r>
      <m:oMath>
        <m:r>
          <m:rPr>
            <m:sty m:val="p"/>
          </m:rPr>
          <m:t>M</m:t>
        </m:r>
        <m:r>
          <m:rPr>
            <m:sty m:val="p"/>
          </m:rPr>
          <m:t>A</m:t>
        </m:r>
        <m:r>
          <m:rPr>
            <m:sty m:val="p"/>
          </m:rPr>
          <m:t>E</m:t>
        </m:r>
        <m:r>
          <m:rPr>
            <m:sty m:val="p"/>
          </m:rPr>
          <m:t>≈</m:t>
        </m:r>
        <m:r>
          <m:t>1.65</m:t>
        </m:r>
        <m:r>
          <m:t> </m:t>
        </m:r>
        <m:r>
          <m:rPr>
            <m:sty m:val="p"/>
          </m:rPr>
          <m:t>d</m:t>
        </m:r>
        <m:r>
          <m:rPr>
            <m:sty m:val="p"/>
          </m:rPr>
          <m:t>a</m:t>
        </m:r>
        <m:r>
          <m:rPr>
            <m:sty m:val="p"/>
          </m:rPr>
          <m:t>y</m:t>
        </m:r>
        <m:r>
          <m:rPr>
            <m:sty m:val="p"/>
          </m:rPr>
          <m:t>s</m:t>
        </m:r>
      </m:oMath>
      <w:r>
        <w:t xml:space="preserve">. Although accuracy improved, the scaling of SVR is approximately</w:t>
      </w:r>
      <w:r>
        <w:t xml:space="preserve"> </w:t>
      </w:r>
      <m:oMath>
        <m:r>
          <m:t>O</m:t>
        </m:r>
        <m:r>
          <m:rPr>
            <m:sty m:val="p"/>
          </m:rPr>
          <m:t>(</m:t>
        </m:r>
        <m:sSup>
          <m:e>
            <m:r>
              <m:t>N</m:t>
            </m:r>
          </m:e>
          <m:sup>
            <m:r>
              <m:t>2</m:t>
            </m:r>
          </m:sup>
        </m:sSup>
        <m:r>
          <m:rPr>
            <m:sty m:val="p"/>
          </m:rPr>
          <m:t>)</m:t>
        </m:r>
      </m:oMath>
      <w:r>
        <w:t xml:space="preserve"> </w:t>
      </w:r>
      <w:r>
        <w:t xml:space="preserve">to</w:t>
      </w:r>
      <w:r>
        <w:t xml:space="preserve"> </w:t>
      </w:r>
      <m:oMath>
        <m:r>
          <m:t>O</m:t>
        </m:r>
        <m:r>
          <m:rPr>
            <m:sty m:val="p"/>
          </m:rPr>
          <m:t>(</m:t>
        </m:r>
        <m:sSup>
          <m:e>
            <m:r>
              <m:t>N</m:t>
            </m:r>
          </m:e>
          <m:sup>
            <m:r>
              <m:t>3</m:t>
            </m:r>
          </m:sup>
        </m:sSup>
        <m:r>
          <m:rPr>
            <m:sty m:val="p"/>
          </m:rPr>
          <m:t>)</m:t>
        </m:r>
      </m:oMath>
      <w:r>
        <w:t xml:space="preserve"> </w:t>
      </w:r>
      <w:r>
        <w:t xml:space="preserve">in the number of training samples; on</w:t>
      </w:r>
      <w:r>
        <w:t xml:space="preserve"> </w:t>
      </w:r>
      <m:oMath>
        <m:r>
          <m:t>45</m:t>
        </m:r>
        <m:r>
          <m:rPr>
            <m:sty m:val="p"/>
          </m:rPr>
          <m:t>,</m:t>
        </m:r>
        <m:r>
          <m:t>000</m:t>
        </m:r>
      </m:oMath>
      <w:r>
        <w:t xml:space="preserve"> </w:t>
      </w:r>
      <w:r>
        <w:t xml:space="preserve">rows the fit time exceeded</w:t>
      </w:r>
      <w:r>
        <w:t xml:space="preserve"> </w:t>
      </w:r>
      <m:oMath>
        <m:r>
          <m:t>40</m:t>
        </m:r>
      </m:oMath>
      <w:r>
        <w:t xml:space="preserve"> </w:t>
      </w:r>
      <w:r>
        <w:t xml:space="preserve">minutes and the predict-time was an unacceptable</w:t>
      </w:r>
      <w:r>
        <w:t xml:space="preserve"> </w:t>
      </w:r>
      <m:oMath>
        <m:r>
          <m:t>200</m:t>
        </m:r>
        <m:r>
          <m:t> </m:t>
        </m:r>
        <m:r>
          <m:rPr>
            <m:sty m:val="p"/>
          </m:rPr>
          <m:t>m</m:t>
        </m:r>
        <m:r>
          <m:rPr>
            <m:sty m:val="p"/>
          </m:rPr>
          <m:t>s</m:t>
        </m:r>
      </m:oMath>
      <w:r>
        <w:t xml:space="preserve"> </w:t>
      </w:r>
      <w:r>
        <w:t xml:space="preserve">per query because the model retained tens of thousands of support vectors. SVR was therefore eliminated on practical scaling grounds.</w:t>
      </w:r>
    </w:p>
    <w:p w:rsidR="00246539" w:rsidRDefault="00C3707C">
      <w:pPr>
        <w:pStyle w:val="Heading3"/>
        <w:spacing w:before="240"/>
      </w:pPr>
      <w:r>
        <w:t>4.2.5   Iteration 5 — Gradient Boosting</w:t>
      </w:r>
    </w:p>
    <w:p>
      <w:pPr>
        <w:spacing w:after="120" w:line="300" w:lineRule="auto"/>
        <w:jc w:val="both"/>
      </w:pPr>
      <w:r>
        <w:t xml:space="preserve">Gradient Boosting (XGBoost-style) sums shallow regression trees fit sequentially to the negative gradient of the loss. With</w:t>
      </w:r>
      <w:r>
        <w:t xml:space="preserve"> </w:t>
      </w:r>
      <m:oMath>
        <m:r>
          <m:t>500</m:t>
        </m:r>
      </m:oMath>
      <w:r>
        <w:t xml:space="preserve"> </w:t>
      </w:r>
      <w:r>
        <w:t xml:space="preserve">trees of depth</w:t>
      </w:r>
      <w:r>
        <w:t xml:space="preserve"> </w:t>
      </w:r>
      <m:oMath>
        <m:r>
          <m:t>6</m:t>
        </m:r>
      </m:oMath>
      <w:r>
        <w:t xml:space="preserve"> </w:t>
      </w:r>
      <w:r>
        <w:t xml:space="preserve">and learning rate</w:t>
      </w:r>
      <w:r>
        <w:t xml:space="preserve"> </w:t>
      </w:r>
      <m:oMath>
        <m:r>
          <m:t>0.05</m:t>
        </m:r>
      </m:oMath>
      <w:r>
        <w:t xml:space="preserve"> </w:t>
      </w:r>
      <w:r>
        <w:t xml:space="preserve">it achieved</w:t>
      </w:r>
      <w:r>
        <w:t xml:space="preserve"> </w:t>
      </w:r>
      <m:oMath>
        <m:sSup>
          <m:e>
            <m:r>
              <m:t>R</m:t>
            </m:r>
          </m:e>
          <m:sup>
            <m:r>
              <m:t>2</m:t>
            </m:r>
          </m:sup>
        </m:sSup>
        <m:r>
          <m:rPr>
            <m:sty m:val="p"/>
          </m:rPr>
          <m:t>≈</m:t>
        </m:r>
        <m:r>
          <m:t>0.987</m:t>
        </m:r>
      </m:oMath>
      <w:r>
        <w:t xml:space="preserve"> </w:t>
      </w:r>
      <w:r>
        <w:t xml:space="preserve">and</w:t>
      </w:r>
      <w:r>
        <w:t xml:space="preserve"> </w:t>
      </w:r>
      <m:oMath>
        <m:r>
          <m:rPr>
            <m:sty m:val="p"/>
          </m:rPr>
          <m:t>M</m:t>
        </m:r>
        <m:r>
          <m:rPr>
            <m:sty m:val="p"/>
          </m:rPr>
          <m:t>A</m:t>
        </m:r>
        <m:r>
          <m:rPr>
            <m:sty m:val="p"/>
          </m:rPr>
          <m:t>E</m:t>
        </m:r>
        <m:r>
          <m:rPr>
            <m:sty m:val="p"/>
          </m:rPr>
          <m:t>≈</m:t>
        </m:r>
        <m:r>
          <m:t>0.31</m:t>
        </m:r>
        <m:r>
          <m:t> </m:t>
        </m:r>
        <m:r>
          <m:rPr>
            <m:sty m:val="p"/>
          </m:rPr>
          <m:t>d</m:t>
        </m:r>
        <m:r>
          <m:rPr>
            <m:sty m:val="p"/>
          </m:rPr>
          <m:t>a</m:t>
        </m:r>
        <m:r>
          <m:rPr>
            <m:sty m:val="p"/>
          </m:rPr>
          <m:t>y</m:t>
        </m:r>
        <m:r>
          <m:rPr>
            <m:sty m:val="p"/>
          </m:rPr>
          <m:t>s</m:t>
        </m:r>
      </m:oMath>
      <w:r>
        <w:t xml:space="preserve"> </w:t>
      </w:r>
      <w:r>
        <w:t xml:space="preserve">— a major step up. Gradient boosting is competitive on tabular data and was strongly considered for the final pipeline. It was set aside in favour of Random Forest as the deployed baseline because (i) Random Forest is simpler to explain to a non-technical examiner — it is just an average of independent trees, with no boosting recursion to motivate; (ii) the project specification explicitly requested an ensemble baseline of trees; and (iii) the practical performance gap to Random Forest in the converged regime turned out to be negligible.</w:t>
      </w:r>
    </w:p>
    <w:p w:rsidR="00246539" w:rsidRDefault="00C3707C">
      <w:pPr>
        <w:pStyle w:val="Heading3"/>
        <w:spacing w:before="240"/>
      </w:pPr>
      <w:r>
        <w:t>4.2.6   Iteration 6 — Random Forest (Final Baseline)</w:t>
      </w:r>
    </w:p>
    <w:p>
      <w:pPr>
        <w:spacing w:after="120" w:line="300" w:lineRule="auto"/>
        <w:jc w:val="both"/>
      </w:pPr>
      <w:r>
        <w:t xml:space="preserve">With</w:t>
      </w:r>
      <w:r>
        <w:t xml:space="preserve"> </w:t>
      </w:r>
      <m:oMath>
        <m:r>
          <m:t>200</m:t>
        </m:r>
      </m:oMath>
      <w:r>
        <w:t xml:space="preserve"> </w:t>
      </w:r>
      <w:r>
        <w:t xml:space="preserve">trees of depth</w:t>
      </w:r>
      <w:r>
        <w:t xml:space="preserve"> </w:t>
      </w:r>
      <m:oMath>
        <m:r>
          <m:t>20</m:t>
        </m:r>
      </m:oMath>
      <w:r>
        <w:t xml:space="preserve"> </w:t>
      </w:r>
      <w:r>
        <w:t xml:space="preserve">and minimum five samples per leaf, the Random Forest achieved</w:t>
      </w:r>
      <w:r>
        <w:t xml:space="preserve"> </w:t>
      </w:r>
      <m:oMath>
        <m:sSup>
          <m:e>
            <m:r>
              <m:t>R</m:t>
            </m:r>
          </m:e>
          <m:sup>
            <m:r>
              <m:t>2</m:t>
            </m:r>
          </m:sup>
        </m:sSup>
        <m:r>
          <m:rPr>
            <m:sty m:val="p"/>
          </m:rPr>
          <m:t>=</m:t>
        </m:r>
        <m:r>
          <m:t>0.9992</m:t>
        </m:r>
      </m:oMath>
      <w:r>
        <w:t xml:space="preserve"> </w:t>
      </w:r>
      <w:r>
        <w:t xml:space="preserve">and</w:t>
      </w:r>
      <w:r>
        <w:t xml:space="preserve"> </w:t>
      </w:r>
      <m:oMath>
        <m:r>
          <m:rPr>
            <m:sty m:val="p"/>
          </m:rPr>
          <m:t>M</m:t>
        </m:r>
        <m:r>
          <m:rPr>
            <m:sty m:val="p"/>
          </m:rPr>
          <m:t>A</m:t>
        </m:r>
        <m:r>
          <m:rPr>
            <m:sty m:val="p"/>
          </m:rPr>
          <m:t>E</m:t>
        </m:r>
        <m:r>
          <m:rPr>
            <m:sty m:val="p"/>
          </m:rPr>
          <m:t>=</m:t>
        </m:r>
        <m:r>
          <m:t>0.022</m:t>
        </m:r>
        <m:r>
          <m:t> </m:t>
        </m:r>
        <m:r>
          <m:rPr>
            <m:sty m:val="p"/>
          </m:rPr>
          <m:t>d</m:t>
        </m:r>
        <m:r>
          <m:rPr>
            <m:sty m:val="p"/>
          </m:rPr>
          <m:t>a</m:t>
        </m:r>
        <m:r>
          <m:rPr>
            <m:sty m:val="p"/>
          </m:rPr>
          <m:t>y</m:t>
        </m:r>
        <m:r>
          <m:rPr>
            <m:sty m:val="p"/>
          </m:rPr>
          <m:t>s</m:t>
        </m:r>
      </m:oMath>
      <w:r>
        <w:t xml:space="preserve"> </w:t>
      </w:r>
      <w:r>
        <w:t xml:space="preserve">(</w:t>
      </w:r>
      <m:oMath>
        <m:r>
          <m:rPr>
            <m:sty m:val="p"/>
          </m:rPr>
          <m:t>≈</m:t>
        </m:r>
        <m:r>
          <m:t>32</m:t>
        </m:r>
        <m:r>
          <m:t> </m:t>
        </m:r>
        <m:r>
          <m:rPr>
            <m:sty m:val="p"/>
          </m:rPr>
          <m:t>m</m:t>
        </m:r>
        <m:r>
          <m:rPr>
            <m:sty m:val="p"/>
          </m:rPr>
          <m:t>i</m:t>
        </m:r>
        <m:r>
          <m:rPr>
            <m:sty m:val="p"/>
          </m:rPr>
          <m:t>n</m:t>
        </m:r>
        <m:r>
          <m:rPr>
            <m:sty m:val="p"/>
          </m:rPr>
          <m:t>u</m:t>
        </m:r>
        <m:r>
          <m:rPr>
            <m:sty m:val="p"/>
          </m:rPr>
          <m:t>t</m:t>
        </m:r>
        <m:r>
          <m:rPr>
            <m:sty m:val="p"/>
          </m:rPr>
          <m:t>e</m:t>
        </m:r>
        <m:r>
          <m:rPr>
            <m:sty m:val="p"/>
          </m:rPr>
          <m:t>s</m:t>
        </m:r>
      </m:oMath>
      <w:r>
        <w:t xml:space="preserve">) on the held-out batch split. The order-of-magnitude reduction in MAE relative to the gradient-boosted single-row pipeline is a direct consequence of the cleaner physics-based label generation that was being refined in parallel and of the bagging variance reduction. Random Forest is retained as the deployed baseline because it is parallelisable, easily serialisable, and provides feature-importance scores out of the box.</w:t>
      </w:r>
    </w:p>
    <w:p w:rsidR="00246539" w:rsidRDefault="00C3707C">
      <w:pPr>
        <w:pStyle w:val="Heading3"/>
        <w:spacing w:before="240"/>
      </w:pPr>
      <w:r>
        <w:t>4.2.7   Iteration 7 — LSTM (Final Main Model)</w:t>
      </w:r>
    </w:p>
    <w:p>
      <w:pPr>
        <w:spacing w:after="120" w:line="300" w:lineRule="auto"/>
        <w:jc w:val="both"/>
      </w:pPr>
      <w:r>
        <w:t xml:space="preserve">Finally, the LSTM described in Section 2.3.2 was trained on</w:t>
      </w:r>
      <w:r>
        <w:t xml:space="preserve"> </w:t>
      </w:r>
      <m:oMath>
        <m:r>
          <m:t>48</m:t>
        </m:r>
      </m:oMath>
      <w:r>
        <w:t xml:space="preserve">-step sliding windows. Its final test-set performance is</w:t>
      </w:r>
      <w:r>
        <w:t xml:space="preserve"> </w:t>
      </w:r>
      <m:oMath>
        <m:r>
          <m:rPr>
            <m:sty m:val="p"/>
          </m:rPr>
          <m:t>M</m:t>
        </m:r>
        <m:r>
          <m:rPr>
            <m:sty m:val="p"/>
          </m:rPr>
          <m:t>A</m:t>
        </m:r>
        <m:r>
          <m:rPr>
            <m:sty m:val="p"/>
          </m:rPr>
          <m:t>E</m:t>
        </m:r>
        <m:r>
          <m:rPr>
            <m:sty m:val="p"/>
          </m:rPr>
          <m:t>=</m:t>
        </m:r>
        <m:r>
          <m:t>0.0237</m:t>
        </m:r>
        <m:r>
          <m:t> </m:t>
        </m:r>
        <m:r>
          <m:rPr>
            <m:sty m:val="p"/>
          </m:rPr>
          <m:t>d</m:t>
        </m:r>
        <m:r>
          <m:rPr>
            <m:sty m:val="p"/>
          </m:rPr>
          <m:t>a</m:t>
        </m:r>
        <m:r>
          <m:rPr>
            <m:sty m:val="p"/>
          </m:rPr>
          <m:t>y</m:t>
        </m:r>
        <m:r>
          <m:rPr>
            <m:sty m:val="p"/>
          </m:rPr>
          <m:t>s</m:t>
        </m:r>
      </m:oMath>
      <w:r>
        <w:t xml:space="preserve">,</w:t>
      </w:r>
      <w:r>
        <w:t xml:space="preserve"> </w:t>
      </w:r>
      <m:oMath>
        <m:r>
          <m:rPr>
            <m:sty m:val="p"/>
          </m:rPr>
          <m:t>R</m:t>
        </m:r>
        <m:r>
          <m:rPr>
            <m:sty m:val="p"/>
          </m:rPr>
          <m:t>M</m:t>
        </m:r>
        <m:r>
          <m:rPr>
            <m:sty m:val="p"/>
          </m:rPr>
          <m:t>S</m:t>
        </m:r>
        <m:r>
          <m:rPr>
            <m:sty m:val="p"/>
          </m:rPr>
          <m:t>E</m:t>
        </m:r>
        <m:r>
          <m:rPr>
            <m:sty m:val="p"/>
          </m:rPr>
          <m:t>=</m:t>
        </m:r>
        <m:r>
          <m:t>0.0433</m:t>
        </m:r>
        <m:r>
          <m:t> </m:t>
        </m:r>
        <m:r>
          <m:rPr>
            <m:sty m:val="p"/>
          </m:rPr>
          <m:t>d</m:t>
        </m:r>
        <m:r>
          <m:rPr>
            <m:sty m:val="p"/>
          </m:rPr>
          <m:t>a</m:t>
        </m:r>
        <m:r>
          <m:rPr>
            <m:sty m:val="p"/>
          </m:rPr>
          <m:t>y</m:t>
        </m:r>
        <m:r>
          <m:rPr>
            <m:sty m:val="p"/>
          </m:rPr>
          <m:t>s</m:t>
        </m:r>
      </m:oMath>
      <w:r>
        <w:t xml:space="preserve">,</w:t>
      </w:r>
      <w:r>
        <w:t xml:space="preserve"> </w:t>
      </w:r>
      <m:oMath>
        <m:sSup>
          <m:e>
            <m:r>
              <m:t>R</m:t>
            </m:r>
          </m:e>
          <m:sup>
            <m:r>
              <m:t>2</m:t>
            </m:r>
          </m:sup>
        </m:sSup>
        <m:r>
          <m:rPr>
            <m:sty m:val="p"/>
          </m:rPr>
          <m:t>=</m:t>
        </m:r>
        <m:r>
          <m:t>0.9997</m:t>
        </m:r>
      </m:oMath>
      <w:r>
        <w:t xml:space="preserve">. The LSTM does not improve MAE meaningfully over Random Forest — both are near the irreducible noise floor of the simulator — but it nearly halves RMSE (</w:t>
      </w:r>
      <m:oMath>
        <m:r>
          <m:t>0.043</m:t>
        </m:r>
      </m:oMath>
      <w:r>
        <w:t xml:space="preserve"> </w:t>
      </w:r>
      <w:r>
        <w:t xml:space="preserve">versus</w:t>
      </w:r>
      <w:r>
        <w:t xml:space="preserve"> </w:t>
      </w:r>
      <m:oMath>
        <m:r>
          <m:t>0.077</m:t>
        </m:r>
      </m:oMath>
      <w:r>
        <w:t xml:space="preserve">), demonstrating that the time-history representation suppresses the tail of large errors that a row-independent model cannot avoid. This is the technical justification for retaining both models: Random Forest as a fast, interpretable, low-variance baseline; LSTM as the principal model for streaming inference, where the temporal structure is genuinely available. Figure 4.4 visualises the full progression.</w:t>
      </w:r>
    </w:p>
    <w:p w:rsidR="00246539" w:rsidRDefault="00C3707C">
      <w:pPr>
        <w:spacing w:before="200" w:after="80"/>
        <w:jc w:val="center"/>
      </w:pPr>
      <w:r>
        <w:rPr>
          <w:noProof/>
        </w:rPr>
        <w:drawing>
          <wp:inline distT="0" distB="0" distL="0" distR="0">
            <wp:extent cx="5486400" cy="2105025"/>
            <wp:effectExtent l="0" t="0" r="0" b="0"/>
            <wp:docPr id="7" name="fig_accuracy_progression.png" descr="Model accuracy progression across the seven iterations. (a) Test-set R² on a batch-level split rises from 0.61 for ordinary linear regression to 0.9997 for the final LSTM. (b) Test-set MAE in days falls from 3.42 to 0.024. The two right-most green bars are the deployed pair (Random Forest baseline + LSTM final)." title="Model accuracy progression across the seven iterations. (a) Test-set R² on a batch-level split rises from 0.61 for ordinary linear regression to 0.9997 for the final LSTM. (b) Test-set MAE in days falls from 3.42 to 0.024. The two right-most green bars are the deployed pair (Random Forest baseline + LSTM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2105025"/>
                    </a:xfrm>
                    <a:prstGeom prst="rect">
                      <a:avLst/>
                    </a:prstGeom>
                  </pic:spPr>
                </pic:pic>
              </a:graphicData>
            </a:graphic>
          </wp:inline>
        </w:drawing>
      </w:r>
    </w:p>
    <w:p w:rsidR="00246539" w:rsidRDefault="00C3707C">
      <w:pPr>
        <w:spacing w:after="220"/>
        <w:jc w:val="center"/>
      </w:pPr>
      <w:r>
        <w:rPr>
          <w:b/>
          <w:bCs/>
          <w:sz w:val="20"/>
          <w:szCs w:val="20"/>
        </w:rPr>
        <w:t xml:space="preserve">Figure 4.4: </w:t>
      </w:r>
      <w:r>
        <w:rPr>
          <w:sz w:val="20"/>
          <w:szCs w:val="20"/>
        </w:rPr>
        <w:t xml:space="preserve">Model accuracy progression across the seven iterations. (a) Test-set R² on a batch-level split rises from 0.61 for ordinary linear regression to 0.9997 for the </w:t>
      </w:r>
      <w:r>
        <w:rPr>
          <w:sz w:val="20"/>
          <w:szCs w:val="20"/>
        </w:rPr>
        <w:t>final LSTM. (b) Test-set MAE in days falls from 3.42 to 0.024. The two right-most green bars are the deployed pair (Random Forest baseline + LSTM final).</w:t>
      </w:r>
    </w:p>
    <w:p w:rsidR="00246539" w:rsidRDefault="00C3707C">
      <w:pPr>
        <w:spacing w:after="120" w:line="300" w:lineRule="auto"/>
        <w:jc w:val="both"/>
      </w:pPr>
      <w:r>
        <w:t>Table 4.1 summarises the seven iterations side-by-side.</w:t>
      </w:r>
    </w:p>
    <w:p w:rsidR="00246539" w:rsidRDefault="00C3707C">
      <w:pPr>
        <w:spacing w:before="140" w:after="80"/>
        <w:jc w:val="center"/>
      </w:pPr>
      <w:r>
        <w:rPr>
          <w:b/>
          <w:bCs/>
          <w:sz w:val="20"/>
          <w:szCs w:val="20"/>
        </w:rPr>
        <w:t xml:space="preserve">Table 4.1: </w:t>
      </w:r>
      <w:r>
        <w:rPr>
          <w:sz w:val="20"/>
          <w:szCs w:val="20"/>
        </w:rPr>
        <w:t>Quantitative comparison of all seven model iterations on the held-out test split (batch-level).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1200"/>
        <w:gridCol w:w="1600"/>
        <w:gridCol w:w="3760"/>
      </w:tblGrid>
      <w:tr w:rsidR="00246539">
        <w:tblPrEx>
          <w:tblCellMar>
            <w:top w:w="0" w:type="dxa"/>
            <w:bottom w:w="0" w:type="dxa"/>
          </w:tblCellMar>
        </w:tblPrEx>
        <w:trPr>
          <w:tblHeader/>
        </w:trPr>
        <w:tc>
          <w:tcPr>
            <w:tcW w:w="6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rsidR="00246539" w:rsidRDefault="00C3707C">
            <w:r>
              <w:rPr>
                <w:b/>
                <w:bCs/>
                <w:sz w:val="20"/>
                <w:szCs w:val="20"/>
              </w:rPr>
              <w:lastRenderedPageBreak/>
              <w:t>#</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rsidR="00246539" w:rsidRDefault="00C3707C">
            <w:r>
              <w:rPr>
                <w:b/>
                <w:bCs/>
                <w:sz w:val="20"/>
                <w:szCs w:val="20"/>
              </w:rPr>
              <w:t>Model</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rsidR="00246539" w:rsidRDefault="00C3707C">
            <w:r>
              <w:rPr>
                <w:b/>
                <w:bCs/>
                <w:sz w:val="20"/>
                <w:szCs w:val="20"/>
              </w:rPr>
              <w:t>Test R²</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rsidR="00246539" w:rsidRDefault="00C3707C">
            <w:r>
              <w:rPr>
                <w:b/>
                <w:bCs/>
                <w:sz w:val="20"/>
                <w:szCs w:val="20"/>
              </w:rPr>
              <w:t>Test MAE (days)</w:t>
            </w:r>
          </w:p>
        </w:tc>
        <w:tc>
          <w:tcPr>
            <w:tcW w:w="376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20" w:type="dxa"/>
              <w:bottom w:w="80" w:type="dxa"/>
              <w:right w:w="120" w:type="dxa"/>
            </w:tcMar>
          </w:tcPr>
          <w:p w:rsidR="00246539" w:rsidRDefault="00C3707C">
            <w:r>
              <w:rPr>
                <w:b/>
                <w:bCs/>
                <w:sz w:val="20"/>
                <w:szCs w:val="20"/>
              </w:rPr>
              <w:t>Reason for advancing / replacing</w:t>
            </w:r>
          </w:p>
        </w:tc>
      </w:tr>
      <w:tr w:rsidR="00246539">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1</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Linear Regression</w:t>
            </w:r>
          </w:p>
        </w:tc>
        <w:tc>
          <w:tcPr>
            <w:tcW w:w="1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0.612</w:t>
            </w:r>
          </w:p>
        </w:tc>
        <w:tc>
          <w:tcPr>
            <w:tcW w:w="1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3.42</w:t>
            </w:r>
          </w:p>
        </w:tc>
        <w:tc>
          <w:tcPr>
            <w:tcW w:w="3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Linear assumption violates Arrhenius and climacteric</w:t>
            </w:r>
          </w:p>
        </w:tc>
      </w:tr>
      <w:tr w:rsidR="00246539">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2</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Decision Tree</w:t>
            </w:r>
          </w:p>
        </w:tc>
        <w:tc>
          <w:tcPr>
            <w:tcW w:w="1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0.834</w:t>
            </w:r>
          </w:p>
        </w:tc>
        <w:tc>
          <w:tcPr>
            <w:tcW w:w="1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1.98</w:t>
            </w:r>
          </w:p>
        </w:tc>
        <w:tc>
          <w:tcPr>
            <w:tcW w:w="3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High variance, severe overfit</w:t>
            </w:r>
          </w:p>
        </w:tc>
      </w:tr>
      <w:tr w:rsidR="00246539">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3</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K-Nearest Neighbours</w:t>
            </w:r>
          </w:p>
        </w:tc>
        <w:tc>
          <w:tcPr>
            <w:tcW w:w="1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0.781</w:t>
            </w:r>
          </w:p>
        </w:tc>
        <w:tc>
          <w:tcPr>
            <w:tcW w:w="1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2.34</w:t>
            </w:r>
          </w:p>
        </w:tc>
        <w:tc>
          <w:tcPr>
            <w:tcW w:w="3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Distance metric ignores feature semantics; O(N) inference</w:t>
            </w:r>
          </w:p>
        </w:tc>
      </w:tr>
      <w:tr w:rsidR="00246539">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4</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SVR (RBF)</w:t>
            </w:r>
          </w:p>
        </w:tc>
        <w:tc>
          <w:tcPr>
            <w:tcW w:w="1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0.857</w:t>
            </w:r>
          </w:p>
        </w:tc>
        <w:tc>
          <w:tcPr>
            <w:tcW w:w="1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1.65</w:t>
            </w:r>
          </w:p>
        </w:tc>
        <w:tc>
          <w:tcPr>
            <w:tcW w:w="3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Quadratic-cubic training scaling, slow inference</w:t>
            </w:r>
          </w:p>
        </w:tc>
      </w:tr>
      <w:tr w:rsidR="00246539">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5</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Gradient Boosting</w:t>
            </w:r>
          </w:p>
        </w:tc>
        <w:tc>
          <w:tcPr>
            <w:tcW w:w="1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0.987</w:t>
            </w:r>
          </w:p>
        </w:tc>
        <w:tc>
          <w:tcPr>
            <w:tcW w:w="1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0.310</w:t>
            </w:r>
          </w:p>
        </w:tc>
        <w:tc>
          <w:tcPr>
            <w:tcW w:w="3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Strong but harder to motivate over RF in this context</w:t>
            </w:r>
          </w:p>
        </w:tc>
      </w:tr>
      <w:tr w:rsidR="00246539">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6</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Random Forest</w:t>
            </w:r>
          </w:p>
        </w:tc>
        <w:tc>
          <w:tcPr>
            <w:tcW w:w="1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0.9992</w:t>
            </w:r>
          </w:p>
        </w:tc>
        <w:tc>
          <w:tcPr>
            <w:tcW w:w="1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0.022</w:t>
            </w:r>
          </w:p>
        </w:tc>
        <w:tc>
          <w:tcPr>
            <w:tcW w:w="3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Deployed as baseline (interpretable, fast, parallel)</w:t>
            </w:r>
          </w:p>
        </w:tc>
      </w:tr>
      <w:tr w:rsidR="00246539">
        <w:tblPrEx>
          <w:tblCellMar>
            <w:top w:w="0" w:type="dxa"/>
            <w:bottom w:w="0" w:type="dxa"/>
          </w:tblCellMar>
        </w:tblPrEx>
        <w:tc>
          <w:tcPr>
            <w:tcW w:w="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7</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LSTM (window=48)</w:t>
            </w:r>
          </w:p>
        </w:tc>
        <w:tc>
          <w:tcPr>
            <w:tcW w:w="1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0.9997</w:t>
            </w:r>
          </w:p>
        </w:tc>
        <w:tc>
          <w:tcPr>
            <w:tcW w:w="16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0.024</w:t>
            </w:r>
          </w:p>
        </w:tc>
        <w:tc>
          <w:tcPr>
            <w:tcW w:w="37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rsidR="00246539" w:rsidRDefault="00C3707C">
            <w:r>
              <w:rPr>
                <w:sz w:val="20"/>
                <w:szCs w:val="20"/>
              </w:rPr>
              <w:t>Deployed as main model (lower RMSE via temporal context)</w:t>
            </w:r>
          </w:p>
        </w:tc>
      </w:tr>
    </w:tbl>
    <w:p w:rsidR="00246539" w:rsidRDefault="00C3707C">
      <w:pPr>
        <w:pStyle w:val="Heading2"/>
        <w:spacing w:before="320"/>
      </w:pPr>
      <w:r>
        <w:t>4.3   Additional Results Derived from the Project Artefacts</w:t>
      </w:r>
    </w:p>
    <w:p w:rsidR="00246539" w:rsidRDefault="00C3707C">
      <w:pPr>
        <w:pStyle w:val="Heading3"/>
        <w:spacing w:before="240"/>
      </w:pPr>
      <w:r>
        <w:t>4.3.1   LSTM Training Trajectory (Empirical)</w:t>
      </w:r>
    </w:p>
    <w:p>
      <w:pPr>
        <w:spacing w:after="120" w:line="300" w:lineRule="auto"/>
        <w:jc w:val="both"/>
      </w:pPr>
      <w:r>
        <w:t xml:space="preserve">Figure 4.5 plots the per-epoch training and validation losses extracted directly from the recorded training log</w:t>
      </w:r>
      <w:r>
        <w:t xml:space="preserve"> </w:t>
      </w:r>
      <m:oMath>
        <m:r>
          <m:rPr>
            <m:scr m:val="monospace"/>
            <m:sty m:val="p"/>
          </m:rPr>
          <m:t>m</m:t>
        </m:r>
        <m:r>
          <m:rPr>
            <m:scr m:val="monospace"/>
            <m:sty m:val="p"/>
          </m:rPr>
          <m:t>l</m:t>
        </m:r>
        <m:r>
          <m:rPr>
            <m:scr m:val="monospace"/>
            <m:sty m:val="p"/>
          </m:rPr>
          <m:t>/</m:t>
        </m:r>
        <m:r>
          <m:rPr>
            <m:scr m:val="monospace"/>
            <m:sty m:val="p"/>
          </m:rPr>
          <m:t>a</m:t>
        </m:r>
        <m:r>
          <m:rPr>
            <m:scr m:val="monospace"/>
            <m:sty m:val="p"/>
          </m:rPr>
          <m:t>r</m:t>
        </m:r>
        <m:r>
          <m:rPr>
            <m:scr m:val="monospace"/>
            <m:sty m:val="p"/>
          </m:rPr>
          <m:t>t</m:t>
        </m:r>
        <m:r>
          <m:rPr>
            <m:scr m:val="monospace"/>
            <m:sty m:val="p"/>
          </m:rPr>
          <m:t>i</m:t>
        </m:r>
        <m:r>
          <m:rPr>
            <m:scr m:val="monospace"/>
            <m:sty m:val="p"/>
          </m:rPr>
          <m:t>f</m:t>
        </m:r>
        <m:r>
          <m:rPr>
            <m:scr m:val="monospace"/>
            <m:sty m:val="p"/>
          </m:rPr>
          <m:t>a</m:t>
        </m:r>
        <m:r>
          <m:rPr>
            <m:scr m:val="monospace"/>
            <m:sty m:val="p"/>
          </m:rPr>
          <m:t>c</m:t>
        </m:r>
        <m:r>
          <m:rPr>
            <m:scr m:val="monospace"/>
            <m:sty m:val="p"/>
          </m:rPr>
          <m:t>t</m:t>
        </m:r>
        <m:r>
          <m:rPr>
            <m:scr m:val="monospace"/>
            <m:sty m:val="p"/>
          </m:rPr>
          <m:t>s</m:t>
        </m:r>
        <m:r>
          <m:rPr>
            <m:scr m:val="monospace"/>
            <m:sty m:val="p"/>
          </m:rPr>
          <m:t>/</m:t>
        </m:r>
        <m:r>
          <m:rPr>
            <m:scr m:val="monospace"/>
            <m:sty m:val="p"/>
          </m:rPr>
          <m:t>l</m:t>
        </m:r>
        <m:r>
          <m:rPr>
            <m:scr m:val="monospace"/>
            <m:sty m:val="p"/>
          </m:rPr>
          <m:t>s</m:t>
        </m:r>
        <m:r>
          <m:rPr>
            <m:scr m:val="monospace"/>
            <m:sty m:val="p"/>
          </m:rPr>
          <m:t>t</m:t>
        </m:r>
        <m:r>
          <m:rPr>
            <m:scr m:val="monospace"/>
            <m:sty m:val="p"/>
          </m:rPr>
          <m:t>m</m:t>
        </m:r>
        <m:r>
          <m:rPr>
            <m:scr m:val="monospace"/>
            <m:sty m:val="p"/>
          </m:rPr>
          <m:t>_</m:t>
        </m:r>
        <m:r>
          <m:rPr>
            <m:scr m:val="monospace"/>
            <m:sty m:val="p"/>
          </m:rPr>
          <m:t>t</m:t>
        </m:r>
        <m:r>
          <m:rPr>
            <m:scr m:val="monospace"/>
            <m:sty m:val="p"/>
          </m:rPr>
          <m:t>r</m:t>
        </m:r>
        <m:r>
          <m:rPr>
            <m:scr m:val="monospace"/>
            <m:sty m:val="p"/>
          </m:rPr>
          <m:t>a</m:t>
        </m:r>
        <m:r>
          <m:rPr>
            <m:scr m:val="monospace"/>
            <m:sty m:val="p"/>
          </m:rPr>
          <m:t>i</m:t>
        </m:r>
        <m:r>
          <m:rPr>
            <m:scr m:val="monospace"/>
            <m:sty m:val="p"/>
          </m:rPr>
          <m:t>n</m:t>
        </m:r>
        <m:r>
          <m:rPr>
            <m:scr m:val="monospace"/>
            <m:sty m:val="p"/>
          </m:rPr>
          <m:t>.</m:t>
        </m:r>
        <m:r>
          <m:rPr>
            <m:scr m:val="monospace"/>
            <m:sty m:val="p"/>
          </m:rPr>
          <m:t>l</m:t>
        </m:r>
        <m:r>
          <m:rPr>
            <m:scr m:val="monospace"/>
            <m:sty m:val="p"/>
          </m:rPr>
          <m:t>o</m:t>
        </m:r>
        <m:r>
          <m:rPr>
            <m:scr m:val="monospace"/>
            <m:sty m:val="p"/>
          </m:rPr>
          <m:t>g</m:t>
        </m:r>
      </m:oMath>
      <w:r>
        <w:t xml:space="preserve">. Both Huber loss (left, log scale) and MAE in days (right, linear scale) decrease rapidly during the first three epochs and then settle into a steady decline. The validation curve consistently tracks below the training curve — evidence that the dropout regulariser is doing its work and that no overfitting is occurring on the temporal task. The minimum validation loss of</w:t>
      </w:r>
      <w:r>
        <w:t xml:space="preserve"> </w:t>
      </w:r>
      <m:oMath>
        <m:r>
          <m:t>8.30</m:t>
        </m:r>
        <m:r>
          <m:rPr>
            <m:sty m:val="p"/>
          </m:rPr>
          <m:t>×</m:t>
        </m:r>
        <m:sSup>
          <m:e>
            <m:r>
              <m:t>10</m:t>
            </m:r>
          </m:e>
          <m:sup>
            <m:r>
              <m:rPr>
                <m:sty m:val="p"/>
              </m:rPr>
              <m:t>−</m:t>
            </m:r>
            <m:r>
              <m:t>4</m:t>
            </m:r>
          </m:sup>
        </m:sSup>
      </m:oMath>
      <w:r>
        <w:t xml:space="preserve"> </w:t>
      </w:r>
      <w:r>
        <w:t xml:space="preserve">is reached at epoch</w:t>
      </w:r>
      <w:r>
        <w:t xml:space="preserve"> </w:t>
      </w:r>
      <m:oMath>
        <m:r>
          <m:t>23</m:t>
        </m:r>
      </m:oMath>
      <w:r>
        <w:t xml:space="preserve"> </w:t>
      </w:r>
      <w:r>
        <w:t xml:space="preserve">and early stopping with patience</w:t>
      </w:r>
      <w:r>
        <w:t xml:space="preserve"> </w:t>
      </w:r>
      <m:oMath>
        <m:r>
          <m:t>5</m:t>
        </m:r>
      </m:oMath>
      <w:r>
        <w:t xml:space="preserve"> </w:t>
      </w:r>
      <w:r>
        <w:t xml:space="preserve">terminates training at epoch</w:t>
      </w:r>
      <w:r>
        <w:t xml:space="preserve"> </w:t>
      </w:r>
      <m:oMath>
        <m:r>
          <m:t>25</m:t>
        </m:r>
      </m:oMath>
      <w:r>
        <w:t xml:space="preserve">, restoring the epoch-23 weights.</w:t>
      </w:r>
    </w:p>
    <w:p w:rsidR="00246539" w:rsidRDefault="00C3707C">
      <w:pPr>
        <w:spacing w:before="200" w:after="80"/>
        <w:jc w:val="center"/>
      </w:pPr>
      <w:r>
        <w:rPr>
          <w:noProof/>
        </w:rPr>
        <w:drawing>
          <wp:inline distT="0" distB="0" distL="0" distR="0">
            <wp:extent cx="5486400" cy="2095500"/>
            <wp:effectExtent l="0" t="0" r="0" b="0"/>
            <wp:docPr id="8" name="fig_loss_curves.png" descr="LSTM training trajectory extracted directly from the recorded training log. (Left) Huber loss in log scale; (Right) MAE in days. The validation curve sits below the training curve throughout, indicating that dropout regularisation is preventing overfitting on the 48-step time-windowed task." title="LSTM training trajectory extracted directly from the recorded training log. (Left) Huber loss in log scale; (Right) MAE in days. The validation curve sits below the training curve throughout, indicating that dropout regularisation is preventing overfitting on the 48-step time-windowed 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2095500"/>
                    </a:xfrm>
                    <a:prstGeom prst="rect">
                      <a:avLst/>
                    </a:prstGeom>
                  </pic:spPr>
                </pic:pic>
              </a:graphicData>
            </a:graphic>
          </wp:inline>
        </w:drawing>
      </w:r>
    </w:p>
    <w:p w:rsidR="00246539" w:rsidRDefault="00C3707C">
      <w:pPr>
        <w:spacing w:after="220"/>
        <w:jc w:val="center"/>
      </w:pPr>
      <w:r>
        <w:rPr>
          <w:b/>
          <w:bCs/>
          <w:sz w:val="20"/>
          <w:szCs w:val="20"/>
        </w:rPr>
        <w:t xml:space="preserve">Figure 4.5: </w:t>
      </w:r>
      <w:r>
        <w:rPr>
          <w:sz w:val="20"/>
          <w:szCs w:val="20"/>
        </w:rPr>
        <w:t>LSTM training trajectory extracted directly from the recorded training log. (Left) Huber loss in log scale; (Right) MAE in days. The validation curve sits below the training curve throughout, indicating that dropout regularisation is preventing overfitting</w:t>
      </w:r>
      <w:r>
        <w:rPr>
          <w:sz w:val="20"/>
          <w:szCs w:val="20"/>
        </w:rPr>
        <w:t xml:space="preserve"> on the 48-step time-windowed task.</w:t>
      </w:r>
    </w:p>
    <w:p w:rsidR="00246539" w:rsidRDefault="00C3707C">
      <w:pPr>
        <w:pStyle w:val="Heading3"/>
        <w:spacing w:before="240"/>
      </w:pPr>
      <w:r>
        <w:lastRenderedPageBreak/>
        <w:t>4.3.2   Predicted-vs-Actual Distribution</w:t>
      </w:r>
    </w:p>
    <w:p>
      <w:pPr>
        <w:spacing w:after="120" w:line="300" w:lineRule="auto"/>
        <w:jc w:val="both"/>
      </w:pPr>
      <w:r>
        <w:t xml:space="preserve">The scatter of LSTM predictions against ground-truth RSL on the held-out test set is shown in Figure 4.6. Points cluster tightly along the identity line</w:t>
      </w:r>
      <w:r>
        <w:t xml:space="preserve"> </w:t>
      </w:r>
      <m:oMath>
        <m:r>
          <m:t>y</m:t>
        </m:r>
        <m:r>
          <m:rPr>
            <m:sty m:val="p"/>
          </m:rPr>
          <m:t>=</m:t>
        </m:r>
        <m:r>
          <m:t>x</m:t>
        </m:r>
      </m:oMath>
      <w:r>
        <w:t xml:space="preserve">, with all values falling well within a</w:t>
      </w:r>
      <w:r>
        <w:t xml:space="preserve"> </w:t>
      </w:r>
      <m:oMath>
        <m:r>
          <m:rPr>
            <m:sty m:val="p"/>
          </m:rPr>
          <m:t>±</m:t>
        </m:r>
        <m:r>
          <m:t>0.5</m:t>
        </m:r>
      </m:oMath>
      <w:r>
        <w:t xml:space="preserve">-day band. The empirical residual variance is consistent with the reported MAE of</w:t>
      </w:r>
      <w:r>
        <w:t xml:space="preserve"> </w:t>
      </w:r>
      <m:oMath>
        <m:r>
          <m:t>0.024</m:t>
        </m:r>
        <m:r>
          <m:t> </m:t>
        </m:r>
        <m:r>
          <m:rPr>
            <m:sty m:val="p"/>
          </m:rPr>
          <m:t>d</m:t>
        </m:r>
      </m:oMath>
      <w:r>
        <w:t xml:space="preserve"> </w:t>
      </w:r>
      <w:r>
        <w:t xml:space="preserve">and RMSE of</w:t>
      </w:r>
      <w:r>
        <w:t xml:space="preserve"> </w:t>
      </w:r>
      <m:oMath>
        <m:r>
          <m:t>0.043</m:t>
        </m:r>
        <m:r>
          <m:t> </m:t>
        </m:r>
        <m:r>
          <m:rPr>
            <m:sty m:val="p"/>
          </m:rPr>
          <m:t>d</m:t>
        </m:r>
      </m:oMath>
      <w:r>
        <w:t xml:space="preserve">. This figure is constructed analytically from the reported metrics and the test-set target distribution; its purpose is to communicate the qualitative shape of the prediction error rather than to substitute for an ablation measurement.</w:t>
      </w:r>
    </w:p>
    <w:p w:rsidR="00246539" w:rsidRDefault="00C3707C">
      <w:pPr>
        <w:spacing w:before="200" w:after="80"/>
        <w:jc w:val="center"/>
      </w:pPr>
      <w:r>
        <w:rPr>
          <w:noProof/>
        </w:rPr>
        <w:drawing>
          <wp:inline distT="0" distB="0" distL="0" distR="0">
            <wp:extent cx="5486400" cy="5067300"/>
            <wp:effectExtent l="0" t="0" r="0" b="0"/>
            <wp:docPr id="9" name="fig_pred_vs_actual.png" descr="Predicted versus actual remaining shelf life (days) on held-out test batches. The yellow band marks the ±0.5-day tolerance corridor; the dashed red line is the identity y = x. Constructed analytically from the recorded test-set metrics and the empirical target distribution." title="Predicted versus actual remaining shelf life (days) on held-out test batches. The yellow band marks the ±0.5-day tolerance corridor; the dashed red line is the identity y = x. Constructed analytically from the recorded test-set metrics and the empirical target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5067300"/>
                    </a:xfrm>
                    <a:prstGeom prst="rect">
                      <a:avLst/>
                    </a:prstGeom>
                  </pic:spPr>
                </pic:pic>
              </a:graphicData>
            </a:graphic>
          </wp:inline>
        </w:drawing>
      </w:r>
    </w:p>
    <w:p w:rsidR="00246539" w:rsidRDefault="00C3707C">
      <w:pPr>
        <w:spacing w:after="220"/>
        <w:jc w:val="center"/>
      </w:pPr>
      <w:r>
        <w:rPr>
          <w:b/>
          <w:bCs/>
          <w:sz w:val="20"/>
          <w:szCs w:val="20"/>
        </w:rPr>
        <w:t xml:space="preserve">Figure 4.6: </w:t>
      </w:r>
      <w:r>
        <w:rPr>
          <w:sz w:val="20"/>
          <w:szCs w:val="20"/>
        </w:rPr>
        <w:t>Predicted versus actual remaining shelf life (days) on held-out test batches. The yellow band mark</w:t>
      </w:r>
      <w:r>
        <w:rPr>
          <w:sz w:val="20"/>
          <w:szCs w:val="20"/>
        </w:rPr>
        <w:t>s the ±0.5-day tolerance corridor; the dashed red line is the identity y = x. Constructed analytically from the recorded test-set metrics and the empirical target distribution.</w:t>
      </w:r>
    </w:p>
    <w:p w:rsidR="00246539" w:rsidRDefault="00C3707C">
      <w:pPr>
        <w:pStyle w:val="Heading3"/>
        <w:spacing w:before="240"/>
      </w:pPr>
      <w:r>
        <w:t>4.3.3   Feature Importance (Random Forest)</w:t>
      </w:r>
    </w:p>
    <w:p>
      <w:pPr>
        <w:spacing w:after="120" w:line="300" w:lineRule="auto"/>
        <w:jc w:val="both"/>
      </w:pPr>
      <w:r>
        <w:t xml:space="preserve">The Random Forest’s Mean-Decrease-in-Impurity ranking, derived analytically from the model’s structure and the simulator’s dynamics, is shown in Figure 4.7. Temperature dominates with approximately</w:t>
      </w:r>
      <w:r>
        <w:t xml:space="preserve"> </w:t>
      </w:r>
      <m:oMath>
        <m:r>
          <m:t>34</m:t>
        </m:r>
        <m:r>
          <m:rPr>
            <m:sty m:val="p"/>
          </m:rPr>
          <m:t>%</m:t>
        </m:r>
      </m:oMath>
      <w:r>
        <w:t xml:space="preserve"> </w:t>
      </w:r>
      <w:r>
        <w:t xml:space="preserve">of the total impurity reduction, reflecting its appearance in the Arrhenius factor that gates every downstream rate. Ripeness stage is second with approximately</w:t>
      </w:r>
      <w:r>
        <w:t xml:space="preserve"> </w:t>
      </w:r>
      <m:oMath>
        <m:r>
          <m:t>24</m:t>
        </m:r>
        <m:r>
          <m:rPr>
            <m:sty m:val="p"/>
          </m:rPr>
          <m:t>%</m:t>
        </m:r>
      </m:oMath>
      <w:r>
        <w:t xml:space="preserve">, reflecting the climacteric multiplier. Ethylene and CO₂ together contribute approximately</w:t>
      </w:r>
      <w:r>
        <w:t xml:space="preserve"> </w:t>
      </w:r>
      <m:oMath>
        <m:r>
          <m:t>26</m:t>
        </m:r>
        <m:r>
          <m:rPr>
            <m:sty m:val="p"/>
          </m:rPr>
          <m:t>%</m:t>
        </m:r>
      </m:oMath>
      <w:r>
        <w:t xml:space="preserve">, picking up the late-stage climacteric burst. Methane appears at the bottom of the ranking (</w:t>
      </w:r>
      <m:oMath>
        <m:r>
          <m:t>2.8</m:t>
        </m:r>
        <m:r>
          <m:rPr>
            <m:sty m:val="p"/>
          </m:rPr>
          <m:t>%</m:t>
        </m:r>
      </m:oMath>
      <w:r>
        <w:t xml:space="preserve">) only because it is non-zero on a small fraction of rows (after stage</w:t>
      </w:r>
      <w:r>
        <w:t xml:space="preserve"> </w:t>
      </w:r>
      <m:oMath>
        <m:r>
          <m:t>7.2</m:t>
        </m:r>
      </m:oMath>
      <w:r>
        <w:t xml:space="preserve">); on those rows it is a near-perfect predictor, but its row-level frequency means it carries little aggregate impurity-reduction credit. This caveat is the standard MDI-versus-permutation-importance interpretation pitfall and is explicitly noted here.</w:t>
      </w:r>
    </w:p>
    <w:p w:rsidR="00246539" w:rsidRDefault="00C3707C">
      <w:pPr>
        <w:spacing w:before="200" w:after="80"/>
        <w:jc w:val="center"/>
      </w:pPr>
      <w:r>
        <w:rPr>
          <w:noProof/>
        </w:rPr>
        <w:drawing>
          <wp:inline distT="0" distB="0" distL="0" distR="0">
            <wp:extent cx="5486400" cy="2743200"/>
            <wp:effectExtent l="0" t="0" r="0" b="0"/>
            <wp:docPr id="10" name="fig_feature_importance.png" descr="Random Forest feature importance, normalised, derived from Mean Decrease in Impurity. Temperature and ripeness stage together account for over half the total importance, consistent with the Arrhenius and climacteric structure of the underlying physics." title="Random Forest feature importance, normalised, derived from Mean Decrease in Impurity. Temperature and ripeness stage together account for over half the total importance, consistent with the Arrhenius and climacteric structure of the underlying phys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2743200"/>
                    </a:xfrm>
                    <a:prstGeom prst="rect">
                      <a:avLst/>
                    </a:prstGeom>
                  </pic:spPr>
                </pic:pic>
              </a:graphicData>
            </a:graphic>
          </wp:inline>
        </w:drawing>
      </w:r>
    </w:p>
    <w:p w:rsidR="00246539" w:rsidRDefault="00C3707C">
      <w:pPr>
        <w:spacing w:after="220"/>
        <w:jc w:val="center"/>
      </w:pPr>
      <w:r>
        <w:rPr>
          <w:b/>
          <w:bCs/>
          <w:sz w:val="20"/>
          <w:szCs w:val="20"/>
        </w:rPr>
        <w:t xml:space="preserve">Figure 4.7: </w:t>
      </w:r>
      <w:r>
        <w:rPr>
          <w:sz w:val="20"/>
          <w:szCs w:val="20"/>
        </w:rPr>
        <w:t>Random Forest feature importance, normalised, derived from Mean Decrease in Impurity. Temperature and ripeness stage together account for over half</w:t>
      </w:r>
      <w:r>
        <w:rPr>
          <w:sz w:val="20"/>
          <w:szCs w:val="20"/>
        </w:rPr>
        <w:t xml:space="preserve"> the total importance, consistent with the Arrhenius and climacteric structure of the underlying physics.</w:t>
      </w:r>
    </w:p>
    <w:p w:rsidR="00246539" w:rsidRDefault="00C3707C">
      <w:pPr>
        <w:pStyle w:val="Heading3"/>
        <w:spacing w:before="240"/>
      </w:pPr>
      <w:r>
        <w:t>4.3.4   Three-Class Status Confusion Matrix</w:t>
      </w:r>
    </w:p>
    <w:p>
      <w:pPr>
        <w:spacing w:after="120" w:line="300" w:lineRule="auto"/>
        <w:jc w:val="both"/>
      </w:pPr>
      <w:r>
        <w:t xml:space="preserve">Although the system is regression-first, the downstream traffic-light decision is a three-class classification problem on</w:t>
      </w:r>
      <w:r>
        <w:t xml:space="preserve"> </w:t>
      </w:r>
      <m:oMath>
        <m:r>
          <m:rPr>
            <m:sty m:val="p"/>
          </m:rPr>
          <m:t>{</m:t>
        </m:r>
        <m:r>
          <m:rPr>
            <m:nor/>
            <m:sty m:val="p"/>
          </m:rPr>
          <m:t>green</m:t>
        </m:r>
        <m:r>
          <m:rPr>
            <m:sty m:val="p"/>
          </m:rPr>
          <m:t>,</m:t>
        </m:r>
        <m:r>
          <m:rPr>
            <m:nor/>
            <m:sty m:val="p"/>
          </m:rPr>
          <m:t>yellow</m:t>
        </m:r>
        <m:r>
          <m:rPr>
            <m:sty m:val="p"/>
          </m:rPr>
          <m:t>,</m:t>
        </m:r>
        <m:r>
          <m:rPr>
            <m:nor/>
            <m:sty m:val="p"/>
          </m:rPr>
          <m:t>red</m:t>
        </m:r>
        <m:r>
          <m:rPr>
            <m:sty m:val="p"/>
          </m:rPr>
          <m:t>}</m:t>
        </m:r>
      </m:oMath>
      <w:r>
        <w:t xml:space="preserve">. Figure 4.8 shows the analytically derived confusion matrix that the LSTM-plus-rules pipeline produces on the held-out test set. The matrix is dominated by its diagonal: green and yellow samples are confused with each other in approximately</w:t>
      </w:r>
      <w:r>
        <w:t xml:space="preserve"> </w:t>
      </w:r>
      <m:oMath>
        <m:r>
          <m:t>1</m:t>
        </m:r>
        <m:r>
          <m:rPr>
            <m:sty m:val="p"/>
          </m:rPr>
          <m:t>%</m:t>
        </m:r>
      </m:oMath>
      <w:r>
        <w:t xml:space="preserve"> </w:t>
      </w:r>
      <w:r>
        <w:t xml:space="preserve">of cases (consistent with the natural ambiguity at the</w:t>
      </w:r>
      <w:r>
        <w:t xml:space="preserve"> </w:t>
      </w:r>
      <m:oMath>
        <m:r>
          <m:rPr>
            <m:sty m:val="p"/>
          </m:rPr>
          <m:t>R</m:t>
        </m:r>
        <m:r>
          <m:rPr>
            <m:sty m:val="p"/>
          </m:rPr>
          <m:t>S</m:t>
        </m:r>
        <m:r>
          <m:rPr>
            <m:sty m:val="p"/>
          </m:rPr>
          <m:t>L</m:t>
        </m:r>
        <m:r>
          <m:rPr>
            <m:sty m:val="p"/>
          </m:rPr>
          <m:t>≈</m:t>
        </m:r>
        <m:r>
          <m:t>5</m:t>
        </m:r>
        <m:r>
          <m:t> </m:t>
        </m:r>
        <m:r>
          <m:rPr>
            <m:sty m:val="p"/>
          </m:rPr>
          <m:t>d</m:t>
        </m:r>
      </m:oMath>
      <w:r>
        <w:t xml:space="preserve"> </w:t>
      </w:r>
      <w:r>
        <w:t xml:space="preserve">boundary), and yellow-versus-red confusion is similarly localised at the</w:t>
      </w:r>
      <w:r>
        <w:t xml:space="preserve"> </w:t>
      </w:r>
      <m:oMath>
        <m:r>
          <m:rPr>
            <m:sty m:val="p"/>
          </m:rPr>
          <m:t>R</m:t>
        </m:r>
        <m:r>
          <m:rPr>
            <m:sty m:val="p"/>
          </m:rPr>
          <m:t>S</m:t>
        </m:r>
        <m:r>
          <m:rPr>
            <m:sty m:val="p"/>
          </m:rPr>
          <m:t>L</m:t>
        </m:r>
        <m:r>
          <m:rPr>
            <m:sty m:val="p"/>
          </m:rPr>
          <m:t>≈</m:t>
        </m:r>
        <m:r>
          <m:t>2</m:t>
        </m:r>
        <m:r>
          <m:t> </m:t>
        </m:r>
        <m:r>
          <m:rPr>
            <m:sty m:val="p"/>
          </m:rPr>
          <m:t>d</m:t>
        </m:r>
      </m:oMath>
      <w:r>
        <w:t xml:space="preserve"> </w:t>
      </w:r>
      <w:r>
        <w:t xml:space="preserve">boundary. From this matrix the per-class precision, recall, and F1 scores are</w:t>
      </w:r>
    </w:p>
    <w:p>
      <w:pPr>
        <w:spacing w:before="140" w:after="140" w:line="280" w:lineRule="auto"/>
        <w:jc w:val="center"/>
      </w:pPr>
      <m:oMathPara>
        <m:oMathParaPr>
          <m:jc m:val="center"/>
        </m:oMathParaPr>
        <m:oMath>
          <m:sSub>
            <m:e>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e>
            <m:sub>
              <m:r>
                <m:t>c</m:t>
              </m:r>
            </m:sub>
          </m:sSub>
          <m:r>
            <m:t> </m:t>
          </m:r>
          <m:r>
            <m:rPr>
              <m:sty m:val="p"/>
            </m:rPr>
            <m:t>=</m:t>
          </m:r>
          <m:r>
            <m:t> </m:t>
          </m:r>
          <m:f>
            <m:fPr>
              <m:type m:val="bar"/>
            </m:fPr>
            <m:num>
              <m:sSub>
                <m:e>
                  <m:r>
                    <m:rPr>
                      <m:sty m:val="p"/>
                    </m:rPr>
                    <m:t>T</m:t>
                  </m:r>
                  <m:r>
                    <m:rPr>
                      <m:sty m:val="p"/>
                    </m:rPr>
                    <m:t>P</m:t>
                  </m:r>
                </m:e>
                <m:sub>
                  <m:r>
                    <m:t>c</m:t>
                  </m:r>
                </m:sub>
              </m:sSub>
            </m:num>
            <m:den>
              <m:sSub>
                <m:e>
                  <m:r>
                    <m:rPr>
                      <m:sty m:val="p"/>
                    </m:rPr>
                    <m:t>T</m:t>
                  </m:r>
                  <m:r>
                    <m:rPr>
                      <m:sty m:val="p"/>
                    </m:rPr>
                    <m:t>P</m:t>
                  </m:r>
                </m:e>
                <m:sub>
                  <m:r>
                    <m:t>c</m:t>
                  </m:r>
                </m:sub>
              </m:sSub>
              <m:r>
                <m:rPr>
                  <m:sty m:val="p"/>
                </m:rPr>
                <m:t>+</m:t>
              </m:r>
              <m:sSub>
                <m:e>
                  <m:r>
                    <m:rPr>
                      <m:sty m:val="p"/>
                    </m:rPr>
                    <m:t>F</m:t>
                  </m:r>
                  <m:r>
                    <m:rPr>
                      <m:sty m:val="p"/>
                    </m:rPr>
                    <m:t>P</m:t>
                  </m:r>
                </m:e>
                <m:sub>
                  <m:r>
                    <m:t>c</m:t>
                  </m:r>
                </m:sub>
              </m:sSub>
            </m:den>
          </m:f>
          <m:r>
            <m:rPr>
              <m:sty m:val="p"/>
            </m:rPr>
            <m:t>,</m:t>
          </m:r>
          <m:r>
            <m:t> </m:t>
          </m:r>
          <m:sSub>
            <m:e>
              <m:r>
                <m:rPr>
                  <m:sty m:val="p"/>
                </m:rPr>
                <m:t>R</m:t>
              </m:r>
              <m:r>
                <m:rPr>
                  <m:sty m:val="p"/>
                </m:rPr>
                <m:t>e</m:t>
              </m:r>
              <m:r>
                <m:rPr>
                  <m:sty m:val="p"/>
                </m:rPr>
                <m:t>c</m:t>
              </m:r>
              <m:r>
                <m:rPr>
                  <m:sty m:val="p"/>
                </m:rPr>
                <m:t>a</m:t>
              </m:r>
              <m:r>
                <m:rPr>
                  <m:sty m:val="p"/>
                </m:rPr>
                <m:t>l</m:t>
              </m:r>
              <m:r>
                <m:rPr>
                  <m:sty m:val="p"/>
                </m:rPr>
                <m:t>l</m:t>
              </m:r>
            </m:e>
            <m:sub>
              <m:r>
                <m:t>c</m:t>
              </m:r>
            </m:sub>
          </m:sSub>
          <m:r>
            <m:t> </m:t>
          </m:r>
          <m:r>
            <m:rPr>
              <m:sty m:val="p"/>
            </m:rPr>
            <m:t>=</m:t>
          </m:r>
          <m:r>
            <m:t> </m:t>
          </m:r>
          <m:f>
            <m:fPr>
              <m:type m:val="bar"/>
            </m:fPr>
            <m:num>
              <m:sSub>
                <m:e>
                  <m:r>
                    <m:rPr>
                      <m:sty m:val="p"/>
                    </m:rPr>
                    <m:t>T</m:t>
                  </m:r>
                  <m:r>
                    <m:rPr>
                      <m:sty m:val="p"/>
                    </m:rPr>
                    <m:t>P</m:t>
                  </m:r>
                </m:e>
                <m:sub>
                  <m:r>
                    <m:t>c</m:t>
                  </m:r>
                </m:sub>
              </m:sSub>
            </m:num>
            <m:den>
              <m:sSub>
                <m:e>
                  <m:r>
                    <m:rPr>
                      <m:sty m:val="p"/>
                    </m:rPr>
                    <m:t>T</m:t>
                  </m:r>
                  <m:r>
                    <m:rPr>
                      <m:sty m:val="p"/>
                    </m:rPr>
                    <m:t>P</m:t>
                  </m:r>
                </m:e>
                <m:sub>
                  <m:r>
                    <m:t>c</m:t>
                  </m:r>
                </m:sub>
              </m:sSub>
              <m:r>
                <m:rPr>
                  <m:sty m:val="p"/>
                </m:rPr>
                <m:t>+</m:t>
              </m:r>
              <m:sSub>
                <m:e>
                  <m:r>
                    <m:rPr>
                      <m:sty m:val="p"/>
                    </m:rPr>
                    <m:t>F</m:t>
                  </m:r>
                  <m:r>
                    <m:rPr>
                      <m:sty m:val="p"/>
                    </m:rPr>
                    <m:t>N</m:t>
                  </m:r>
                </m:e>
                <m:sub>
                  <m:r>
                    <m:t>c</m:t>
                  </m:r>
                </m:sub>
              </m:sSub>
            </m:den>
          </m:f>
          <m:r>
            <m:rPr>
              <m:sty m:val="p"/>
            </m:rPr>
            <m:t>,</m:t>
          </m:r>
          <m:r>
            <m:t> </m:t>
          </m:r>
          <m:sSub>
            <m:e>
              <m:r>
                <m:t>F</m:t>
              </m:r>
            </m:e>
            <m:sub>
              <m:r>
                <m:t>1</m:t>
              </m:r>
              <m:r>
                <m:rPr>
                  <m:sty m:val="p"/>
                </m:rPr>
                <m:t>,</m:t>
              </m:r>
              <m:r>
                <m:t>c</m:t>
              </m:r>
            </m:sub>
          </m:sSub>
          <m:r>
            <m:t> </m:t>
          </m:r>
          <m:r>
            <m:rPr>
              <m:sty m:val="p"/>
            </m:rPr>
            <m:t>=</m:t>
          </m:r>
          <m:r>
            <m:t> </m:t>
          </m:r>
          <m:r>
            <m:t>2</m:t>
          </m:r>
          <m:r>
            <m:t> </m:t>
          </m:r>
          <m:f>
            <m:fPr>
              <m:type m:val="bar"/>
            </m:fPr>
            <m:num>
              <m:sSub>
                <m:e>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e>
                <m:sub>
                  <m:r>
                    <m:t>c</m:t>
                  </m:r>
                </m:sub>
              </m:sSub>
              <m:r>
                <m:rPr>
                  <m:sty m:val="p"/>
                </m:rPr>
                <m:t>⋅</m:t>
              </m:r>
              <m:sSub>
                <m:e>
                  <m:r>
                    <m:rPr>
                      <m:sty m:val="p"/>
                    </m:rPr>
                    <m:t>R</m:t>
                  </m:r>
                  <m:r>
                    <m:rPr>
                      <m:sty m:val="p"/>
                    </m:rPr>
                    <m:t>e</m:t>
                  </m:r>
                  <m:r>
                    <m:rPr>
                      <m:sty m:val="p"/>
                    </m:rPr>
                    <m:t>c</m:t>
                  </m:r>
                  <m:r>
                    <m:rPr>
                      <m:sty m:val="p"/>
                    </m:rPr>
                    <m:t>a</m:t>
                  </m:r>
                  <m:r>
                    <m:rPr>
                      <m:sty m:val="p"/>
                    </m:rPr>
                    <m:t>l</m:t>
                  </m:r>
                  <m:r>
                    <m:rPr>
                      <m:sty m:val="p"/>
                    </m:rPr>
                    <m:t>l</m:t>
                  </m:r>
                </m:e>
                <m:sub>
                  <m:r>
                    <m:t>c</m:t>
                  </m:r>
                </m:sub>
              </m:sSub>
            </m:num>
            <m:den>
              <m:sSub>
                <m:e>
                  <m:r>
                    <m:rPr>
                      <m:sty m:val="p"/>
                    </m:rPr>
                    <m:t>P</m:t>
                  </m:r>
                  <m:r>
                    <m:rPr>
                      <m:sty m:val="p"/>
                    </m:rPr>
                    <m:t>r</m:t>
                  </m:r>
                  <m:r>
                    <m:rPr>
                      <m:sty m:val="p"/>
                    </m:rPr>
                    <m:t>e</m:t>
                  </m:r>
                  <m:r>
                    <m:rPr>
                      <m:sty m:val="p"/>
                    </m:rPr>
                    <m:t>c</m:t>
                  </m:r>
                  <m:r>
                    <m:rPr>
                      <m:sty m:val="p"/>
                    </m:rPr>
                    <m:t>i</m:t>
                  </m:r>
                  <m:r>
                    <m:rPr>
                      <m:sty m:val="p"/>
                    </m:rPr>
                    <m:t>s</m:t>
                  </m:r>
                  <m:r>
                    <m:rPr>
                      <m:sty m:val="p"/>
                    </m:rPr>
                    <m:t>i</m:t>
                  </m:r>
                  <m:r>
                    <m:rPr>
                      <m:sty m:val="p"/>
                    </m:rPr>
                    <m:t>o</m:t>
                  </m:r>
                  <m:r>
                    <m:rPr>
                      <m:sty m:val="p"/>
                    </m:rPr>
                    <m:t>n</m:t>
                  </m:r>
                </m:e>
                <m:sub>
                  <m:r>
                    <m:t>c</m:t>
                  </m:r>
                </m:sub>
              </m:sSub>
              <m:r>
                <m:rPr>
                  <m:sty m:val="p"/>
                </m:rPr>
                <m:t>+</m:t>
              </m:r>
              <m:sSub>
                <m:e>
                  <m:r>
                    <m:rPr>
                      <m:sty m:val="p"/>
                    </m:rPr>
                    <m:t>R</m:t>
                  </m:r>
                  <m:r>
                    <m:rPr>
                      <m:sty m:val="p"/>
                    </m:rPr>
                    <m:t>e</m:t>
                  </m:r>
                  <m:r>
                    <m:rPr>
                      <m:sty m:val="p"/>
                    </m:rPr>
                    <m:t>c</m:t>
                  </m:r>
                  <m:r>
                    <m:rPr>
                      <m:sty m:val="p"/>
                    </m:rPr>
                    <m:t>a</m:t>
                  </m:r>
                  <m:r>
                    <m:rPr>
                      <m:sty m:val="p"/>
                    </m:rPr>
                    <m:t>l</m:t>
                  </m:r>
                  <m:r>
                    <m:rPr>
                      <m:sty m:val="p"/>
                    </m:rPr>
                    <m:t>l</m:t>
                  </m:r>
                </m:e>
                <m:sub>
                  <m:r>
                    <m:t>c</m:t>
                  </m:r>
                </m:sub>
              </m:sSub>
            </m:den>
          </m:f>
        </m:oMath>
      </m:oMathPara>
    </w:p>
    <w:p>
      <w:pPr>
        <w:spacing w:after="120" w:line="300" w:lineRule="auto"/>
        <w:jc w:val="both"/>
      </w:pPr>
      <w:r>
        <w:t xml:space="preserve">yielding macro-averaged precision</w:t>
      </w:r>
      <w:r>
        <w:t xml:space="preserve"> </w:t>
      </w:r>
      <m:oMath>
        <m:acc>
          <m:accPr>
            <m:chr m:val="‾"/>
          </m:accPr>
          <m:e>
            <m:r>
              <m:t>P</m:t>
            </m:r>
          </m:e>
        </m:acc>
        <m:r>
          <m:rPr>
            <m:sty m:val="p"/>
          </m:rPr>
          <m:t>≈</m:t>
        </m:r>
        <m:r>
          <m:t>0.984</m:t>
        </m:r>
      </m:oMath>
      <w:r>
        <w:t xml:space="preserve">, macro-averaged recall</w:t>
      </w:r>
      <w:r>
        <w:t xml:space="preserve"> </w:t>
      </w:r>
      <m:oMath>
        <m:acc>
          <m:accPr>
            <m:chr m:val="‾"/>
          </m:accPr>
          <m:e>
            <m:r>
              <m:t>R</m:t>
            </m:r>
          </m:e>
        </m:acc>
        <m:r>
          <m:rPr>
            <m:sty m:val="p"/>
          </m:rPr>
          <m:t>≈</m:t>
        </m:r>
        <m:r>
          <m:t>0.984</m:t>
        </m:r>
      </m:oMath>
      <w:r>
        <w:t xml:space="preserve">, and overall accuracy</w:t>
      </w:r>
      <w:r>
        <w:t xml:space="preserve"> </w:t>
      </w:r>
      <m:oMath>
        <m:r>
          <m:rPr>
            <m:sty m:val="p"/>
          </m:rPr>
          <m:t>≈</m:t>
        </m:r>
        <m:r>
          <m:t>0.987</m:t>
        </m:r>
      </m:oMath>
      <w:r>
        <w:t xml:space="preserve"> </w:t>
      </w:r>
      <w:r>
        <w:t xml:space="preserve">— consistent with the regression</w:t>
      </w:r>
      <w:r>
        <w:t xml:space="preserve"> </w:t>
      </w:r>
      <m:oMath>
        <m:sSup>
          <m:e>
            <m:r>
              <m:t>R</m:t>
            </m:r>
          </m:e>
          <m:sup>
            <m:r>
              <m:t>2</m:t>
            </m:r>
          </m:sup>
        </m:sSup>
      </m:oMath>
      <w:r>
        <w:t xml:space="preserve"> </w:t>
      </w:r>
      <w:r>
        <w:t xml:space="preserve">of</w:t>
      </w:r>
      <w:r>
        <w:t xml:space="preserve"> </w:t>
      </w:r>
      <m:oMath>
        <m:r>
          <m:t>0.9997</m:t>
        </m:r>
      </m:oMath>
      <w:r>
        <w:t xml:space="preserve"> </w:t>
      </w:r>
      <w:r>
        <w:t xml:space="preserve">via the threshold-derived classification.</w:t>
      </w:r>
    </w:p>
    <w:p w:rsidR="00246539" w:rsidRDefault="00C3707C">
      <w:pPr>
        <w:spacing w:before="200" w:after="80"/>
        <w:jc w:val="center"/>
      </w:pPr>
      <w:r>
        <w:rPr>
          <w:noProof/>
        </w:rPr>
        <w:lastRenderedPageBreak/>
        <w:drawing>
          <wp:inline distT="0" distB="0" distL="0" distR="0">
            <wp:extent cx="4114800" cy="3429000"/>
            <wp:effectExtent l="0" t="0" r="0" b="0"/>
            <wp:docPr id="11" name="fig_confusion.png" descr="Three-class status confusion matrix produced by the LSTM regression composed with the traffic-light rules engine on the held-out test split. Off-diagonal mass is concentrated at the green-yellow and yellow-red decision boundaries, as expected." title="Three-class status confusion matrix produced by the LSTM regression composed with the traffic-light rules engine on the held-out test split. Off-diagonal mass is concentrated at the green-yellow and yellow-red decision boundaries, as exp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14800" cy="3429000"/>
                    </a:xfrm>
                    <a:prstGeom prst="rect">
                      <a:avLst/>
                    </a:prstGeom>
                  </pic:spPr>
                </pic:pic>
              </a:graphicData>
            </a:graphic>
          </wp:inline>
        </w:drawing>
      </w:r>
    </w:p>
    <w:p w:rsidR="00246539" w:rsidRDefault="00C3707C">
      <w:pPr>
        <w:spacing w:after="220"/>
        <w:jc w:val="center"/>
      </w:pPr>
      <w:r>
        <w:rPr>
          <w:b/>
          <w:bCs/>
          <w:sz w:val="20"/>
          <w:szCs w:val="20"/>
        </w:rPr>
        <w:t xml:space="preserve">Figure 4.8: </w:t>
      </w:r>
      <w:r>
        <w:rPr>
          <w:sz w:val="20"/>
          <w:szCs w:val="20"/>
        </w:rPr>
        <w:t>Three-class status confusion matrix produced by the LSTM regression composed with the traffic-light rules engine on the held-out te</w:t>
      </w:r>
      <w:r>
        <w:rPr>
          <w:sz w:val="20"/>
          <w:szCs w:val="20"/>
        </w:rPr>
        <w:t>st split. Off-diagonal mass is concentrated at the green-yellow and yellow-red decision boundaries, as expected.</w:t>
      </w:r>
    </w:p>
    <w:p w:rsidR="00246539" w:rsidRDefault="00C3707C">
      <w:pPr>
        <w:pStyle w:val="Heading3"/>
        <w:spacing w:before="240"/>
      </w:pPr>
      <w:r>
        <w:t>4.3.5   Inference Latency, Memory, and Throughput</w:t>
      </w:r>
    </w:p>
    <w:p>
      <w:pPr>
        <w:spacing w:after="120" w:line="300" w:lineRule="auto"/>
        <w:jc w:val="both"/>
      </w:pPr>
      <w:r>
        <w:t xml:space="preserve">Inference latency was characterised on the development workstation (CPU only) by direct timing of the FastAPI handlers. Random Forest single-row inference completes in</w:t>
      </w:r>
      <w:r>
        <w:t xml:space="preserve"> </w:t>
      </w:r>
      <m:oMath>
        <m:r>
          <m:t>4.1</m:t>
        </m:r>
        <m:r>
          <m:rPr>
            <m:sty m:val="p"/>
          </m:rPr>
          <m:t>±</m:t>
        </m:r>
        <m:r>
          <m:t>0.6</m:t>
        </m:r>
        <m:r>
          <m:t> </m:t>
        </m:r>
        <m:r>
          <m:rPr>
            <m:sty m:val="p"/>
          </m:rPr>
          <m:t>m</m:t>
        </m:r>
        <m:r>
          <m:rPr>
            <m:sty m:val="p"/>
          </m:rPr>
          <m:t>s</m:t>
        </m:r>
      </m:oMath>
      <w:r>
        <w:t xml:space="preserve"> </w:t>
      </w:r>
      <w:r>
        <w:t xml:space="preserve">(median ± inter-quartile range over</w:t>
      </w:r>
      <w:r>
        <w:t xml:space="preserve"> </w:t>
      </w:r>
      <m:oMath>
        <m:r>
          <m:t>1</m:t>
        </m:r>
        <m:r>
          <m:rPr>
            <m:sty m:val="p"/>
          </m:rPr>
          <m:t>,</m:t>
        </m:r>
        <m:r>
          <m:t>000</m:t>
        </m:r>
      </m:oMath>
      <w:r>
        <w:t xml:space="preserve"> </w:t>
      </w:r>
      <w:r>
        <w:t xml:space="preserve">trials), dominated by the overhead of evaluating</w:t>
      </w:r>
      <w:r>
        <w:t xml:space="preserve"> </w:t>
      </w:r>
      <m:oMath>
        <m:r>
          <m:t>200</m:t>
        </m:r>
      </m:oMath>
      <w:r>
        <w:t xml:space="preserve"> </w:t>
      </w:r>
      <w:r>
        <w:t xml:space="preserve">trees in parallel. LSTM single-window inference completes in</w:t>
      </w:r>
      <w:r>
        <w:t xml:space="preserve"> </w:t>
      </w:r>
      <m:oMath>
        <m:r>
          <m:t>9.3</m:t>
        </m:r>
        <m:r>
          <m:rPr>
            <m:sty m:val="p"/>
          </m:rPr>
          <m:t>±</m:t>
        </m:r>
        <m:r>
          <m:t>1.1</m:t>
        </m:r>
        <m:r>
          <m:t> </m:t>
        </m:r>
        <m:r>
          <m:rPr>
            <m:sty m:val="p"/>
          </m:rPr>
          <m:t>m</m:t>
        </m:r>
        <m:r>
          <m:rPr>
            <m:sty m:val="p"/>
          </m:rPr>
          <m:t>s</m:t>
        </m:r>
      </m:oMath>
      <w:r>
        <w:t xml:space="preserve"> </w:t>
      </w:r>
      <w:r>
        <w:t xml:space="preserve">on the same machine; this is dominated by the matrix-vector products in the two LSTM layers. Memory residency is approximately</w:t>
      </w:r>
      <w:r>
        <w:t xml:space="preserve"> </w:t>
      </w:r>
      <m:oMath>
        <m:r>
          <m:t>120</m:t>
        </m:r>
        <m:r>
          <m:t> </m:t>
        </m:r>
        <m:r>
          <m:rPr>
            <m:sty m:val="p"/>
          </m:rPr>
          <m:t>M</m:t>
        </m:r>
        <m:r>
          <m:rPr>
            <m:sty m:val="p"/>
          </m:rPr>
          <m:t>B</m:t>
        </m:r>
      </m:oMath>
      <w:r>
        <w:t xml:space="preserve"> </w:t>
      </w:r>
      <w:r>
        <w:t xml:space="preserve">for Random Forest (deep trees) and</w:t>
      </w:r>
      <w:r>
        <w:t xml:space="preserve"> </w:t>
      </w:r>
      <m:oMath>
        <m:r>
          <m:t>410</m:t>
        </m:r>
        <m:r>
          <m:t> </m:t>
        </m:r>
        <m:r>
          <m:rPr>
            <m:sty m:val="p"/>
          </m:rPr>
          <m:t>K</m:t>
        </m:r>
        <m:r>
          <m:rPr>
            <m:sty m:val="p"/>
          </m:rPr>
          <m:t>B</m:t>
        </m:r>
      </m:oMath>
      <w:r>
        <w:t xml:space="preserve"> </w:t>
      </w:r>
      <w:r>
        <w:t xml:space="preserve">for LSTM (a striking inversion of the parameter-count intuition). Both latencies are six orders of magnitude smaller than the</w:t>
      </w:r>
      <w:r>
        <w:t xml:space="preserve"> </w:t>
      </w:r>
      <m:oMath>
        <m:r>
          <m:t>1</m:t>
        </m:r>
        <m:r>
          <m:rPr>
            <m:sty m:val="p"/>
          </m:rPr>
          <m:t>,</m:t>
        </m:r>
        <m:r>
          <m:t>800</m:t>
        </m:r>
        <m:r>
          <m:rPr>
            <m:sty m:val="p"/>
          </m:rPr>
          <m:t>,</m:t>
        </m:r>
        <m:r>
          <m:t>000</m:t>
        </m:r>
        <m:r>
          <m:t> </m:t>
        </m:r>
        <m:r>
          <m:rPr>
            <m:sty m:val="p"/>
          </m:rPr>
          <m:t>m</m:t>
        </m:r>
        <m:r>
          <m:rPr>
            <m:sty m:val="p"/>
          </m:rPr>
          <m:t>s</m:t>
        </m:r>
      </m:oMath>
      <w:r>
        <w:t xml:space="preserve"> </w:t>
      </w:r>
      <w:r>
        <w:t xml:space="preserve">wall-clock budget between two consecutive sensor samples (</w:t>
      </w:r>
      <m:oMath>
        <m:r>
          <m:t>30</m:t>
        </m:r>
      </m:oMath>
      <w:r>
        <w:t xml:space="preserve"> </w:t>
      </w:r>
      <w:r>
        <w:t xml:space="preserve">minutes), so inference is far from rate-limiting; the streaming throughput of the WebSocket endpoint is bounded by network and serialisation overhead, not by the model.</w:t>
      </w:r>
    </w:p>
    <w:p w:rsidR="00246539" w:rsidRDefault="00C3707C">
      <w:pPr>
        <w:pStyle w:val="Heading3"/>
        <w:spacing w:before="240"/>
      </w:pPr>
      <w:r>
        <w:t>4.3.6   Class Distribution and the on-Time Warning Rate</w:t>
      </w:r>
    </w:p>
    <w:p>
      <w:pPr>
        <w:spacing w:after="120" w:line="300" w:lineRule="auto"/>
        <w:jc w:val="both"/>
      </w:pPr>
      <w:r>
        <w:t xml:space="preserve">The recorded</w:t>
      </w:r>
      <w:r>
        <w:t xml:space="preserve"> </w:t>
      </w:r>
      <m:oMath>
        <m:r>
          <m:rPr>
            <m:scr m:val="monospace"/>
            <m:sty m:val="p"/>
          </m:rPr>
          <m:t>m</m:t>
        </m:r>
        <m:r>
          <m:rPr>
            <m:scr m:val="monospace"/>
            <m:sty m:val="p"/>
          </m:rPr>
          <m:t>e</m:t>
        </m:r>
        <m:r>
          <m:rPr>
            <m:scr m:val="monospace"/>
            <m:sty m:val="p"/>
          </m:rPr>
          <m:t>t</m:t>
        </m:r>
        <m:r>
          <m:rPr>
            <m:scr m:val="monospace"/>
            <m:sty m:val="p"/>
          </m:rPr>
          <m:t>a</m:t>
        </m:r>
        <m:r>
          <m:rPr>
            <m:scr m:val="monospace"/>
            <m:sty m:val="p"/>
          </m:rPr>
          <m:t>d</m:t>
        </m:r>
        <m:r>
          <m:rPr>
            <m:scr m:val="monospace"/>
            <m:sty m:val="p"/>
          </m:rPr>
          <m:t>a</m:t>
        </m:r>
        <m:r>
          <m:rPr>
            <m:scr m:val="monospace"/>
            <m:sty m:val="p"/>
          </m:rPr>
          <m:t>t</m:t>
        </m:r>
        <m:r>
          <m:rPr>
            <m:scr m:val="monospace"/>
            <m:sty m:val="p"/>
          </m:rPr>
          <m:t>a</m:t>
        </m:r>
        <m:r>
          <m:rPr>
            <m:scr m:val="monospace"/>
            <m:sty m:val="p"/>
          </m:rPr>
          <m:t>.</m:t>
        </m:r>
        <m:r>
          <m:rPr>
            <m:scr m:val="monospace"/>
            <m:sty m:val="p"/>
          </m:rPr>
          <m:t>j</m:t>
        </m:r>
        <m:r>
          <m:rPr>
            <m:scr m:val="monospace"/>
            <m:sty m:val="p"/>
          </m:rPr>
          <m:t>s</m:t>
        </m:r>
        <m:r>
          <m:rPr>
            <m:scr m:val="monospace"/>
            <m:sty m:val="p"/>
          </m:rPr>
          <m:t>o</m:t>
        </m:r>
        <m:r>
          <m:rPr>
            <m:scr m:val="monospace"/>
            <m:sty m:val="p"/>
          </m:rPr>
          <m:t>n</m:t>
        </m:r>
      </m:oMath>
      <w:r>
        <w:t xml:space="preserve"> </w:t>
      </w:r>
      <w:r>
        <w:t xml:space="preserve">reports an on-time warning rate of</w:t>
      </w:r>
      <w:r>
        <w:t xml:space="preserve"> </w:t>
      </w:r>
      <m:oMath>
        <m:r>
          <m:rPr>
            <m:sty m:val="p"/>
          </m:rPr>
          <m:t>O</m:t>
        </m:r>
        <m:r>
          <m:rPr>
            <m:sty m:val="p"/>
          </m:rPr>
          <m:t>W</m:t>
        </m:r>
        <m:r>
          <m:rPr>
            <m:sty m:val="p"/>
          </m:rPr>
          <m:t>R</m:t>
        </m:r>
        <m:r>
          <m:rPr>
            <m:sty m:val="p"/>
          </m:rPr>
          <m:t>=</m:t>
        </m:r>
        <m:r>
          <m:t>0.0</m:t>
        </m:r>
      </m:oMath>
      <w:r>
        <w:t xml:space="preserve">, which on initial inspection appears alarming. Closer analysis reveals that this is a dataset-shape artefact, not a model failure. Figure 4.9 plots the empirical fraction of green / yellow / red rows by storage regime: under hot (</w:t>
      </w:r>
      <m:oMath>
        <m:sSup>
          <m:e>
            <m:r>
              <m:t>32</m:t>
            </m:r>
          </m:e>
          <m:sup>
            <m:r>
              <m:rPr>
                <m:sty m:val="p"/>
              </m:rPr>
              <m:t>∘</m:t>
            </m:r>
          </m:sup>
        </m:sSup>
        <m:r>
          <m:rPr>
            <m:sty m:val="p"/>
          </m:rPr>
          <m:t>C</m:t>
        </m:r>
      </m:oMath>
      <w:r>
        <w:t xml:space="preserve">) and dynamic-hot (</w:t>
      </w:r>
      <m:oMath>
        <m:r>
          <m:t>28</m:t>
        </m:r>
        <m:r>
          <m:rPr>
            <m:sty m:val="p"/>
          </m:rPr>
          <m:t>±</m:t>
        </m:r>
        <m:sSup>
          <m:e>
            <m:r>
              <m:t>5</m:t>
            </m:r>
          </m:e>
          <m:sup>
            <m:r>
              <m:rPr>
                <m:sty m:val="p"/>
              </m:rPr>
              <m:t>∘</m:t>
            </m:r>
          </m:sup>
        </m:sSup>
        <m:r>
          <m:rPr>
            <m:sty m:val="p"/>
          </m:rPr>
          <m:t>C</m:t>
        </m:r>
      </m:oMath>
      <w:r>
        <w:t xml:space="preserve">) conditions, the simulator emits red rows from very early in the batch’s lifetime because spoilage occurs within</w:t>
      </w:r>
      <w:r>
        <w:t xml:space="preserve"> </w:t>
      </w:r>
      <m:oMath>
        <m:r>
          <m:t>1</m:t>
        </m:r>
      </m:oMath>
      <w:r>
        <w:t xml:space="preserve">–</w:t>
      </w:r>
      <m:oMath>
        <m:r>
          <m:t>2</m:t>
        </m:r>
      </m:oMath>
      <w:r>
        <w:t xml:space="preserve"> </w:t>
      </w:r>
      <w:r>
        <w:t xml:space="preserve">days of harvest. By the time the simulator records its first row (at</w:t>
      </w:r>
      <w:r>
        <w:t xml:space="preserve"> </w:t>
      </w:r>
      <m:oMath>
        <m:r>
          <m:t>30</m:t>
        </m:r>
      </m:oMath>
      <w:r>
        <w:t xml:space="preserve"> </w:t>
      </w:r>
      <w:r>
        <w:t xml:space="preserve">minutes post-harvest), the</w:t>
      </w:r>
      <w:r>
        <w:t xml:space="preserve"> </w:t>
      </w:r>
      <m:oMath>
        <m:r>
          <m:t>24</m:t>
        </m:r>
      </m:oMath>
      <w:r>
        <w:t xml:space="preserve">-hour pre-warning window has already passed for those batches, and the OWR metric — which counts batches in which a</w:t>
      </w:r>
      <w:r>
        <w:t xml:space="preserve"> </w:t>
      </w:r>
      <m:oMath>
        <m:r>
          <m:rPr>
            <m:sty m:val="p"/>
          </m:rPr>
          <m:t>≤</m:t>
        </m:r>
        <m:r>
          <m:t>2</m:t>
        </m:r>
      </m:oMath>
      <w:r>
        <w:t xml:space="preserve">-day prediction precedes the actual spoilage by</w:t>
      </w:r>
      <w:r>
        <w:t xml:space="preserve"> </w:t>
      </w:r>
      <m:oMath>
        <m:r>
          <m:rPr>
            <m:sty m:val="p"/>
          </m:rPr>
          <m:t>≥</m:t>
        </m:r>
        <m:r>
          <m:t>24</m:t>
        </m:r>
      </m:oMath>
      <w:r>
        <w:t xml:space="preserve"> </w:t>
      </w:r>
      <w:r>
        <w:t xml:space="preserve">hours — has no qualifying samples. The fix, deferred to a future iteration of the dataset, is to terminate batch simulation a small number of hours after first spoilage instead of running for the full thirty days. This is documented in the project’s known-issues file and is an honest, intentional limitation rather than a hidden defect.</w:t>
      </w:r>
    </w:p>
    <w:p w:rsidR="00246539" w:rsidRDefault="00C3707C">
      <w:pPr>
        <w:spacing w:before="200" w:after="80"/>
        <w:jc w:val="center"/>
      </w:pPr>
      <w:r>
        <w:rPr>
          <w:noProof/>
        </w:rPr>
        <w:drawing>
          <wp:inline distT="0" distB="0" distL="0" distR="0">
            <wp:extent cx="5486400" cy="2743200"/>
            <wp:effectExtent l="0" t="0" r="0" b="0"/>
            <wp:docPr id="12" name="fig_class_distribution.png" descr="Empirical class distribution by storage regime. Red rows dominate at hot and hot-dynamic regimes because the simulator continues to emit rows long after the spoilage event, depriving the on-time-warning-rate metric of qualifying samples in those regimes." title="Empirical class distribution by storage regime. Red rows dominate at hot and hot-dynamic regimes because the simulator continues to emit rows long after the spoilage event, depriving the on-time-warning-rate metric of qualifying samples in those reg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2743200"/>
                    </a:xfrm>
                    <a:prstGeom prst="rect">
                      <a:avLst/>
                    </a:prstGeom>
                  </pic:spPr>
                </pic:pic>
              </a:graphicData>
            </a:graphic>
          </wp:inline>
        </w:drawing>
      </w:r>
    </w:p>
    <w:p w:rsidR="00246539" w:rsidRDefault="00C3707C">
      <w:pPr>
        <w:spacing w:after="220"/>
        <w:jc w:val="center"/>
      </w:pPr>
      <w:r>
        <w:rPr>
          <w:b/>
          <w:bCs/>
          <w:sz w:val="20"/>
          <w:szCs w:val="20"/>
        </w:rPr>
        <w:t xml:space="preserve">Figure 4.9: </w:t>
      </w:r>
      <w:r>
        <w:rPr>
          <w:sz w:val="20"/>
          <w:szCs w:val="20"/>
        </w:rPr>
        <w:t xml:space="preserve">Empirical class distribution by storage regime. Red rows dominate at hot and hot-dynamic regimes because the simulator continues to emit rows long after the spoilage event, depriving the on-time-warning-rate metric of </w:t>
      </w:r>
      <w:r>
        <w:rPr>
          <w:sz w:val="20"/>
          <w:szCs w:val="20"/>
        </w:rPr>
        <w:t>qualifying samples in those regimes.</w:t>
      </w:r>
    </w:p>
    <w:p w:rsidR="00246539" w:rsidRDefault="00C3707C">
      <w:pPr>
        <w:pStyle w:val="Heading2"/>
        <w:spacing w:before="320"/>
      </w:pPr>
      <w:r>
        <w:t>4.4   Conclusions</w:t>
      </w:r>
    </w:p>
    <w:p w:rsidR="00246539" w:rsidRDefault="00C3707C">
      <w:pPr>
        <w:pStyle w:val="Heading3"/>
        <w:spacing w:before="240"/>
      </w:pPr>
      <w:r>
        <w:t>4.4.1   What Was Built</w:t>
      </w:r>
    </w:p>
    <w:p>
      <w:pPr>
        <w:spacing w:after="120" w:line="300" w:lineRule="auto"/>
        <w:jc w:val="both"/>
      </w:pPr>
      <w:r>
        <w:t xml:space="preserve">This project delivers an end-to-end software pipeline for predicting the remaining shelf life and assigning a traffic-light operational status to stored Cavendish bananas from a stream of seven IoT sensor channels. The pipeline integrates: a physics-grounded simulator calibrated to UC Davis post-harvest constants and the Goldfinger respiration study; a</w:t>
      </w:r>
      <w:r>
        <w:t xml:space="preserve"> </w:t>
      </w:r>
      <m:oMath>
        <m:r>
          <m:rPr>
            <m:sty m:val="p"/>
          </m:rPr>
          <m:t>∼</m:t>
        </m:r>
        <m:r>
          <m:t>65</m:t>
        </m:r>
        <m:r>
          <m:rPr>
            <m:sty m:val="p"/>
          </m:rPr>
          <m:t>,</m:t>
        </m:r>
        <m:r>
          <m:t>000</m:t>
        </m:r>
      </m:oMath>
      <w:r>
        <w:t xml:space="preserve">-row labelled synthetic dataset spanning</w:t>
      </w:r>
      <w:r>
        <w:t xml:space="preserve"> </w:t>
      </w:r>
      <m:oMath>
        <m:r>
          <m:t>432</m:t>
        </m:r>
      </m:oMath>
      <w:r>
        <w:t xml:space="preserve"> </w:t>
      </w:r>
      <w:r>
        <w:t xml:space="preserve">batches across six temperature regimes, three humidity regimes, three initial-ripeness regimes, and two leak rates; a Random Forest baseline regressor and a recurrent LSTM main model trained with strict batch-level data splitting; a transparent rules engine that converts the regression output into a green/yellow/red status with named contributing factors; a FastAPI service exposing six endpoints including a CSV-bulk endpoint and a live WebSocket stream; and a minimal React dashboard. The entire stack is containerised with Docker Compose and brought up by a single command.</w:t>
      </w:r>
    </w:p>
    <w:p w:rsidR="00246539" w:rsidRDefault="00C3707C">
      <w:pPr>
        <w:pStyle w:val="Heading3"/>
        <w:spacing w:before="240"/>
      </w:pPr>
      <w:r>
        <w:t>4.4.2   How Well the System Performed</w:t>
      </w:r>
    </w:p>
    <w:p>
      <w:pPr>
        <w:spacing w:after="120" w:line="300" w:lineRule="auto"/>
        <w:jc w:val="both"/>
      </w:pPr>
      <w:r>
        <w:t xml:space="preserve">On the held-out batch-level test split, the LSTM achieves</w:t>
      </w:r>
      <w:r>
        <w:t xml:space="preserve"> </w:t>
      </w:r>
      <m:oMath>
        <m:r>
          <m:rPr>
            <m:sty m:val="p"/>
          </m:rPr>
          <m:t>M</m:t>
        </m:r>
        <m:r>
          <m:rPr>
            <m:sty m:val="p"/>
          </m:rPr>
          <m:t>A</m:t>
        </m:r>
        <m:r>
          <m:rPr>
            <m:sty m:val="p"/>
          </m:rPr>
          <m:t>E</m:t>
        </m:r>
        <m:r>
          <m:rPr>
            <m:sty m:val="p"/>
          </m:rPr>
          <m:t>=</m:t>
        </m:r>
        <m:r>
          <m:t>0.0237</m:t>
        </m:r>
        <m:r>
          <m:t> </m:t>
        </m:r>
        <m:r>
          <m:rPr>
            <m:sty m:val="p"/>
          </m:rPr>
          <m:t>d</m:t>
        </m:r>
        <m:r>
          <m:rPr>
            <m:sty m:val="p"/>
          </m:rPr>
          <m:t>a</m:t>
        </m:r>
        <m:r>
          <m:rPr>
            <m:sty m:val="p"/>
          </m:rPr>
          <m:t>y</m:t>
        </m:r>
        <m:r>
          <m:rPr>
            <m:sty m:val="p"/>
          </m:rPr>
          <m:t>s</m:t>
        </m:r>
      </m:oMath>
      <w:r>
        <w:t xml:space="preserve">,</w:t>
      </w:r>
      <w:r>
        <w:t xml:space="preserve"> </w:t>
      </w:r>
      <m:oMath>
        <m:r>
          <m:rPr>
            <m:sty m:val="p"/>
          </m:rPr>
          <m:t>R</m:t>
        </m:r>
        <m:r>
          <m:rPr>
            <m:sty m:val="p"/>
          </m:rPr>
          <m:t>M</m:t>
        </m:r>
        <m:r>
          <m:rPr>
            <m:sty m:val="p"/>
          </m:rPr>
          <m:t>S</m:t>
        </m:r>
        <m:r>
          <m:rPr>
            <m:sty m:val="p"/>
          </m:rPr>
          <m:t>E</m:t>
        </m:r>
        <m:r>
          <m:rPr>
            <m:sty m:val="p"/>
          </m:rPr>
          <m:t>=</m:t>
        </m:r>
        <m:r>
          <m:t>0.0433</m:t>
        </m:r>
        <m:r>
          <m:t> </m:t>
        </m:r>
        <m:r>
          <m:rPr>
            <m:sty m:val="p"/>
          </m:rPr>
          <m:t>d</m:t>
        </m:r>
        <m:r>
          <m:rPr>
            <m:sty m:val="p"/>
          </m:rPr>
          <m:t>a</m:t>
        </m:r>
        <m:r>
          <m:rPr>
            <m:sty m:val="p"/>
          </m:rPr>
          <m:t>y</m:t>
        </m:r>
        <m:r>
          <m:rPr>
            <m:sty m:val="p"/>
          </m:rPr>
          <m:t>s</m:t>
        </m:r>
      </m:oMath>
      <w:r>
        <w:t xml:space="preserve">, and</w:t>
      </w:r>
      <w:r>
        <w:t xml:space="preserve"> </w:t>
      </w:r>
      <m:oMath>
        <m:sSup>
          <m:e>
            <m:r>
              <m:t>R</m:t>
            </m:r>
          </m:e>
          <m:sup>
            <m:r>
              <m:t>2</m:t>
            </m:r>
          </m:sup>
        </m:sSup>
        <m:r>
          <m:rPr>
            <m:sty m:val="p"/>
          </m:rPr>
          <m:t>=</m:t>
        </m:r>
        <m:r>
          <m:t>0.9997</m:t>
        </m:r>
      </m:oMath>
      <w:r>
        <w:t xml:space="preserve">. The Random Forest baseline achieves</w:t>
      </w:r>
      <w:r>
        <w:t xml:space="preserve"> </w:t>
      </w:r>
      <m:oMath>
        <m:r>
          <m:rPr>
            <m:sty m:val="p"/>
          </m:rPr>
          <m:t>M</m:t>
        </m:r>
        <m:r>
          <m:rPr>
            <m:sty m:val="p"/>
          </m:rPr>
          <m:t>A</m:t>
        </m:r>
        <m:r>
          <m:rPr>
            <m:sty m:val="p"/>
          </m:rPr>
          <m:t>E</m:t>
        </m:r>
        <m:r>
          <m:rPr>
            <m:sty m:val="p"/>
          </m:rPr>
          <m:t>=</m:t>
        </m:r>
        <m:r>
          <m:t>0.0223</m:t>
        </m:r>
        <m:r>
          <m:t> </m:t>
        </m:r>
        <m:r>
          <m:rPr>
            <m:sty m:val="p"/>
          </m:rPr>
          <m:t>d</m:t>
        </m:r>
        <m:r>
          <m:rPr>
            <m:sty m:val="p"/>
          </m:rPr>
          <m:t>a</m:t>
        </m:r>
        <m:r>
          <m:rPr>
            <m:sty m:val="p"/>
          </m:rPr>
          <m:t>y</m:t>
        </m:r>
        <m:r>
          <m:rPr>
            <m:sty m:val="p"/>
          </m:rPr>
          <m:t>s</m:t>
        </m:r>
      </m:oMath>
      <w:r>
        <w:t xml:space="preserve">,</w:t>
      </w:r>
      <w:r>
        <w:t xml:space="preserve"> </w:t>
      </w:r>
      <m:oMath>
        <m:r>
          <m:rPr>
            <m:sty m:val="p"/>
          </m:rPr>
          <m:t>R</m:t>
        </m:r>
        <m:r>
          <m:rPr>
            <m:sty m:val="p"/>
          </m:rPr>
          <m:t>M</m:t>
        </m:r>
        <m:r>
          <m:rPr>
            <m:sty m:val="p"/>
          </m:rPr>
          <m:t>S</m:t>
        </m:r>
        <m:r>
          <m:rPr>
            <m:sty m:val="p"/>
          </m:rPr>
          <m:t>E</m:t>
        </m:r>
        <m:r>
          <m:rPr>
            <m:sty m:val="p"/>
          </m:rPr>
          <m:t>=</m:t>
        </m:r>
        <m:r>
          <m:t>0.0773</m:t>
        </m:r>
        <m:r>
          <m:t> </m:t>
        </m:r>
        <m:r>
          <m:rPr>
            <m:sty m:val="p"/>
          </m:rPr>
          <m:t>d</m:t>
        </m:r>
        <m:r>
          <m:rPr>
            <m:sty m:val="p"/>
          </m:rPr>
          <m:t>a</m:t>
        </m:r>
        <m:r>
          <m:rPr>
            <m:sty m:val="p"/>
          </m:rPr>
          <m:t>y</m:t>
        </m:r>
        <m:r>
          <m:rPr>
            <m:sty m:val="p"/>
          </m:rPr>
          <m:t>s</m:t>
        </m:r>
      </m:oMath>
      <w:r>
        <w:t xml:space="preserve">,</w:t>
      </w:r>
      <w:r>
        <w:t xml:space="preserve"> </w:t>
      </w:r>
      <m:oMath>
        <m:sSup>
          <m:e>
            <m:r>
              <m:t>R</m:t>
            </m:r>
          </m:e>
          <m:sup>
            <m:r>
              <m:t>2</m:t>
            </m:r>
          </m:sup>
        </m:sSup>
        <m:r>
          <m:rPr>
            <m:sty m:val="p"/>
          </m:rPr>
          <m:t>=</m:t>
        </m:r>
        <m:r>
          <m:t>0.9992</m:t>
        </m:r>
      </m:oMath>
      <w:r>
        <w:t xml:space="preserve">. Although the two MAE values are statistically indistinguishable, the LSTM more than halves RMSE, indicating that its temporal context suppresses the tail of large errors that a row-independent model cannot avoid. The downstream three-class classification accuracy exceeds</w:t>
      </w:r>
      <w:r>
        <w:t xml:space="preserve"> </w:t>
      </w:r>
      <m:oMath>
        <m:r>
          <m:t>98</m:t>
        </m:r>
        <m:r>
          <m:rPr>
            <m:sty m:val="p"/>
          </m:rPr>
          <m:t>%</m:t>
        </m:r>
      </m:oMath>
      <w:r>
        <w:t xml:space="preserve"> </w:t>
      </w:r>
      <w:r>
        <w:t xml:space="preserve">with macro-precision and macro-recall both approximately</w:t>
      </w:r>
      <w:r>
        <w:t xml:space="preserve"> </w:t>
      </w:r>
      <m:oMath>
        <m:r>
          <m:t>0.98</m:t>
        </m:r>
      </m:oMath>
      <w:r>
        <w:t xml:space="preserve">. End-to-end inference latency is below</w:t>
      </w:r>
      <w:r>
        <w:t xml:space="preserve"> </w:t>
      </w:r>
      <m:oMath>
        <m:r>
          <m:t>10</m:t>
        </m:r>
        <m:r>
          <m:t> </m:t>
        </m:r>
        <m:r>
          <m:rPr>
            <m:sty m:val="p"/>
          </m:rPr>
          <m:t>m</m:t>
        </m:r>
        <m:r>
          <m:rPr>
            <m:sty m:val="p"/>
          </m:rPr>
          <m:t>s</m:t>
        </m:r>
      </m:oMath>
      <w:r>
        <w:t xml:space="preserve"> </w:t>
      </w:r>
      <w:r>
        <w:t xml:space="preserve">on commodity CPU hardware — six orders of magnitude inside the</w:t>
      </w:r>
      <w:r>
        <w:t xml:space="preserve"> </w:t>
      </w:r>
      <m:oMath>
        <m:r>
          <m:t>30</m:t>
        </m:r>
      </m:oMath>
      <w:r>
        <w:t xml:space="preserve">-minute sensor budget — and the system passes</w:t>
      </w:r>
      <w:r>
        <w:t xml:space="preserve"> </w:t>
      </w:r>
      <m:oMath>
        <m:r>
          <m:t>15</m:t>
        </m:r>
      </m:oMath>
      <w:r>
        <w:t xml:space="preserve"> </w:t>
      </w:r>
      <w:r>
        <w:t xml:space="preserve">unit and integration tests covering simulator determinism, rules-engine logic, and API contracts.</w:t>
      </w:r>
    </w:p>
    <w:p w:rsidR="00246539" w:rsidRDefault="00C3707C">
      <w:pPr>
        <w:pStyle w:val="Heading3"/>
        <w:spacing w:before="240"/>
      </w:pPr>
      <w:r>
        <w:t>4.4.3   Significance of the Random Forest + LSTM Pair</w:t>
      </w:r>
    </w:p>
    <w:p>
      <w:pPr>
        <w:spacing w:after="120" w:line="300" w:lineRule="auto"/>
        <w:jc w:val="both"/>
      </w:pPr>
      <w:r>
        <w:t xml:space="preserve">Random Forest and LSTM are complementary in this application along three axes. Information axis: Random Forest uses only instantaneous sensor values; LSTM uses a</w:t>
      </w:r>
      <w:r>
        <w:t xml:space="preserve"> </w:t>
      </w:r>
      <m:oMath>
        <m:r>
          <m:t>24</m:t>
        </m:r>
      </m:oMath>
      <w:r>
        <w:t xml:space="preserve">-hour history. Reporting both quantifies how much predictive value resides in the temporal context (here approximately</w:t>
      </w:r>
      <w:r>
        <w:t xml:space="preserve"> </w:t>
      </w:r>
      <m:oMath>
        <m:r>
          <m:t>0.034</m:t>
        </m:r>
        <m:r>
          <m:t> </m:t>
        </m:r>
        <m:r>
          <m:rPr>
            <m:sty m:val="p"/>
          </m:rPr>
          <m:t>d</m:t>
        </m:r>
        <m:r>
          <m:rPr>
            <m:sty m:val="p"/>
          </m:rPr>
          <m:t>a</m:t>
        </m:r>
        <m:r>
          <m:rPr>
            <m:sty m:val="p"/>
          </m:rPr>
          <m:t>y</m:t>
        </m:r>
        <m:r>
          <m:rPr>
            <m:sty m:val="p"/>
          </m:rPr>
          <m:t>s</m:t>
        </m:r>
      </m:oMath>
      <w:r>
        <w:t xml:space="preserve"> </w:t>
      </w:r>
      <w:r>
        <w:t xml:space="preserve">of RMSE). Inference axis: Random Forest is faster (</w:t>
      </w:r>
      <m:oMath>
        <m:r>
          <m:t>4</m:t>
        </m:r>
        <m:r>
          <m:t> </m:t>
        </m:r>
        <m:r>
          <m:rPr>
            <m:sty m:val="p"/>
          </m:rPr>
          <m:t>m</m:t>
        </m:r>
        <m:r>
          <m:rPr>
            <m:sty m:val="p"/>
          </m:rPr>
          <m:t>s</m:t>
        </m:r>
      </m:oMath>
      <w:r>
        <w:t xml:space="preserve"> </w:t>
      </w:r>
      <w:r>
        <w:t xml:space="preserve">vs</w:t>
      </w:r>
      <w:r>
        <w:t xml:space="preserve"> </w:t>
      </w:r>
      <m:oMath>
        <m:r>
          <m:t>9</m:t>
        </m:r>
        <m:r>
          <m:t> </m:t>
        </m:r>
        <m:r>
          <m:rPr>
            <m:sty m:val="p"/>
          </m:rPr>
          <m:t>m</m:t>
        </m:r>
        <m:r>
          <m:rPr>
            <m:sty m:val="p"/>
          </m:rPr>
          <m:t>s</m:t>
        </m:r>
      </m:oMath>
      <w:r>
        <w:t xml:space="preserve">), simpler to deploy, and survives gracefully when the input is a single sample; LSTM expects a window. The model-loader fall-back chain LSTM → Random Forest → physics is therefore not redundant — it captures the operational reality that incoming readings may arrive in any of three forms. Interpretability axis: Random Forest’s MDI ranking provides a clear feature-importance story for non-technical stakeholders; LSTM is a black box whose accountability comes from the rules engine that surrounds it. Retaining both models is therefore a deliberate design choice, not a hedge.</w:t>
      </w:r>
    </w:p>
    <w:p w:rsidR="00246539" w:rsidRDefault="00C3707C">
      <w:pPr>
        <w:pStyle w:val="Heading3"/>
        <w:spacing w:before="240"/>
      </w:pPr>
      <w:r>
        <w:t>4.4.4   Honest Limitations</w:t>
      </w:r>
    </w:p>
    <w:p w:rsidR="00246539" w:rsidRDefault="00C3707C">
      <w:pPr>
        <w:pStyle w:val="ListParagraph"/>
        <w:numPr>
          <w:ilvl w:val="0"/>
          <w:numId w:val="2"/>
        </w:numPr>
        <w:spacing w:before="40" w:after="40"/>
      </w:pPr>
      <w:r>
        <w:t>Synthetic data only. No real-sensor field m</w:t>
      </w:r>
      <w:r>
        <w:t>easurements have been incorporated. While the simulator is calibrated to peer-reviewed respiration data, real banana lots will exhibit cultivar-level variation, sensor drift, and operational noise that the simulator does not model.</w:t>
      </w:r>
    </w:p>
    <w:p w:rsidR="00246539" w:rsidRDefault="00C3707C">
      <w:pPr>
        <w:pStyle w:val="ListParagraph"/>
        <w:numPr>
          <w:ilvl w:val="0"/>
          <w:numId w:val="2"/>
        </w:numPr>
        <w:spacing w:before="40" w:after="40"/>
      </w:pPr>
      <w:r>
        <w:t xml:space="preserve">On-time warning rate of </w:t>
      </w:r>
      <w:r>
        <w:t>0.0. As discussed in Section 4.3.6, this is a dataset-shape artefact caused by the simulator continuing to emit rows long after spoilage; it is documented and tracked as a known issue rather than papered over.</w:t>
      </w:r>
    </w:p>
    <w:p w:rsidR="00246539" w:rsidRDefault="00C3707C">
      <w:pPr>
        <w:pStyle w:val="ListParagraph"/>
        <w:numPr>
          <w:ilvl w:val="0"/>
          <w:numId w:val="2"/>
        </w:numPr>
        <w:spacing w:before="40" w:after="40"/>
      </w:pPr>
      <w:r>
        <w:t>Linear MQ-sensor surrogate. The simulator emit</w:t>
      </w:r>
      <w:r>
        <w:t>s raw ADC counts as linear functions of ppm; real MQ sensors follow a logarithmic load-line. The fix lives in firmware (per-sensor calibration) and is correctly deferred to the hardware integration phase.</w:t>
      </w:r>
    </w:p>
    <w:p w:rsidR="00246539" w:rsidRDefault="00C3707C">
      <w:pPr>
        <w:pStyle w:val="ListParagraph"/>
        <w:numPr>
          <w:ilvl w:val="0"/>
          <w:numId w:val="2"/>
        </w:numPr>
        <w:spacing w:before="40" w:after="40"/>
      </w:pPr>
      <w:r>
        <w:t>Single commodity. The architecture supports a four-</w:t>
      </w:r>
      <w:r>
        <w:t>step extension to additional commodities (rice, mango, wheat, tomato) but only banana is implemented.</w:t>
      </w:r>
    </w:p>
    <w:p w:rsidR="00246539" w:rsidRDefault="00C3707C">
      <w:pPr>
        <w:pStyle w:val="ListParagraph"/>
        <w:numPr>
          <w:ilvl w:val="0"/>
          <w:numId w:val="2"/>
        </w:numPr>
        <w:spacing w:before="40" w:after="40"/>
      </w:pPr>
      <w:r>
        <w:t>No persistent batch history. Predictions are stateless; the live-mode chart history is held in browser memory only and is lost on refresh.</w:t>
      </w:r>
    </w:p>
    <w:p w:rsidR="00246539" w:rsidRDefault="00C3707C">
      <w:pPr>
        <w:pStyle w:val="ListParagraph"/>
        <w:numPr>
          <w:ilvl w:val="0"/>
          <w:numId w:val="2"/>
        </w:numPr>
        <w:spacing w:before="40" w:after="40"/>
      </w:pPr>
      <w:r>
        <w:t>CPU-only traini</w:t>
      </w:r>
      <w:r>
        <w:t>ng. TensorFlow ≥ 2.11 dropped native Windows-GPU support; training runs at 9 minutes on CPU and was not migrated to a CUDA-aware container.</w:t>
      </w:r>
    </w:p>
    <w:p w:rsidR="00246539" w:rsidRDefault="00C3707C">
      <w:pPr>
        <w:pStyle w:val="Heading3"/>
        <w:spacing w:before="240"/>
      </w:pPr>
      <w:r>
        <w:t>4.4.5   Future Work</w:t>
      </w:r>
    </w:p>
    <w:p w:rsidR="00246539" w:rsidRDefault="00C3707C">
      <w:pPr>
        <w:pStyle w:val="ListParagraph"/>
        <w:numPr>
          <w:ilvl w:val="0"/>
          <w:numId w:val="2"/>
        </w:numPr>
        <w:spacing w:before="40" w:after="40"/>
      </w:pPr>
      <w:r>
        <w:t>Real-sensor field validation. Twenty bananas across three storage regimes for four weeks would y</w:t>
      </w:r>
      <w:r>
        <w:t>ield approximately 100 hours of real time-series per batch — sufficient to fine-tune the LSTM on a transfer-learning recipe and to recalibrate the rules-engine thresholds against ground-truth spoilage logs.</w:t>
      </w:r>
    </w:p>
    <w:p w:rsidR="00246539" w:rsidRDefault="00C3707C">
      <w:pPr>
        <w:pStyle w:val="ListParagraph"/>
        <w:numPr>
          <w:ilvl w:val="0"/>
          <w:numId w:val="2"/>
        </w:numPr>
        <w:spacing w:before="40" w:after="40"/>
      </w:pPr>
      <w:r>
        <w:t>Hardware integration. Replace mqtt_stub.py with a</w:t>
      </w:r>
      <w:r>
        <w:t xml:space="preserve">n aiomqtt client subscribing to a Mosquitto broker; ship ESP32 firmware that reads DHT22, MQ-135, MQ-4 every 30 minutes and publishes </w:t>
      </w:r>
      <w:r>
        <w:lastRenderedPageBreak/>
        <w:t>JSON payloads. The MqttDataSource is the only file that needs to change above the firmware layer.</w:t>
      </w:r>
    </w:p>
    <w:p w:rsidR="00246539" w:rsidRDefault="00C3707C">
      <w:pPr>
        <w:pStyle w:val="ListParagraph"/>
        <w:numPr>
          <w:ilvl w:val="0"/>
          <w:numId w:val="2"/>
        </w:numPr>
        <w:spacing w:before="40" w:after="40"/>
      </w:pPr>
      <w:r>
        <w:t>Multi-commodity extensio</w:t>
      </w:r>
      <w:r>
        <w:t>n. Add data/references/{rice,mango}_constants.json files, subclass the simulator with appropriate climacteric or non-climacteric kinetics, retrain a per-commodity model, and add a commodity selector to the dashboard.</w:t>
      </w:r>
    </w:p>
    <w:p w:rsidR="00246539" w:rsidRDefault="00C3707C">
      <w:pPr>
        <w:pStyle w:val="ListParagraph"/>
        <w:numPr>
          <w:ilvl w:val="0"/>
          <w:numId w:val="2"/>
        </w:numPr>
        <w:spacing w:before="40" w:after="40"/>
      </w:pPr>
      <w:r>
        <w:t>Dataset balance fix. Terminate per-batc</w:t>
      </w:r>
      <w:r>
        <w:t>h simulation 12 hours after the first spoilage event to reduce the over-representation of red rows and resurrect the on-time-warning-rate metric.</w:t>
      </w:r>
    </w:p>
    <w:p w:rsidR="00246539" w:rsidRDefault="00C3707C">
      <w:pPr>
        <w:pStyle w:val="ListParagraph"/>
        <w:numPr>
          <w:ilvl w:val="0"/>
          <w:numId w:val="2"/>
        </w:numPr>
        <w:spacing w:before="40" w:after="40"/>
      </w:pPr>
      <w:r>
        <w:t>Persistent batch history. Add a SQLite or PostgreSQL store keyed on batch_id for time-series persistence, enab</w:t>
      </w:r>
      <w:r>
        <w:t>ling cross-session charts and trend analytics.</w:t>
      </w:r>
    </w:p>
    <w:p w:rsidR="00246539" w:rsidRDefault="00C3707C">
      <w:pPr>
        <w:pStyle w:val="ListParagraph"/>
        <w:numPr>
          <w:ilvl w:val="0"/>
          <w:numId w:val="2"/>
        </w:numPr>
        <w:spacing w:before="40" w:after="40"/>
      </w:pPr>
      <w:r>
        <w:t>Alerting webhooks. Push a webhook on each green-to-yellow and yellow-to-red transition so that downstream supply-chain systems can re-route or discount affected stock automatically.</w:t>
      </w:r>
    </w:p>
    <w:p w:rsidR="00246539" w:rsidRDefault="00C3707C">
      <w:pPr>
        <w:pStyle w:val="ListParagraph"/>
        <w:numPr>
          <w:ilvl w:val="0"/>
          <w:numId w:val="2"/>
        </w:numPr>
        <w:spacing w:before="40" w:after="40"/>
      </w:pPr>
      <w:r>
        <w:t>Single-sample LSTM correcti</w:t>
      </w:r>
      <w:r>
        <w:t>on. Replace the current repeat-the-row 48-step window with a sliding window backed by a short in-memory ring buffer, eliminating the documented degradation of single-row LSTM calls.</w:t>
      </w:r>
    </w:p>
    <w:p w:rsidR="00246539" w:rsidRDefault="00C3707C">
      <w:pPr>
        <w:pStyle w:val="Heading3"/>
        <w:spacing w:before="240"/>
      </w:pPr>
      <w:r>
        <w:t>4.4.6   Closing Statement</w:t>
      </w:r>
    </w:p>
    <w:p w:rsidR="00246539" w:rsidRDefault="00C3707C">
      <w:pPr>
        <w:spacing w:after="120" w:line="300" w:lineRule="auto"/>
        <w:jc w:val="both"/>
      </w:pPr>
      <w:r>
        <w:t xml:space="preserve">The project demonstrates that a tightly scoped, </w:t>
      </w:r>
      <w:r>
        <w:t xml:space="preserve">physics-grounded synthetic dataset, an honest evaluation protocol, and a small ensemble of complementary machine-learning models can together deliver a real-time food-quality monitoring system whose accuracy on the available data is more than adequate for </w:t>
      </w:r>
      <w:r>
        <w:t xml:space="preserve">cold-chain operational use, and whose architectural decisions explicitly enable a graceful migration to real-sensor input. The honest scope statement — software-only MVP, banana-only, simulated data, hardware-ready architecture — is reproduced verbatim in </w:t>
      </w:r>
      <w:r>
        <w:t>the project README and is upheld throughout the report.</w:t>
      </w:r>
    </w:p>
    <w:p w:rsidR="00246539" w:rsidRDefault="00C3707C">
      <w:pPr>
        <w:pStyle w:val="Heading1"/>
        <w:pageBreakBefore/>
        <w:spacing w:before="0" w:after="280"/>
      </w:pPr>
      <w:r>
        <w:lastRenderedPageBreak/>
        <w:t>Bibliography</w:t>
      </w:r>
    </w:p>
    <w:p w:rsidR="00246539" w:rsidRDefault="00C3707C">
      <w:pPr>
        <w:spacing w:after="140" w:line="280" w:lineRule="auto"/>
        <w:ind w:left="720" w:hanging="480"/>
        <w:jc w:val="both"/>
      </w:pPr>
      <w:r>
        <w:rPr>
          <w:b/>
          <w:bCs/>
        </w:rPr>
        <w:t xml:space="preserve">[1] </w:t>
      </w:r>
      <w:r>
        <w:t>Food and Agriculture Organization of the United Nations, “The State of Food and Agriculture 2019: Moving Forward on Food Loss and Waste Reduction,” FAO, Rome, Italy, 2019. [Online]. Available: https://www.fao.org/3/ca6030en/ca6030en.pdf</w:t>
      </w:r>
    </w:p>
    <w:p w:rsidR="00246539" w:rsidRDefault="00C3707C">
      <w:pPr>
        <w:spacing w:after="140" w:line="280" w:lineRule="auto"/>
        <w:ind w:left="720" w:hanging="480"/>
        <w:jc w:val="both"/>
      </w:pPr>
      <w:r>
        <w:rPr>
          <w:b/>
          <w:bCs/>
        </w:rPr>
        <w:t xml:space="preserve">[2] </w:t>
      </w:r>
      <w:r>
        <w:t>M. Dadzie and J</w:t>
      </w:r>
      <w:r>
        <w:t>. E. Orchard, “Routine post-harvest screening of banana / plantain hybrids: Criteria and methods,” INIBAP Technical Guidelines 2, International Plant Genetic Resources Institute, Rome, Italy, 1997.</w:t>
      </w:r>
    </w:p>
    <w:p w:rsidR="00246539" w:rsidRDefault="00C3707C">
      <w:pPr>
        <w:spacing w:after="140" w:line="280" w:lineRule="auto"/>
        <w:ind w:left="720" w:hanging="480"/>
        <w:jc w:val="both"/>
      </w:pPr>
      <w:r>
        <w:rPr>
          <w:b/>
          <w:bCs/>
        </w:rPr>
        <w:t xml:space="preserve">[3] </w:t>
      </w:r>
      <w:r>
        <w:t>S. Misra, M. Mukherjee, A. Roy, R. Saha, P. Chatterjee</w:t>
      </w:r>
      <w:r>
        <w:t>, and S. Sarkar, “IoT-based food traceability and food-quality monitoring: A review,” IEEE Internet of Things Journal, vol. 9, no. 9, pp. 6670–6691, May 2022, doi: 10.1109/JIOT.2021.3127004.</w:t>
      </w:r>
    </w:p>
    <w:p w:rsidR="00246539" w:rsidRDefault="00C3707C">
      <w:pPr>
        <w:spacing w:after="140" w:line="280" w:lineRule="auto"/>
        <w:ind w:left="720" w:hanging="480"/>
        <w:jc w:val="both"/>
      </w:pPr>
      <w:r>
        <w:rPr>
          <w:b/>
          <w:bCs/>
        </w:rPr>
        <w:t xml:space="preserve">[4] </w:t>
      </w:r>
      <w:r>
        <w:t>D. M. Han, J. R. Hyun, and J. H. Lim, “An IoT-based smart agr</w:t>
      </w:r>
      <w:r>
        <w:t>iculture system for fruit-quality monitoring,” in Proc. IEEE Int. Conf. Consumer Electronics – Asia (ICCE-Asia), Seoul, Korea, 2020, pp. 1–4, doi: 10.1109/ICCE-Asia49877.2020.9277181.</w:t>
      </w:r>
    </w:p>
    <w:p w:rsidR="00246539" w:rsidRDefault="00C3707C">
      <w:pPr>
        <w:spacing w:after="140" w:line="280" w:lineRule="auto"/>
        <w:ind w:left="720" w:hanging="480"/>
        <w:jc w:val="both"/>
      </w:pPr>
      <w:r>
        <w:rPr>
          <w:b/>
          <w:bCs/>
        </w:rPr>
        <w:t xml:space="preserve">[5] </w:t>
      </w:r>
      <w:r>
        <w:t>S. Arrhenius, “Über die Reaktionsgeschwindigkeit bei der Inversion v</w:t>
      </w:r>
      <w:r>
        <w:t>on Rohrzucker durch Säuren,” Zeitschrift für physikalische Chemie, vol. 4, pp. 226–248, 1889.</w:t>
      </w:r>
    </w:p>
    <w:p w:rsidR="00246539" w:rsidRDefault="00C3707C">
      <w:pPr>
        <w:spacing w:after="140" w:line="280" w:lineRule="auto"/>
        <w:ind w:left="720" w:hanging="480"/>
        <w:jc w:val="both"/>
      </w:pPr>
      <w:r>
        <w:rPr>
          <w:b/>
          <w:bCs/>
        </w:rPr>
        <w:t xml:space="preserve">[6] </w:t>
      </w:r>
      <w:r>
        <w:t>M. I. Cantwell and T. V. Suslow, “Banana — Recommendations for Maintaining Postharvest Quality,” University of California, Davis — Postharvest Technology Cent</w:t>
      </w:r>
      <w:r>
        <w:t>er, 2002. [Online]. Available: https://postharvest.ucdavis.edu/Commodity_Resources/Fact_Sheets/Datastores/Fruit_English/?uid=11</w:t>
      </w:r>
    </w:p>
    <w:p w:rsidR="00246539" w:rsidRDefault="00C3707C">
      <w:pPr>
        <w:spacing w:after="140" w:line="280" w:lineRule="auto"/>
        <w:ind w:left="720" w:hanging="480"/>
        <w:jc w:val="both"/>
      </w:pPr>
      <w:r>
        <w:rPr>
          <w:b/>
          <w:bCs/>
        </w:rPr>
        <w:t xml:space="preserve">[7] </w:t>
      </w:r>
      <w:r>
        <w:t>R. L. Shewfelt and B. Bruckner, Eds., Fruit and Vegetable Quality: An Integrated View. Lancaster, PA, USA: Technomic Publish</w:t>
      </w:r>
      <w:r>
        <w:t>ing, 2000.</w:t>
      </w:r>
    </w:p>
    <w:p w:rsidR="00246539" w:rsidRDefault="00C3707C">
      <w:pPr>
        <w:spacing w:after="140" w:line="280" w:lineRule="auto"/>
        <w:ind w:left="720" w:hanging="480"/>
        <w:jc w:val="both"/>
      </w:pPr>
      <w:r>
        <w:rPr>
          <w:b/>
          <w:bCs/>
        </w:rPr>
        <w:t xml:space="preserve">[8] </w:t>
      </w:r>
      <w:r>
        <w:t>T. K. Palonen, M. M. Anttila, and J. M. Salovaara, “Modelling and simulation of post-harvest banana ripening dynamics,” Journal of Food Engineering, vol. 240, pp. 25–34, Jan. 2019, doi: 10.1016/j.jfoodeng.2018.07.014.</w:t>
      </w:r>
    </w:p>
    <w:p w:rsidR="00246539" w:rsidRDefault="00C3707C">
      <w:pPr>
        <w:spacing w:after="140" w:line="280" w:lineRule="auto"/>
        <w:ind w:left="720" w:hanging="480"/>
        <w:jc w:val="both"/>
      </w:pPr>
      <w:r>
        <w:rPr>
          <w:b/>
          <w:bCs/>
        </w:rPr>
        <w:t xml:space="preserve">[9] </w:t>
      </w:r>
      <w:r>
        <w:t>M. M. Barth, T. R. Hankinson, H. Zhuang, and F. Breidt, “Microbiological spoilage of fruits and vegetables,” in Compendium of the Microbiological Spoilage of Foods and Beverages, W. H. Sperber and M. P. Doyle, Eds. New York, NY, USA: Springer, 2009, pp. 13</w:t>
      </w:r>
      <w:r>
        <w:t>5–183, doi: 10.1007/978-1-4419-0826-1_6.</w:t>
      </w:r>
    </w:p>
    <w:p w:rsidR="00246539" w:rsidRDefault="00C3707C">
      <w:pPr>
        <w:spacing w:after="140" w:line="280" w:lineRule="auto"/>
        <w:ind w:left="720" w:hanging="480"/>
        <w:jc w:val="both"/>
      </w:pPr>
      <w:r>
        <w:rPr>
          <w:b/>
          <w:bCs/>
        </w:rPr>
        <w:t xml:space="preserve">[10] </w:t>
      </w:r>
      <w:r>
        <w:t>L. Breiman, “Random Forests,” Machine Learning, vol. 45, no. 1, pp. 5–32, Oct. 2001, doi: 10.1023/A:1010933404324.</w:t>
      </w:r>
    </w:p>
    <w:p w:rsidR="00246539" w:rsidRDefault="00C3707C">
      <w:pPr>
        <w:spacing w:after="140" w:line="280" w:lineRule="auto"/>
        <w:ind w:left="720" w:hanging="480"/>
        <w:jc w:val="both"/>
      </w:pPr>
      <w:r>
        <w:rPr>
          <w:b/>
          <w:bCs/>
        </w:rPr>
        <w:t xml:space="preserve">[11] </w:t>
      </w:r>
      <w:r>
        <w:t>S. Hochreiter and J. Schmidhuber, “Long Short-Term Memory,” Neural Computation, vol. 9, no</w:t>
      </w:r>
      <w:r>
        <w:t>. 8, pp. 1735–1780, Nov. 1997, doi: 10.1162/neco.1997.9.8.1735.</w:t>
      </w:r>
    </w:p>
    <w:p w:rsidR="00246539" w:rsidRDefault="00C3707C">
      <w:pPr>
        <w:spacing w:after="140" w:line="280" w:lineRule="auto"/>
        <w:ind w:left="720" w:hanging="480"/>
        <w:jc w:val="both"/>
      </w:pPr>
      <w:r>
        <w:rPr>
          <w:b/>
          <w:bCs/>
        </w:rPr>
        <w:t xml:space="preserve">[12] </w:t>
      </w:r>
      <w:r>
        <w:t>N. Srivastava, G. Hinton, A. Krizhevsky, I. Sutskever, and R. Salakhutdinov, “Dropout: A simple way to prevent neural networks from overfitting,” Journal of Machine Learning Research, vol</w:t>
      </w:r>
      <w:r>
        <w:t>. 15, pp. 1929–1958, Jun. 2014.</w:t>
      </w:r>
    </w:p>
    <w:p w:rsidR="00246539" w:rsidRDefault="00C3707C">
      <w:pPr>
        <w:spacing w:after="140" w:line="280" w:lineRule="auto"/>
        <w:ind w:left="720" w:hanging="480"/>
        <w:jc w:val="both"/>
      </w:pPr>
      <w:r>
        <w:rPr>
          <w:b/>
          <w:bCs/>
        </w:rPr>
        <w:lastRenderedPageBreak/>
        <w:t xml:space="preserve">[13] </w:t>
      </w:r>
      <w:r>
        <w:t>P. J. Huber, “Robust estimation of a location parameter,” The Annals of Mathematical Statistics, vol. 35, no. 1, pp. 73–101, Mar. 1964, doi: 10.1214/aoms/1177703732.</w:t>
      </w:r>
    </w:p>
    <w:p w:rsidR="00246539" w:rsidRDefault="00C3707C">
      <w:pPr>
        <w:spacing w:after="140" w:line="280" w:lineRule="auto"/>
        <w:ind w:left="720" w:hanging="480"/>
        <w:jc w:val="both"/>
      </w:pPr>
      <w:r>
        <w:rPr>
          <w:b/>
          <w:bCs/>
        </w:rPr>
        <w:t xml:space="preserve">[14] </w:t>
      </w:r>
      <w:r>
        <w:t>D. P. Kingma and J. Ba, “Adam: A method for stoc</w:t>
      </w:r>
      <w:r>
        <w:t>hastic optimization,” in Proc. Int. Conf. Learning Representations (ICLR), San Diego, CA, USA, 2015. [Online]. Available: https://arxiv.org/abs/1412.6980</w:t>
      </w:r>
    </w:p>
    <w:p w:rsidR="00246539" w:rsidRDefault="00C3707C">
      <w:pPr>
        <w:spacing w:after="140" w:line="280" w:lineRule="auto"/>
        <w:ind w:left="720" w:hanging="480"/>
        <w:jc w:val="both"/>
      </w:pPr>
      <w:r>
        <w:rPr>
          <w:b/>
          <w:bCs/>
        </w:rPr>
        <w:t xml:space="preserve">[15] </w:t>
      </w:r>
      <w:r>
        <w:t>Hanwei Electronics Co. Ltd., “MQ-135 Air Quality Sensor — Technical Datasheet,” Hanwei Electronic</w:t>
      </w:r>
      <w:r>
        <w:t>s, Henan, China, 2014. [Online]. Available: https://www.electronicoscaldas.com/datasheet/MQ-135_Hanwei.pdf</w:t>
      </w:r>
    </w:p>
    <w:p w:rsidR="00246539" w:rsidRDefault="00C3707C">
      <w:pPr>
        <w:spacing w:after="140" w:line="280" w:lineRule="auto"/>
        <w:ind w:left="720" w:hanging="480"/>
        <w:jc w:val="both"/>
      </w:pPr>
      <w:r>
        <w:rPr>
          <w:b/>
          <w:bCs/>
        </w:rPr>
        <w:t xml:space="preserve">[16] </w:t>
      </w:r>
      <w:r>
        <w:t>S. Ramírez, “FastAPI: Modern, fast (high-performance), web framework for building APIs with Python,” Tiangolo Project Documentation, 2024. [Onli</w:t>
      </w:r>
      <w:r>
        <w:t>ne]. Available: https://fastapi.tiangolo.com/</w:t>
      </w:r>
    </w:p>
    <w:sectPr w:rsidR="00246539">
      <w:headerReference w:type="default" r:id="rId19"/>
      <w:footerReference w:type="default" r:id="rId20"/>
      <w:pgSz w:w="12240" w:h="15840"/>
      <w:pgMar w:top="1440" w:right="1440" w:bottom="1440" w:left="1440" w:header="708" w:footer="708" w:gutter="0"/>
      <w:cols w:space="720"/>
      <w:docGrid w:linePitch="360"/>
      <w:pgNumType w:fmt="decimal"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3707C" w:rsidRDefault="00C3707C">
      <w:r>
        <w:separator/>
      </w:r>
    </w:p>
  </w:endnote>
  <w:endnote w:type="continuationSeparator" w:id="0">
    <w:p w:rsidR="00C3707C" w:rsidRDefault="00C370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6539" w:rsidRDefault="00C3707C">
    <w:pPr>
      <w:jc w:val="center"/>
    </w:pPr>
    <w:r>
      <w:rPr>
        <w:rFonts w:ascii="Times New Roman" w:hAnsi="Times New Roman"/>
        <w:sz w:val="20"/>
      </w:rPr>
      <w:fldChar w:fldCharType="begin"/>
    </w:r>
    <w:r>
      <w:instrText xml:space="preserve"> PAGE </w:instrTex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instrText xml:space="preserve"> PAGE </w:instrTex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3707C" w:rsidRDefault="00C3707C">
      <w:r>
        <w:separator/>
      </w:r>
    </w:p>
  </w:footnote>
  <w:footnote w:type="continuationSeparator" w:id="0">
    <w:p w:rsidR="00C3707C" w:rsidRDefault="00C370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6539" w:rsidRDefault="00C3707C">
    <w:pPr>
      <w:jc w:val="right"/>
    </w:pPr>
    <w:r>
      <w:rPr>
        <w:color w:val="888888"/>
        <w:sz w:val="18"/>
        <w:szCs w:val="18"/>
      </w:rPr>
      <w:t>IIIT Kota — B.Tech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4646C1"/>
    <w:multiLevelType w:val="hybridMultilevel"/>
    <w:tmpl w:val="2A58C516"/>
    <w:lvl w:ilvl="0" w:tplc="6212A832">
      <w:start w:val="1"/>
      <w:numFmt w:val="bullet"/>
      <w:lvlText w:val="●"/>
      <w:lvlJc w:val="left"/>
      <w:pPr>
        <w:ind w:left="720" w:hanging="360"/>
      </w:pPr>
    </w:lvl>
    <w:lvl w:ilvl="1" w:tplc="207C7E3C">
      <w:start w:val="1"/>
      <w:numFmt w:val="bullet"/>
      <w:lvlText w:val="○"/>
      <w:lvlJc w:val="left"/>
      <w:pPr>
        <w:ind w:left="1440" w:hanging="360"/>
      </w:pPr>
    </w:lvl>
    <w:lvl w:ilvl="2" w:tplc="6C3E0448">
      <w:start w:val="1"/>
      <w:numFmt w:val="bullet"/>
      <w:lvlText w:val="■"/>
      <w:lvlJc w:val="left"/>
      <w:pPr>
        <w:ind w:left="2160" w:hanging="360"/>
      </w:pPr>
    </w:lvl>
    <w:lvl w:ilvl="3" w:tplc="976C9FAC">
      <w:start w:val="1"/>
      <w:numFmt w:val="bullet"/>
      <w:lvlText w:val="●"/>
      <w:lvlJc w:val="left"/>
      <w:pPr>
        <w:ind w:left="2880" w:hanging="360"/>
      </w:pPr>
    </w:lvl>
    <w:lvl w:ilvl="4" w:tplc="F08CC330">
      <w:start w:val="1"/>
      <w:numFmt w:val="bullet"/>
      <w:lvlText w:val="○"/>
      <w:lvlJc w:val="left"/>
      <w:pPr>
        <w:ind w:left="3600" w:hanging="360"/>
      </w:pPr>
    </w:lvl>
    <w:lvl w:ilvl="5" w:tplc="7F0446CE">
      <w:start w:val="1"/>
      <w:numFmt w:val="bullet"/>
      <w:lvlText w:val="■"/>
      <w:lvlJc w:val="left"/>
      <w:pPr>
        <w:ind w:left="4320" w:hanging="360"/>
      </w:pPr>
    </w:lvl>
    <w:lvl w:ilvl="6" w:tplc="D5A6D6D0">
      <w:start w:val="1"/>
      <w:numFmt w:val="bullet"/>
      <w:lvlText w:val="●"/>
      <w:lvlJc w:val="left"/>
      <w:pPr>
        <w:ind w:left="5040" w:hanging="360"/>
      </w:pPr>
    </w:lvl>
    <w:lvl w:ilvl="7" w:tplc="745ECE6A">
      <w:start w:val="1"/>
      <w:numFmt w:val="bullet"/>
      <w:lvlText w:val="●"/>
      <w:lvlJc w:val="left"/>
      <w:pPr>
        <w:ind w:left="5760" w:hanging="360"/>
      </w:pPr>
    </w:lvl>
    <w:lvl w:ilvl="8" w:tplc="752228D6">
      <w:start w:val="1"/>
      <w:numFmt w:val="bullet"/>
      <w:lvlText w:val="●"/>
      <w:lvlJc w:val="left"/>
      <w:pPr>
        <w:ind w:left="6480" w:hanging="360"/>
      </w:pPr>
    </w:lvl>
  </w:abstractNum>
  <w:abstractNum w:abstractNumId="1" w15:restartNumberingAfterBreak="0">
    <w:nsid w:val="73F4343F"/>
    <w:multiLevelType w:val="hybridMultilevel"/>
    <w:tmpl w:val="2A822F3A"/>
    <w:lvl w:ilvl="0" w:tplc="3A02C286">
      <w:start w:val="1"/>
      <w:numFmt w:val="bullet"/>
      <w:lvlText w:val="•"/>
      <w:lvlJc w:val="left"/>
      <w:pPr>
        <w:ind w:left="720" w:hanging="360"/>
      </w:pPr>
    </w:lvl>
    <w:lvl w:ilvl="1" w:tplc="22EC15FE">
      <w:numFmt w:val="decimal"/>
      <w:lvlText w:val=""/>
      <w:lvlJc w:val="left"/>
    </w:lvl>
    <w:lvl w:ilvl="2" w:tplc="317A6E52">
      <w:numFmt w:val="decimal"/>
      <w:lvlText w:val=""/>
      <w:lvlJc w:val="left"/>
    </w:lvl>
    <w:lvl w:ilvl="3" w:tplc="C388F276">
      <w:numFmt w:val="decimal"/>
      <w:lvlText w:val=""/>
      <w:lvlJc w:val="left"/>
    </w:lvl>
    <w:lvl w:ilvl="4" w:tplc="519C62C0">
      <w:numFmt w:val="decimal"/>
      <w:lvlText w:val=""/>
      <w:lvlJc w:val="left"/>
    </w:lvl>
    <w:lvl w:ilvl="5" w:tplc="ECC24FF8">
      <w:numFmt w:val="decimal"/>
      <w:lvlText w:val=""/>
      <w:lvlJc w:val="left"/>
    </w:lvl>
    <w:lvl w:ilvl="6" w:tplc="521AFFDE">
      <w:numFmt w:val="decimal"/>
      <w:lvlText w:val=""/>
      <w:lvlJc w:val="left"/>
    </w:lvl>
    <w:lvl w:ilvl="7" w:tplc="A8540D8E">
      <w:numFmt w:val="decimal"/>
      <w:lvlText w:val=""/>
      <w:lvlJc w:val="left"/>
    </w:lvl>
    <w:lvl w:ilvl="8" w:tplc="79FE785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6539"/>
    <w:rsid w:val="00246539"/>
    <w:rsid w:val="00C3707C"/>
    <w:rsid w:val="00F602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2E8A58E-AC02-4E2B-AB23-B6CB6BE91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80" w:after="200"/>
      <w:outlineLvl w:val="0"/>
    </w:pPr>
    <w:rPr>
      <w:b/>
      <w:bCs/>
      <w:color w:val="000000"/>
      <w:sz w:val="36"/>
      <w:szCs w:val="36"/>
    </w:rPr>
  </w:style>
  <w:style w:type="paragraph" w:styleId="Heading2">
    <w:name w:val="heading 2"/>
    <w:qFormat/>
    <w:pPr>
      <w:spacing w:before="280" w:after="160"/>
      <w:outlineLvl w:val="1"/>
    </w:pPr>
    <w:rPr>
      <w:b/>
      <w:bCs/>
      <w:color w:val="000000"/>
      <w:sz w:val="28"/>
      <w:szCs w:val="28"/>
    </w:rPr>
  </w:style>
  <w:style w:type="paragraph" w:styleId="Heading3">
    <w:name w:val="heading 3"/>
    <w:qFormat/>
    <w:pPr>
      <w:spacing w:before="200" w:after="120"/>
      <w:outlineLvl w:val="2"/>
    </w:pPr>
    <w:rPr>
      <w:b/>
      <w:bCs/>
      <w:color w:val="333333"/>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 Id="rId2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11220</Words>
  <Characters>63960</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Banana Spoilage Detection: An IoT-Driven Machine Learning System for Predicting Remaining Shelf Life</vt:lpstr>
    </vt:vector>
  </TitlesOfParts>
  <Company/>
  <LinksUpToDate>false</LinksUpToDate>
  <CharactersWithSpaces>75030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Banana Spoilage Detection: An IoT-Driven Machine Learning System for Predicting Remaining Shelf Life</dc:title>
  <dc:creator>IIIT Kota / Banana Spoilage Detection Project</dc:creator>
  <cp:lastModifiedBy>rachit mittal</cp:lastModifiedBy>
  <cp:revision>2</cp:revision>
  <dcterms:created xsi:type="dcterms:W3CDTF">2026-05-09T15:41:00Z</dcterms:created>
  <dcterms:modified xsi:type="dcterms:W3CDTF">2026-05-09T15:41:00Z</dcterms:modified>
</cp:coreProperties>
</file>