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2BF7D" w14:textId="7C7645EA" w:rsidR="00B31AB9" w:rsidRDefault="0025220B">
      <w:r>
        <w:rPr>
          <w:lang w:val="en-US"/>
        </w:rPr>
        <w:t xml:space="preserve">Task 1: </w:t>
      </w:r>
      <w:r w:rsidRPr="0025220B">
        <w:t>To Store Commands, Maintain History Buffer, Handle Capacity Limits, Retrieve Entries, Display History, Validate Consistency.</w:t>
      </w:r>
    </w:p>
    <w:p w14:paraId="47346DBD" w14:textId="6526B5E4" w:rsidR="0025220B" w:rsidRDefault="0025220B">
      <w:r>
        <w:t>Code:</w:t>
      </w:r>
    </w:p>
    <w:p w14:paraId="0555B1F1" w14:textId="37F7BC77" w:rsidR="0025220B" w:rsidRDefault="0025220B">
      <w:pPr>
        <w:rPr>
          <w:lang w:val="en-US"/>
        </w:rPr>
      </w:pPr>
      <w:r w:rsidRPr="0025220B">
        <w:rPr>
          <w:lang w:val="en-US"/>
        </w:rPr>
        <w:drawing>
          <wp:inline distT="0" distB="0" distL="0" distR="0" wp14:anchorId="3FAF509E" wp14:editId="61EF8EDB">
            <wp:extent cx="5731510" cy="2616200"/>
            <wp:effectExtent l="0" t="0" r="2540" b="0"/>
            <wp:docPr id="82195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9538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220B">
        <w:rPr>
          <w:lang w:val="en-US"/>
        </w:rPr>
        <w:drawing>
          <wp:inline distT="0" distB="0" distL="0" distR="0" wp14:anchorId="3605FD65" wp14:editId="41E4B6C5">
            <wp:extent cx="5731510" cy="1338580"/>
            <wp:effectExtent l="0" t="0" r="2540" b="0"/>
            <wp:docPr id="122891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9103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4480" w14:textId="77777777" w:rsidR="0025220B" w:rsidRDefault="0025220B">
      <w:pPr>
        <w:rPr>
          <w:lang w:val="en-US"/>
        </w:rPr>
      </w:pPr>
    </w:p>
    <w:p w14:paraId="0D033F14" w14:textId="53CA7456" w:rsidR="0025220B" w:rsidRDefault="0025220B">
      <w:pPr>
        <w:rPr>
          <w:lang w:val="en-US"/>
        </w:rPr>
      </w:pPr>
      <w:r>
        <w:rPr>
          <w:lang w:val="en-US"/>
        </w:rPr>
        <w:t>Output:</w:t>
      </w:r>
    </w:p>
    <w:p w14:paraId="170D2665" w14:textId="2B0CB8C9" w:rsidR="0025220B" w:rsidRDefault="0025220B">
      <w:pPr>
        <w:rPr>
          <w:lang w:val="en-US"/>
        </w:rPr>
      </w:pPr>
      <w:r w:rsidRPr="0025220B">
        <w:rPr>
          <w:lang w:val="en-US"/>
        </w:rPr>
        <w:drawing>
          <wp:inline distT="0" distB="0" distL="0" distR="0" wp14:anchorId="2219CAF1" wp14:editId="5E9D3B11">
            <wp:extent cx="5731510" cy="1471295"/>
            <wp:effectExtent l="0" t="0" r="2540" b="0"/>
            <wp:docPr id="137922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2247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845D3" w14:textId="77777777" w:rsidR="004627D2" w:rsidRDefault="004627D2">
      <w:pPr>
        <w:rPr>
          <w:lang w:val="en-US"/>
        </w:rPr>
      </w:pPr>
    </w:p>
    <w:p w14:paraId="6B754FEC" w14:textId="167A45C9" w:rsidR="004627D2" w:rsidRDefault="004627D2">
      <w:r>
        <w:rPr>
          <w:lang w:val="en-US"/>
        </w:rPr>
        <w:t xml:space="preserve">Task 2: </w:t>
      </w:r>
      <w:r w:rsidRPr="004627D2">
        <w:t>To Create Pipeline Structures, Store Commands, Maintain Execution Order, Connect Processes, Validate Pipeline Layout, Test Configurations.</w:t>
      </w:r>
    </w:p>
    <w:p w14:paraId="46EA29A2" w14:textId="7055E627" w:rsidR="00E120D0" w:rsidRDefault="00E120D0">
      <w:r>
        <w:t>Code:</w:t>
      </w:r>
    </w:p>
    <w:p w14:paraId="717D47B6" w14:textId="16FBC599" w:rsidR="00E120D0" w:rsidRDefault="00E120D0">
      <w:pPr>
        <w:rPr>
          <w:lang w:val="en-US"/>
        </w:rPr>
      </w:pPr>
      <w:r w:rsidRPr="00E120D0">
        <w:rPr>
          <w:lang w:val="en-US"/>
        </w:rPr>
        <w:lastRenderedPageBreak/>
        <w:drawing>
          <wp:inline distT="0" distB="0" distL="0" distR="0" wp14:anchorId="4BE4262A" wp14:editId="45B5567D">
            <wp:extent cx="5731510" cy="2591435"/>
            <wp:effectExtent l="0" t="0" r="2540" b="0"/>
            <wp:docPr id="1539461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461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20D0">
        <w:rPr>
          <w:lang w:val="en-US"/>
        </w:rPr>
        <w:drawing>
          <wp:inline distT="0" distB="0" distL="0" distR="0" wp14:anchorId="53D84490" wp14:editId="7121DEC8">
            <wp:extent cx="5731510" cy="1419860"/>
            <wp:effectExtent l="0" t="0" r="2540" b="8890"/>
            <wp:docPr id="1850692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92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2D79D" w14:textId="77777777" w:rsidR="007042C9" w:rsidRDefault="007042C9">
      <w:pPr>
        <w:rPr>
          <w:lang w:val="en-US"/>
        </w:rPr>
      </w:pPr>
    </w:p>
    <w:p w14:paraId="72734A15" w14:textId="4DA7FB88" w:rsidR="007042C9" w:rsidRDefault="007042C9">
      <w:pPr>
        <w:rPr>
          <w:lang w:val="en-US"/>
        </w:rPr>
      </w:pPr>
      <w:r>
        <w:rPr>
          <w:lang w:val="en-US"/>
        </w:rPr>
        <w:t>Output:</w:t>
      </w:r>
    </w:p>
    <w:p w14:paraId="280C59D4" w14:textId="26DC4758" w:rsidR="007042C9" w:rsidRPr="0025220B" w:rsidRDefault="007042C9">
      <w:pPr>
        <w:rPr>
          <w:lang w:val="en-US"/>
        </w:rPr>
      </w:pPr>
      <w:r w:rsidRPr="007042C9">
        <w:rPr>
          <w:lang w:val="en-US"/>
        </w:rPr>
        <w:drawing>
          <wp:inline distT="0" distB="0" distL="0" distR="0" wp14:anchorId="6BA9B5B6" wp14:editId="1B15D6AC">
            <wp:extent cx="5731510" cy="1117600"/>
            <wp:effectExtent l="0" t="0" r="2540" b="6350"/>
            <wp:docPr id="201331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163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42C9" w:rsidRPr="002522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AB9"/>
    <w:rsid w:val="0025220B"/>
    <w:rsid w:val="004627D2"/>
    <w:rsid w:val="007042C9"/>
    <w:rsid w:val="00966473"/>
    <w:rsid w:val="00B31AB9"/>
    <w:rsid w:val="00E1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CFE90"/>
  <w15:chartTrackingRefBased/>
  <w15:docId w15:val="{4FBD964A-2F46-44A0-81D5-6B83E62DB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A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A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A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A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A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A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A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A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A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A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A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Chirravuri</dc:creator>
  <cp:keywords/>
  <dc:description/>
  <cp:lastModifiedBy>Karthikeya Chirravuri</cp:lastModifiedBy>
  <cp:revision>5</cp:revision>
  <dcterms:created xsi:type="dcterms:W3CDTF">2026-09-28T03:52:00Z</dcterms:created>
  <dcterms:modified xsi:type="dcterms:W3CDTF">2026-09-28T03:55:00Z</dcterms:modified>
</cp:coreProperties>
</file>