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0000003">
      <w:pPr>
        <w:jc w:val="center"/>
        <w:rPr>
          <w:b/>
          <w:bCs/>
          <w:sz w:val="34"/>
          <w:szCs w:val="34"/>
        </w:rPr>
      </w:pPr>
    </w:p>
    <w:p w14:paraId="00000004">
      <w:pPr>
        <w:jc w:val="center"/>
        <w:rPr>
          <w:b/>
          <w:bCs/>
          <w:sz w:val="34"/>
          <w:szCs w:val="34"/>
        </w:rPr>
      </w:pPr>
    </w:p>
    <w:p w14:paraId="000000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0000006">
      <w:pPr>
        <w:rPr>
          <w:rFonts w:ascii="Arial" w:hAnsi="Arial" w:cs="Arial"/>
          <w:b/>
          <w:bCs/>
        </w:rPr>
      </w:pPr>
    </w:p>
    <w:p w14:paraId="00000007">
      <w:pPr>
        <w:rPr>
          <w:rFonts w:ascii="Arial" w:hAnsi="Arial" w:cs="Arial"/>
          <w:b/>
          <w:bCs/>
        </w:rPr>
      </w:pPr>
    </w:p>
    <w:p w14:paraId="00000008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  <w:pict>
          <v:rect id="Horizontal Line 1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09">
      <w:pPr>
        <w:rPr>
          <w:rFonts w:ascii="Arial" w:hAnsi="Arial" w:cs="Arial"/>
          <w:b/>
          <w:bCs/>
        </w:rPr>
      </w:pPr>
    </w:p>
    <w:p w14:paraId="000000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0000000B">
      <w:pPr>
        <w:rPr>
          <w:rFonts w:ascii="Arial" w:hAnsi="Arial" w:cs="Arial"/>
          <w:b/>
          <w:bCs/>
        </w:rPr>
      </w:pPr>
    </w:p>
    <w:p w14:paraId="0FA5A59E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6F463787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000000E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hint="default"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0000000F">
      <w:pPr>
        <w:rPr>
          <w:rFonts w:ascii="Arial" w:hAnsi="Arial" w:cs="Arial"/>
          <w:i/>
          <w:iCs/>
        </w:rPr>
      </w:pPr>
    </w:p>
    <w:p w14:paraId="00000010">
      <w:pPr>
        <w:rPr>
          <w:rFonts w:ascii="Arial" w:hAnsi="Arial" w:cs="Arial"/>
        </w:rPr>
      </w:pPr>
      <w:r>
        <w:rPr>
          <w:sz w:val="22"/>
          <w:szCs w:val="22"/>
        </w:rPr>
        <w:pict>
          <v:rect id="Horizontal Line 2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11">
      <w:pPr>
        <w:rPr>
          <w:rFonts w:ascii="Arial" w:hAnsi="Arial" w:cs="Arial"/>
        </w:rPr>
      </w:pPr>
    </w:p>
    <w:p w14:paraId="3015E6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Duration : 1 Hour</w:t>
      </w:r>
      <w:r>
        <w:rPr>
          <w:rFonts w:ascii="Arial" w:hAnsi="Arial" w:cs="Arial"/>
          <w:b/>
          <w:bCs/>
        </w:rPr>
        <w:tab/>
      </w:r>
    </w:p>
    <w:p w14:paraId="00000012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0000013">
      <w:pPr>
        <w:rPr>
          <w:rFonts w:ascii="Arial" w:hAnsi="Arial" w:cs="Arial"/>
        </w:rPr>
      </w:pPr>
    </w:p>
    <w:p w14:paraId="00000017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4AE61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bookmarkStart w:id="0" w:name="_GoBack"/>
      <w:bookmarkEnd w:id="0"/>
    </w:p>
    <w:p w14:paraId="0000001A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0000001B">
      <w:pPr>
        <w:rPr>
          <w:b/>
          <w:bCs/>
        </w:rPr>
      </w:pPr>
    </w:p>
    <w:p w14:paraId="0000001C">
      <w:pPr>
        <w:rPr>
          <w:b/>
          <w:bCs/>
        </w:rPr>
      </w:pPr>
    </w:p>
    <w:p w14:paraId="0000001D">
      <w:pPr>
        <w:rPr>
          <w:b/>
          <w:bCs/>
        </w:rPr>
      </w:pPr>
    </w:p>
    <w:p w14:paraId="0000001E">
      <w:pPr>
        <w:rPr>
          <w:b/>
          <w:bCs/>
        </w:rPr>
      </w:pPr>
      <w:r>
        <w:rPr>
          <w:sz w:val="22"/>
          <w:szCs w:val="22"/>
        </w:rPr>
        <w:pict>
          <v:rect id="Horizontal Line 3" o:spid="_x0000_s1026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1F">
      <w:pPr>
        <w:rPr>
          <w:b/>
          <w:bCs/>
        </w:rPr>
      </w:pPr>
    </w:p>
    <w:p w14:paraId="0000002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0000021">
      <w:pPr>
        <w:rPr>
          <w:i/>
          <w:iCs/>
        </w:rPr>
      </w:pPr>
    </w:p>
    <w:p w14:paraId="00000022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000002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0000024">
      <w:pPr>
        <w:rPr>
          <w:i/>
          <w:iCs/>
        </w:rPr>
      </w:pPr>
    </w:p>
    <w:p w14:paraId="00000025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0000026"/>
    <w:p w14:paraId="00000027">
      <w:pPr>
        <w:rPr>
          <w:i/>
          <w:iCs/>
        </w:rPr>
      </w:pPr>
    </w:p>
    <w:p w14:paraId="60E19C07">
      <w:pPr>
        <w:rPr>
          <w:i/>
          <w:iCs/>
        </w:rPr>
      </w:pPr>
    </w:p>
    <w:p w14:paraId="05E05CAA">
      <w:pPr>
        <w:rPr>
          <w:i/>
          <w:iCs/>
        </w:rPr>
      </w:pPr>
    </w:p>
    <w:p w14:paraId="06D90E6E">
      <w:pPr>
        <w:rPr>
          <w:i/>
          <w:iCs/>
        </w:rPr>
      </w:pPr>
    </w:p>
    <w:p w14:paraId="1B3C74AE">
      <w:pPr>
        <w:rPr>
          <w:i/>
          <w:iCs/>
        </w:rPr>
      </w:pPr>
    </w:p>
    <w:p w14:paraId="4B152417">
      <w:pPr>
        <w:rPr>
          <w:i/>
          <w:iCs/>
        </w:rPr>
      </w:pPr>
    </w:p>
    <w:p w14:paraId="4704E95F">
      <w:pPr>
        <w:rPr>
          <w:i/>
          <w:iCs/>
        </w:rPr>
      </w:pPr>
    </w:p>
    <w:p w14:paraId="30E1D6B7">
      <w:pPr>
        <w:rPr>
          <w:i/>
          <w:iCs/>
        </w:rPr>
      </w:pPr>
    </w:p>
    <w:p w14:paraId="19F3C51D">
      <w:pPr>
        <w:rPr>
          <w:i/>
          <w:iCs/>
        </w:rPr>
      </w:pPr>
    </w:p>
    <w:p w14:paraId="4BEBAD1D">
      <w:pPr>
        <w:rPr>
          <w:i/>
          <w:iCs/>
        </w:rPr>
      </w:pPr>
    </w:p>
    <w:p w14:paraId="6D3B2678">
      <w:pPr>
        <w:ind w:left="3600"/>
        <w:jc w:val="both"/>
        <w:rPr>
          <w:rFonts w:ascii="Arial" w:hAnsi="Arial" w:cs="Arial"/>
        </w:rPr>
      </w:pPr>
    </w:p>
    <w:p w14:paraId="0D6B9F3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19B93AB">
      <w:pPr>
        <w:ind w:left="1440" w:firstLine="720"/>
        <w:jc w:val="both"/>
        <w:rPr>
          <w:rFonts w:ascii="Arial" w:hAnsi="Arial" w:cs="Arial"/>
        </w:rPr>
      </w:pPr>
    </w:p>
    <w:p w14:paraId="58C4B66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18863DC8">
      <w:pPr>
        <w:jc w:val="center"/>
        <w:rPr>
          <w:rFonts w:ascii="Arial" w:hAnsi="Arial" w:cs="Arial"/>
          <w:color w:val="000000"/>
        </w:rPr>
      </w:pPr>
    </w:p>
    <w:p w14:paraId="791870C5">
      <w:pPr>
        <w:pStyle w:val="18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39AB25BC">
      <w:pPr>
        <w:pStyle w:val="18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75D373FC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4C1590D1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72618EF2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23B5BEC5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39A7BA14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75395DC1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039A6C8B">
      <w:pPr>
        <w:pStyle w:val="11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12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12"/>
          <w:b w:val="0"/>
        </w:rPr>
        <w:t>Start (S)</w:t>
      </w:r>
      <w:r>
        <w:rPr>
          <w:bCs/>
        </w:rPr>
        <w:t xml:space="preserve"> to </w:t>
      </w:r>
      <w:r>
        <w:rPr>
          <w:rStyle w:val="12"/>
          <w:b w:val="0"/>
        </w:rPr>
        <w:t>Goal (G)</w:t>
      </w:r>
      <w:r>
        <w:rPr>
          <w:bCs/>
        </w:rPr>
        <w:t>. Obstacles block certain paths.</w:t>
      </w:r>
    </w:p>
    <w:p w14:paraId="5642B429">
      <w:pPr>
        <w:pStyle w:val="4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12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5806746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0AACF97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28EA7CAE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0A295A43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12"/>
          <w:b w:val="0"/>
        </w:rPr>
        <w:t>Manhattan Distance heuristic</w:t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</w:p>
    <w:p w14:paraId="1B17BD22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6F786121">
      <w:pPr>
        <w:pStyle w:val="18"/>
        <w:ind w:left="1530"/>
        <w:jc w:val="both"/>
        <w:rPr>
          <w:bCs/>
          <w:sz w:val="24"/>
          <w:szCs w:val="24"/>
        </w:rPr>
      </w:pPr>
    </w:p>
    <w:p w14:paraId="76FDFCAF">
      <w:pPr>
        <w:pStyle w:val="18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8D3B5AC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3CED30C5">
      <w:pPr>
        <w:jc w:val="both"/>
        <w:rPr>
          <w:bCs/>
          <w:lang w:eastAsia="en-IN"/>
        </w:rPr>
      </w:pPr>
    </w:p>
    <w:p w14:paraId="7274D2A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06C134E5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3D16F6E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350AE13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7D6F115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28F9E578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15E4E791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09945748">
      <w:pPr>
        <w:jc w:val="both"/>
        <w:rPr>
          <w:bCs/>
          <w:lang w:eastAsia="en-IN"/>
        </w:rPr>
      </w:pPr>
    </w:p>
    <w:p w14:paraId="1AE52213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760C4D01">
      <w:pPr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 w14:paraId="50F30CD5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17402FC2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1474D9EE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61D938A1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655E6907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71F02B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78330FF1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59F7928D">
      <w:pPr>
        <w:spacing w:before="60" w:after="40"/>
        <w:ind w:left="450"/>
        <w:jc w:val="both"/>
        <w:rPr>
          <w:bCs/>
          <w:i/>
          <w:iCs/>
        </w:rPr>
      </w:pPr>
    </w:p>
    <w:p w14:paraId="1BA4E89A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E613B1F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16A6713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3E306C26">
      <w:pPr>
        <w:spacing w:before="120" w:after="80"/>
        <w:ind w:left="450"/>
      </w:pPr>
    </w:p>
    <w:tbl>
      <w:tblPr>
        <w:tblStyle w:val="9"/>
        <w:tblW w:w="10864" w:type="dxa"/>
        <w:tblInd w:w="-7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6F31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4" w:hRule="atLeast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F9E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0D18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80C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4B9B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2FB6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07A7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4881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5B6F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8D42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184E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67F1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348D7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3419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14:paraId="7685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9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7269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EFD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5C7E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EF5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C4D5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EC41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14:paraId="0738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02C1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A69D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8C2A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76F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4DD5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A544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14:paraId="6815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8141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5F2D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FC8B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2701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284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209B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14:paraId="38F1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55B95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1AA6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42F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11AB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AF9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8E2B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771B1E63">
      <w:pPr>
        <w:rPr>
          <w:b/>
          <w:bCs/>
        </w:rPr>
      </w:pPr>
    </w:p>
    <w:p w14:paraId="7D92BD05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>
      <w:r>
        <w:br w:type="page"/>
      </w:r>
    </w:p>
    <w:p>
      <w:pPr>
        <w:pStyle w:val="2"/>
      </w:pPr>
      <w:r>
        <w:t>ANSWER KEY – ASSESSMENT TOOL 2</w:t>
      </w:r>
    </w:p>
    <w:p>
      <w:r>
        <w:t>Artificial Intelligence (CSA17) | Constraint-Based Problem Solving</w:t>
      </w:r>
    </w:p>
    <w:p>
      <w:r>
        <w:t>Important: No exact 5×5 grid layout is visible in the uploaded paper for Question 2. The grid below is illustrative, so its path and cost are not the answer to an unseen grid.</w:t>
      </w:r>
    </w:p>
    <w:p>
      <w:pPr>
        <w:pStyle w:val="3"/>
      </w:pPr>
      <w:r>
        <w:t>Question 1: Doctor Assignment Using Backtracking</w:t>
      </w:r>
    </w:p>
    <w:p>
      <w:pPr>
        <w:spacing w:after="100"/>
      </w:pPr>
      <w:r>
        <w:t>Variables: D1, D2, D3. Each domain is {Morning, Afternoon, Night}. Constraints: D1 cannot work Night; D2 must be earlier than D3; D3 cannot work Morning; one doctor per shift; each doctor gets exactly one shift.</w:t>
      </w:r>
    </w:p>
    <w:p>
      <w:pPr>
        <w:spacing w:after="100"/>
      </w:pPr>
      <w:r>
        <w:t>1. Assign D2 = Morning. This is allowed.</w:t>
      </w:r>
    </w:p>
    <w:p>
      <w:pPr>
        <w:spacing w:after="100"/>
      </w:pPr>
      <w:r>
        <w:t>2. Try D3 = Afternoon. D2 is before D3 and D3 is not Morning. The remaining shift would be Night for D1, which is forbidden. Backtrack.</w:t>
      </w:r>
    </w:p>
    <w:p>
      <w:pPr>
        <w:spacing w:after="100"/>
      </w:pPr>
      <w:r>
        <w:t>3. Try D3 = Night while D2 = Morning. Both constraints pass.</w:t>
      </w:r>
    </w:p>
    <w:p>
      <w:pPr>
        <w:spacing w:after="100"/>
      </w:pPr>
      <w:r>
        <w:t>4. Assign D1 = Afternoon. D1 is not Night, and every shift has exactly one doctor. All constraints are satisfied.</w:t>
      </w:r>
    </w:p>
    <w:p>
      <w:pPr>
        <w:spacing w:after="100"/>
      </w:pPr>
      <w:r>
        <w:t>Final schedule: Morning – D2; Afternoon – D1; Night – D3. The phrase “D2 must work before D3” is interpreted as D2's shift occurring earlier than D3's.</w:t>
      </w:r>
    </w:p>
    <w:p>
      <w:pPr>
        <w:pStyle w:val="3"/>
      </w:pPr>
      <w:r>
        <w:t>Question 2: Robot Grid Search Using BFS</w:t>
      </w:r>
    </w:p>
    <w:p>
      <w:pPr>
        <w:spacing w:after="100"/>
      </w:pPr>
      <w:r>
        <w:t>Illustrative grid (0-based coordinates):</w:t>
      </w:r>
    </w:p>
    <w:p>
      <w:pPr>
        <w:spacing w:after="100"/>
      </w:pPr>
      <w:r>
        <w:t>Row 0: S  .  #  .  .</w:t>
      </w:r>
    </w:p>
    <w:p>
      <w:pPr>
        <w:spacing w:after="100"/>
      </w:pPr>
      <w:r>
        <w:t>Row 1: .  .  #  .  #</w:t>
      </w:r>
    </w:p>
    <w:p>
      <w:pPr>
        <w:spacing w:after="100"/>
      </w:pPr>
      <w:r>
        <w:t>Row 2: #  .  .  .  .</w:t>
      </w:r>
    </w:p>
    <w:p>
      <w:pPr>
        <w:spacing w:after="100"/>
      </w:pPr>
      <w:r>
        <w:t>Row 3: .  #  #  #  .</w:t>
      </w:r>
    </w:p>
    <w:p>
      <w:pPr>
        <w:spacing w:after="100"/>
      </w:pPr>
      <w:r>
        <w:t>Row 4: .  .  .  .  G</w:t>
      </w:r>
    </w:p>
    <w:p>
      <w:pPr>
        <w:spacing w:after="100"/>
      </w:pPr>
      <w:r>
        <w:t>Here # is blocked, S=(0,0), and G=(4,4). Allowed moves are Up, Down, Left, Right, each costing 1.</w:t>
      </w:r>
    </w:p>
    <w:p>
      <w:pPr>
        <w:spacing w:after="100"/>
      </w:pPr>
      <w:r>
        <w:t>BFS uses a FIFO queue and finds the shortest path when all moves have equal cost. Manhattan distance h(r,c)=|r−4|+|c−4| is a heuristic, but standard BFS does not use it to order nodes; A* uses that heuristic. The question's BFS requirement is followed below.</w:t>
      </w:r>
    </w:p>
    <w:p>
      <w:pPr>
        <w:spacing w:after="100"/>
      </w:pPr>
      <w:r>
        <w:t>1. Queue [(0,0)]. Expand S; enqueue open neighbors (1,0) and (0,1). Queue: [(1,0),(0,1)].</w:t>
      </w:r>
    </w:p>
    <w:p>
      <w:pPr>
        <w:spacing w:after="100"/>
      </w:pPr>
      <w:r>
        <w:t>2. Expand (1,0); (2,0) is blocked, enqueue (1,1). Queue: [(0,1),(1,1)].</w:t>
      </w:r>
    </w:p>
    <w:p>
      <w:pPr>
        <w:spacing w:after="100"/>
      </w:pPr>
      <w:r>
        <w:t>3. Expand (0,1); (0,2) is blocked and (1,1) is already visited. Queue: [(1,1)].</w:t>
      </w:r>
    </w:p>
    <w:p>
      <w:pPr>
        <w:spacing w:after="100"/>
      </w:pPr>
      <w:r>
        <w:t>4. Expand (1,1); enqueue (2,1). Queue: [(2,1)].</w:t>
      </w:r>
    </w:p>
    <w:p>
      <w:pPr>
        <w:spacing w:after="100"/>
      </w:pPr>
      <w:r>
        <w:t>5. Expand (2,1); enqueue (2,2). Queue: [(2,2)].</w:t>
      </w:r>
    </w:p>
    <w:p>
      <w:pPr>
        <w:spacing w:after="100"/>
      </w:pPr>
      <w:r>
        <w:t>6. Expand (2,2); enqueue (2,3). Queue: [(2,3)].</w:t>
      </w:r>
    </w:p>
    <w:p>
      <w:pPr>
        <w:spacing w:after="100"/>
      </w:pPr>
      <w:r>
        <w:t>7. Expand (2,3); enqueue (2,4) and (1,3). Queue: [(2,4),(1,3)].</w:t>
      </w:r>
    </w:p>
    <w:p>
      <w:pPr>
        <w:spacing w:after="100"/>
      </w:pPr>
      <w:r>
        <w:t>8. Expand (2,4); enqueue (3,4). Queue: [(1,3),(3,4)]. Continue FIFO expansion and track each node's parent until G is reached.</w:t>
      </w:r>
    </w:p>
    <w:p>
      <w:pPr>
        <w:spacing w:after="100"/>
      </w:pPr>
      <w:r>
        <w:t>One shortest path in this sample is (0,0) → (1,0) → (1,1) → (2,1) → (2,2) → (2,3) → (2,4) → (3,4) → (4,4). Cost = 8 moves × 1 = 8. The result changes if the actual obstacle layout differs.</w:t>
      </w:r>
    </w:p>
    <w:p>
      <w:pPr>
        <w:pStyle w:val="3"/>
      </w:pPr>
      <w:r>
        <w:t>Question 3: Autonomous Rescue Robot</w:t>
      </w:r>
    </w:p>
    <w:p>
      <w:pPr>
        <w:spacing w:after="100"/>
      </w:pPr>
      <w:r>
        <w:t>a) Constraint analysis: Four-direction movement limits actions; obstacles make transitions impossible; limited sensing means the full map is unknown; each normal move costs 1 and entering a risky cell costs 3 total; dynamic knowledge requires updating the map and replanning when new information appears.</w:t>
      </w:r>
    </w:p>
    <w:p>
      <w:pPr>
        <w:spacing w:after="100"/>
      </w:pPr>
      <w:r>
        <w:t>b) Approach: Use an online search agent with Uniform Cost Search over the known map. Sense adjacent cells, mark blocked cells, and add legal moves to a frontier ordered by accumulated cost g(n). A normal move adds 1 and a risky move adds 3. Expand the lowest-cost frontier state. If new obstacles or risks are found, update the map and replan. Stop at G and reconstruct the route using parent links.</w:t>
      </w:r>
    </w:p>
    <w:p>
      <w:pPr>
        <w:spacing w:after="100"/>
      </w:pPr>
      <w:r>
        <w:t>c) Intelligent agent: Uses sensor percepts and acts by moving, sensing, and updating its map. Rationality: Chooses the action expected to reach the survivor safely at the lowest known cost, given available information. Environment type: Partially observable, sequential, unknown/dynamic, discrete grid-based, and uncertain; it is single-agent unless other agents are specified.</w:t>
      </w:r>
    </w:p>
    <w:p>
      <w:pPr>
        <w:spacing w:after="100"/>
      </w:pPr>
      <w:r>
        <w:t>d) Justification: UCS handles unequal non-negative costs and finds a least-cost path on a known finite map. The online agent addresses partial observability by sensing, updating knowledge, and replanning. BFS alone minimizes number of steps rather than risk-weighted cost.</w:t>
      </w: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4BCF187-7A5A-41F1-9059-C14C133A573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2B499E0-C19A-491E-9AD1-F1C6517D8AE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231A86E-F6C3-4870-B358-31EA2AF8692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F255950-4B40-4FDC-8190-E96FCBA06BC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73697463-E2AE-4357-BA16-93DCB5559F6E}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FED96B4E-A785-4938-8393-57EA347A75BA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B244095F-295A-4973-807B-B86DECD43A6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85194"/>
    <w:multiLevelType w:val="multilevel"/>
    <w:tmpl w:val="18D85194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23732A6A"/>
    <w:multiLevelType w:val="multilevel"/>
    <w:tmpl w:val="23732A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374C1E4A"/>
    <w:multiLevelType w:val="multilevel"/>
    <w:tmpl w:val="374C1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C635BB8"/>
    <w:multiLevelType w:val="multilevel"/>
    <w:tmpl w:val="3C635BB8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7940668F"/>
    <w:multiLevelType w:val="multilevel"/>
    <w:tmpl w:val="7940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7">
    <w:name w:val="Normal1"/>
    <w:qFormat/>
    <w:uiPriority w:val="0"/>
    <w:pPr>
      <w:widowControl w:val="0"/>
      <w:suppressAutoHyphens/>
      <w:spacing w:after="200" w:line="240" w:lineRule="auto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8">
    <w:name w:val="List Paragraph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0"/>
      <w:szCs w:val="20"/>
      <w:lang w:val="en-IN" w:eastAsia="en-I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577</Words>
  <Characters>3381</Characters>
  <Lines>29</Lines>
  <Paragraphs>8</Paragraphs>
  <TotalTime>57</TotalTime>
  <ScaleCrop>false</ScaleCrop>
  <LinksUpToDate>false</LinksUpToDate>
  <CharactersWithSpaces>3958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2026-04-08T07:36:00Z</dcterms:created>
  <dc:creator>A. Jaya Mabel Rani</dc:creator>
  <cp:lastModifiedBy>Krishnakumar Kathiresan</cp:lastModifiedBy>
  <dcterms:modified xsi:type="dcterms:W3CDTF">2026-08-26T05:15:28Z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