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Calibri" w:cs="Calibri" w:eastAsia="Calibri" w:hAnsi="Calibri"/>
          <w:b/>
          <w:bCs/>
          <w:color w:val="000000"/>
          <w:sz w:val="36"/>
          <w:szCs w:val="36"/>
        </w:rPr>
        <w:t xml:space="preserve">The Code of Criminal Procedure, 1973</w:t>
      </w:r>
    </w:p>
    <w:p>
      <w:pPr>
        <w:spacing w:after="120" w:line="360" w:lineRule="auto"/>
        <w:jc w:val="center"/>
      </w:pPr>
      <w:r>
        <w:rPr>
          <w:rFonts w:ascii="Calibri" w:cs="Calibri" w:eastAsia="Calibri" w:hAnsi="Calibri"/>
          <w:i/>
          <w:iCs/>
          <w:color w:val="000000"/>
          <w:sz w:val="28"/>
          <w:szCs w:val="28"/>
        </w:rPr>
        <w:t xml:space="preserve">JMFC/CJJD prelims - previous years question papers (2009-2023)</w:t>
      </w:r>
    </w:p>
    <w:p>
      <w:pPr>
        <w:spacing w:after="240" w:before="0" w:line="360" w:lineRule="auto"/>
        <w:jc w:val="center"/>
      </w:pPr>
      <w:r>
        <w:rPr>
          <w:rFonts w:ascii="Calibri" w:cs="Calibri" w:eastAsia="Calibri" w:hAnsi="Calibri"/>
          <w:b/>
          <w:bCs/>
          <w:color w:val="000000"/>
          <w:sz w:val="28"/>
          <w:szCs w:val="28"/>
        </w:rPr>
        <w:t xml:space="preserve">Total questions: 118</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2009</w:t>
      </w:r>
    </w:p>
    <w:p>
      <w:pPr>
        <w:spacing w:after="120" w:line="360" w:lineRule="auto"/>
      </w:pPr>
      <w:r>
        <w:rPr>
          <w:rFonts w:ascii="Calibri" w:cs="Calibri" w:eastAsia="Calibri" w:hAnsi="Calibri"/>
          <w:i/>
          <w:iCs/>
          <w:color w:val="000000"/>
          <w:sz w:val="24"/>
          <w:szCs w:val="24"/>
        </w:rPr>
        <w:t xml:space="preserve">(7 questions)</w:t>
      </w:r>
    </w:p>
    <w:p>
      <w:pPr>
        <w:spacing w:after="60" w:before="120" w:line="360" w:lineRule="auto"/>
        <w:jc w:val="left"/>
      </w:pPr>
      <w:r>
        <w:rPr>
          <w:rFonts w:ascii="Calibri" w:cs="Calibri" w:eastAsia="Calibri" w:hAnsi="Calibri"/>
          <w:b/>
          <w:bCs/>
          <w:color w:val="000000"/>
          <w:sz w:val="28"/>
          <w:szCs w:val="28"/>
        </w:rPr>
        <w:t xml:space="preserve">Q1. </w:t>
      </w:r>
      <w:r>
        <w:rPr>
          <w:rFonts w:ascii="Calibri" w:cs="Calibri" w:eastAsia="Calibri" w:hAnsi="Calibri"/>
          <w:b w:val="false"/>
          <w:bCs w:val="false"/>
          <w:color w:val="000000"/>
          <w:sz w:val="28"/>
          <w:szCs w:val="28"/>
        </w:rPr>
        <w:t xml:space="preserve">The capital sentence on pregnant woman: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can be postponed permanently;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it can be postponed temporarily;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can be commuted into imprisonment for life;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if a woman sentenced to death is found to be pregnant, the High Court shall order the execution of the sentence to be postponed, and may, if it thinks fit, commute the sentence to imprisonment of life.</w:t>
      </w:r>
    </w:p>
    <w:p>
      <w:pPr>
        <w:spacing w:after="60" w:before="120" w:line="360" w:lineRule="auto"/>
        <w:jc w:val="left"/>
      </w:pPr>
      <w:r>
        <w:rPr>
          <w:rFonts w:ascii="Calibri" w:cs="Calibri" w:eastAsia="Calibri" w:hAnsi="Calibri"/>
          <w:b/>
          <w:bCs/>
          <w:color w:val="000000"/>
          <w:sz w:val="28"/>
          <w:szCs w:val="28"/>
        </w:rPr>
        <w:t xml:space="preserve">Q2. </w:t>
      </w:r>
      <w:r>
        <w:rPr>
          <w:rFonts w:ascii="Calibri" w:cs="Calibri" w:eastAsia="Calibri" w:hAnsi="Calibri"/>
          <w:b w:val="false"/>
          <w:bCs w:val="false"/>
          <w:color w:val="000000"/>
          <w:sz w:val="28"/>
          <w:szCs w:val="28"/>
        </w:rPr>
        <w:t xml:space="preserve">Every warrant for the execution of a sentence may be issued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by sessions Judge;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by High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either by the Judge or Magistrate who passed the sentence, or by his successor-in-office;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by the Registrar of the court.</w:t>
      </w:r>
    </w:p>
    <w:p>
      <w:pPr>
        <w:spacing w:after="60" w:before="120" w:line="360" w:lineRule="auto"/>
        <w:jc w:val="left"/>
      </w:pPr>
      <w:r>
        <w:rPr>
          <w:rFonts w:ascii="Calibri" w:cs="Calibri" w:eastAsia="Calibri" w:hAnsi="Calibri"/>
          <w:b/>
          <w:bCs/>
          <w:color w:val="000000"/>
          <w:sz w:val="28"/>
          <w:szCs w:val="28"/>
        </w:rPr>
        <w:t xml:space="preserve">Q3. </w:t>
      </w:r>
      <w:r>
        <w:rPr>
          <w:rFonts w:ascii="Calibri" w:cs="Calibri" w:eastAsia="Calibri" w:hAnsi="Calibri"/>
          <w:b w:val="false"/>
          <w:bCs w:val="false"/>
          <w:color w:val="000000"/>
          <w:sz w:val="28"/>
          <w:szCs w:val="28"/>
        </w:rPr>
        <w:t xml:space="preserve">Every person standing surety to an accused person for his release on bail: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shall give a declaration regarding his name, residential address, occupation, monthly income etc.;</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shall make a declaration before the court as to the number of persons to whom he has stood surety including the accused, giving therein all the relevant particulars;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shall give a declaration regarding his investments, property etc.;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shall give all the details about his family members, their income etc.</w:t>
      </w:r>
    </w:p>
    <w:p>
      <w:pPr>
        <w:spacing w:after="60" w:before="120" w:line="360" w:lineRule="auto"/>
        <w:jc w:val="left"/>
      </w:pPr>
      <w:r>
        <w:rPr>
          <w:rFonts w:ascii="Calibri" w:cs="Calibri" w:eastAsia="Calibri" w:hAnsi="Calibri"/>
          <w:b/>
          <w:bCs/>
          <w:color w:val="000000"/>
          <w:sz w:val="28"/>
          <w:szCs w:val="28"/>
        </w:rPr>
        <w:t xml:space="preserve">Q4. </w:t>
      </w:r>
      <w:r>
        <w:rPr>
          <w:rFonts w:ascii="Calibri" w:cs="Calibri" w:eastAsia="Calibri" w:hAnsi="Calibri"/>
          <w:b w:val="false"/>
          <w:bCs w:val="false"/>
          <w:color w:val="000000"/>
          <w:sz w:val="28"/>
          <w:szCs w:val="28"/>
        </w:rPr>
        <w:t xml:space="preserve">"Prison" includes: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Aurthur Road Jail;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Yerwada Central Prison;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Kolhapur Jail;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Any place which has been declared by the State Government, by general or special order, to be a subsidiary Jail and any reformatory, borstal institution or other institution of a like nature.</w:t>
      </w:r>
    </w:p>
    <w:p>
      <w:pPr>
        <w:spacing w:after="60" w:before="120" w:line="360" w:lineRule="auto"/>
        <w:jc w:val="left"/>
      </w:pPr>
      <w:r>
        <w:rPr>
          <w:rFonts w:ascii="Calibri" w:cs="Calibri" w:eastAsia="Calibri" w:hAnsi="Calibri"/>
          <w:b/>
          <w:bCs/>
          <w:color w:val="000000"/>
          <w:sz w:val="28"/>
          <w:szCs w:val="28"/>
        </w:rPr>
        <w:t xml:space="preserve">Q5. </w:t>
      </w:r>
      <w:r>
        <w:rPr>
          <w:rFonts w:ascii="Calibri" w:cs="Calibri" w:eastAsia="Calibri" w:hAnsi="Calibri"/>
          <w:b w:val="false"/>
          <w:bCs w:val="false"/>
          <w:color w:val="000000"/>
          <w:sz w:val="28"/>
          <w:szCs w:val="28"/>
        </w:rPr>
        <w:t xml:space="preserve">When the person required by any court, or officer to execute a bond is a minor, such court or officer: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may accept bond from guardian of a minor;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may not insist on execution of bond from minor;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may accept, in lieu thereof, a bond executed by a surety or sureties only;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may accept some writing from the guardian of a minor.</w:t>
      </w:r>
    </w:p>
    <w:p>
      <w:pPr>
        <w:spacing w:after="60" w:before="120" w:line="360" w:lineRule="auto"/>
        <w:jc w:val="left"/>
      </w:pPr>
      <w:r>
        <w:rPr>
          <w:rFonts w:ascii="Calibri" w:cs="Calibri" w:eastAsia="Calibri" w:hAnsi="Calibri"/>
          <w:b/>
          <w:bCs/>
          <w:color w:val="000000"/>
          <w:sz w:val="28"/>
          <w:szCs w:val="28"/>
        </w:rPr>
        <w:t xml:space="preserve">Q6. </w:t>
      </w:r>
      <w:r>
        <w:rPr>
          <w:rFonts w:ascii="Calibri" w:cs="Calibri" w:eastAsia="Calibri" w:hAnsi="Calibri"/>
          <w:b w:val="false"/>
          <w:bCs w:val="false"/>
          <w:color w:val="000000"/>
          <w:sz w:val="28"/>
          <w:szCs w:val="28"/>
        </w:rPr>
        <w:t xml:space="preserve">lf, through mistake, fraud, or otherwise, insufficient sureties have been accepted, or if they afterwards become insufficient, the court: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may cancel the bail and arrest the person;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may ask the concerned person to rectify mistake and give sufficient sureties;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may issue a warrant of arrest directing that the person released on bail be brought before it and may order him to find sufficient sureties, and on his failing so to do, may commit him to Jail;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may direct the enquiry to be held against the concerned officer for accepting insufficient sureties.</w:t>
      </w:r>
    </w:p>
    <w:p>
      <w:pPr>
        <w:spacing w:after="60" w:before="120" w:line="360" w:lineRule="auto"/>
        <w:jc w:val="left"/>
      </w:pPr>
      <w:r>
        <w:rPr>
          <w:rFonts w:ascii="Calibri" w:cs="Calibri" w:eastAsia="Calibri" w:hAnsi="Calibri"/>
          <w:b/>
          <w:bCs/>
          <w:color w:val="000000"/>
          <w:sz w:val="28"/>
          <w:szCs w:val="28"/>
        </w:rPr>
        <w:t xml:space="preserve">Q7. </w:t>
      </w:r>
      <w:r>
        <w:rPr>
          <w:rFonts w:ascii="Calibri" w:cs="Calibri" w:eastAsia="Calibri" w:hAnsi="Calibri"/>
          <w:b w:val="false"/>
          <w:bCs w:val="false"/>
          <w:color w:val="000000"/>
          <w:sz w:val="28"/>
          <w:szCs w:val="28"/>
        </w:rPr>
        <w:t xml:space="preserve">What is the procedure to be adopted by a magistrate holding an enquiry in case he finds that the person against whom the enquiry is being made is of unsound mind and consequently incapable of making his defence?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Drop the enquiry against the person of unsound mind;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Request someone to represent the person of unsound mind before the magistrate in the Enquiry;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(i)The magistrate shall inquire into the fact of such unsoundness of mind, shall cause such person to be examined by the civil surgeon of the district or such other medical officer as the State Government may direct and thereupon shall examine such surgeon or other officer as a witness, and shall reduce the examination to writing;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2010</w:t>
      </w:r>
    </w:p>
    <w:p>
      <w:pPr>
        <w:spacing w:after="120" w:line="360" w:lineRule="auto"/>
      </w:pPr>
      <w:r>
        <w:rPr>
          <w:rFonts w:ascii="Calibri" w:cs="Calibri" w:eastAsia="Calibri" w:hAnsi="Calibri"/>
          <w:i/>
          <w:iCs/>
          <w:color w:val="000000"/>
          <w:sz w:val="24"/>
          <w:szCs w:val="24"/>
        </w:rPr>
        <w:t xml:space="preserve">(8 questions)</w:t>
      </w:r>
    </w:p>
    <w:p>
      <w:pPr>
        <w:spacing w:after="60" w:before="120" w:line="360" w:lineRule="auto"/>
        <w:jc w:val="left"/>
      </w:pPr>
      <w:r>
        <w:rPr>
          <w:rFonts w:ascii="Calibri" w:cs="Calibri" w:eastAsia="Calibri" w:hAnsi="Calibri"/>
          <w:b/>
          <w:bCs/>
          <w:color w:val="000000"/>
          <w:sz w:val="28"/>
          <w:szCs w:val="28"/>
        </w:rPr>
        <w:t xml:space="preserve">Q8. </w:t>
      </w:r>
      <w:r>
        <w:rPr>
          <w:rFonts w:ascii="Calibri" w:cs="Calibri" w:eastAsia="Calibri" w:hAnsi="Calibri"/>
          <w:b w:val="false"/>
          <w:bCs w:val="false"/>
          <w:color w:val="000000"/>
          <w:sz w:val="28"/>
          <w:szCs w:val="28"/>
        </w:rPr>
        <w:t xml:space="preserve">In a criminal case Service or summons can be made on the witness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through police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through bailiff</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both (a) and (b)</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even by Registered Post A.D,</w:t>
      </w:r>
    </w:p>
    <w:p>
      <w:pPr>
        <w:spacing w:after="60" w:before="120" w:line="360" w:lineRule="auto"/>
        <w:jc w:val="left"/>
      </w:pPr>
      <w:r>
        <w:rPr>
          <w:rFonts w:ascii="Calibri" w:cs="Calibri" w:eastAsia="Calibri" w:hAnsi="Calibri"/>
          <w:b/>
          <w:bCs/>
          <w:color w:val="000000"/>
          <w:sz w:val="28"/>
          <w:szCs w:val="28"/>
        </w:rPr>
        <w:t xml:space="preserve">Q9. </w:t>
      </w:r>
      <w:r>
        <w:rPr>
          <w:rFonts w:ascii="Calibri" w:cs="Calibri" w:eastAsia="Calibri" w:hAnsi="Calibri"/>
          <w:b w:val="false"/>
          <w:bCs w:val="false"/>
          <w:color w:val="000000"/>
          <w:sz w:val="28"/>
          <w:szCs w:val="28"/>
        </w:rPr>
        <w:t xml:space="preserve">In petty offences the accused may plead guilty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in person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through an advocate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(a) and (b) both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
      </w:r>
    </w:p>
    <w:p>
      <w:pPr>
        <w:spacing w:after="60" w:before="120" w:line="360" w:lineRule="auto"/>
        <w:jc w:val="left"/>
      </w:pPr>
      <w:r>
        <w:rPr>
          <w:rFonts w:ascii="Calibri" w:cs="Calibri" w:eastAsia="Calibri" w:hAnsi="Calibri"/>
          <w:b/>
          <w:bCs/>
          <w:color w:val="000000"/>
          <w:sz w:val="28"/>
          <w:szCs w:val="28"/>
        </w:rPr>
        <w:t xml:space="preserve">Q10. </w:t>
      </w:r>
      <w:r>
        <w:rPr>
          <w:rFonts w:ascii="Calibri" w:cs="Calibri" w:eastAsia="Calibri" w:hAnsi="Calibri"/>
          <w:b w:val="false"/>
          <w:bCs w:val="false"/>
          <w:color w:val="000000"/>
          <w:sz w:val="28"/>
          <w:szCs w:val="28"/>
        </w:rPr>
        <w:t xml:space="preserve">Cognizable offence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serious offence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offence in which police officer may arrest without warrant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session triable offences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 </w:t>
      </w:r>
      <w:r>
        <w:rPr>
          <w:rFonts w:ascii="Calibri" w:cs="Calibri" w:eastAsia="Calibri" w:hAnsi="Calibri"/>
          <w:b w:val="false"/>
          <w:bCs w:val="false"/>
          <w:color w:val="000000"/>
          <w:sz w:val="28"/>
          <w:szCs w:val="28"/>
        </w:rPr>
        <w:t xml:space="preserve">Whom of the following can move the court for plea bargaining?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Police Officer.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complainant.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the accused.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 the accused or the complainant.</w:t>
      </w:r>
    </w:p>
    <w:p>
      <w:pPr>
        <w:spacing w:after="60" w:before="120" w:line="360" w:lineRule="auto"/>
        <w:jc w:val="left"/>
      </w:pPr>
      <w:r>
        <w:rPr>
          <w:rFonts w:ascii="Calibri" w:cs="Calibri" w:eastAsia="Calibri" w:hAnsi="Calibri"/>
          <w:b/>
          <w:bCs/>
          <w:color w:val="000000"/>
          <w:sz w:val="28"/>
          <w:szCs w:val="28"/>
        </w:rPr>
        <w:t xml:space="preserve">Q12. </w:t>
      </w:r>
      <w:r>
        <w:rPr>
          <w:rFonts w:ascii="Calibri" w:cs="Calibri" w:eastAsia="Calibri" w:hAnsi="Calibri"/>
          <w:b w:val="false"/>
          <w:bCs w:val="false"/>
          <w:color w:val="000000"/>
          <w:sz w:val="28"/>
          <w:szCs w:val="28"/>
        </w:rPr>
        <w:t xml:space="preserve">Whether after forwarding report under section 173 of the code of criminal procedure to the concerned Magistrate, the police can continue investigation in the case?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Only-upon permission of Superior Official.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Only with permission of the Magistrate.</w:t>
      </w:r>
    </w:p>
    <w:p>
      <w:pPr>
        <w:spacing w:after="60" w:before="120" w:line="360" w:lineRule="auto"/>
        <w:jc w:val="left"/>
      </w:pPr>
      <w:r>
        <w:rPr>
          <w:rFonts w:ascii="Calibri" w:cs="Calibri" w:eastAsia="Calibri" w:hAnsi="Calibri"/>
          <w:b/>
          <w:bCs/>
          <w:color w:val="000000"/>
          <w:sz w:val="28"/>
          <w:szCs w:val="28"/>
        </w:rPr>
        <w:t xml:space="preserve">Q13. </w:t>
      </w:r>
      <w:r>
        <w:rPr>
          <w:rFonts w:ascii="Calibri" w:cs="Calibri" w:eastAsia="Calibri" w:hAnsi="Calibri"/>
          <w:b w:val="false"/>
          <w:bCs w:val="false"/>
          <w:color w:val="000000"/>
          <w:sz w:val="28"/>
          <w:szCs w:val="28"/>
        </w:rPr>
        <w:t xml:space="preserve">The court can put questions to the accused to explain any circumstances appearing in the evidence against him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at his fast appearance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after prosecution evidence is over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at any stage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Q14. </w:t>
      </w:r>
      <w:r>
        <w:rPr>
          <w:rFonts w:ascii="Calibri" w:cs="Calibri" w:eastAsia="Calibri" w:hAnsi="Calibri"/>
          <w:b w:val="false"/>
          <w:bCs w:val="false"/>
          <w:color w:val="000000"/>
          <w:sz w:val="28"/>
          <w:szCs w:val="28"/>
        </w:rPr>
        <w:t xml:space="preserve">For how much term maximum Judicial Magistrate of the First class may pass a sentence for a single offence?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Five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Four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Two years</w:t>
      </w:r>
    </w:p>
    <w:p>
      <w:pPr>
        <w:spacing w:after="60" w:before="120" w:line="360" w:lineRule="auto"/>
        <w:jc w:val="left"/>
      </w:pPr>
      <w:r>
        <w:rPr>
          <w:rFonts w:ascii="Calibri" w:cs="Calibri" w:eastAsia="Calibri" w:hAnsi="Calibri"/>
          <w:b/>
          <w:bCs/>
          <w:color w:val="000000"/>
          <w:sz w:val="28"/>
          <w:szCs w:val="28"/>
        </w:rPr>
        <w:t xml:space="preserve">Q15. </w:t>
      </w:r>
      <w:r>
        <w:rPr>
          <w:rFonts w:ascii="Calibri" w:cs="Calibri" w:eastAsia="Calibri" w:hAnsi="Calibri"/>
          <w:b w:val="false"/>
          <w:bCs w:val="false"/>
          <w:color w:val="000000"/>
          <w:sz w:val="28"/>
          <w:szCs w:val="28"/>
        </w:rPr>
        <w:t xml:space="preserve">A person arrested on a charge of committing rape can be medically examined at the request of a police officer of the concerned police station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after oral consent of the person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after written consent of the person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under the order of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even by force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2011</w:t>
      </w:r>
    </w:p>
    <w:p>
      <w:pPr>
        <w:spacing w:after="120" w:line="360" w:lineRule="auto"/>
      </w:pPr>
      <w:r>
        <w:rPr>
          <w:rFonts w:ascii="Calibri" w:cs="Calibri" w:eastAsia="Calibri" w:hAnsi="Calibri"/>
          <w:i/>
          <w:iCs/>
          <w:color w:val="000000"/>
          <w:sz w:val="24"/>
          <w:szCs w:val="24"/>
        </w:rPr>
        <w:t xml:space="preserve">(7 questions)</w:t>
      </w:r>
    </w:p>
    <w:p>
      <w:pPr>
        <w:spacing w:after="60" w:before="120" w:line="360" w:lineRule="auto"/>
        <w:jc w:val="left"/>
      </w:pPr>
      <w:r>
        <w:rPr>
          <w:rFonts w:ascii="Calibri" w:cs="Calibri" w:eastAsia="Calibri" w:hAnsi="Calibri"/>
          <w:b/>
          <w:bCs/>
          <w:color w:val="000000"/>
          <w:sz w:val="28"/>
          <w:szCs w:val="28"/>
        </w:rPr>
        <w:t xml:space="preserve">Q16. </w:t>
      </w:r>
      <w:r>
        <w:rPr>
          <w:rFonts w:ascii="Calibri" w:cs="Calibri" w:eastAsia="Calibri" w:hAnsi="Calibri"/>
          <w:b w:val="false"/>
          <w:bCs w:val="false"/>
          <w:color w:val="000000"/>
          <w:sz w:val="28"/>
          <w:szCs w:val="28"/>
        </w:rPr>
        <w:t xml:space="preserve">Which is the Section recently inserted in the Code of Criminal Procedure, providing Victim Compensation Scheme?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291-A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311-A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357-A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436-A</w:t>
      </w:r>
    </w:p>
    <w:p>
      <w:pPr>
        <w:spacing w:after="60" w:before="120" w:line="360" w:lineRule="auto"/>
        <w:jc w:val="left"/>
      </w:pPr>
      <w:r>
        <w:rPr>
          <w:rFonts w:ascii="Calibri" w:cs="Calibri" w:eastAsia="Calibri" w:hAnsi="Calibri"/>
          <w:b/>
          <w:bCs/>
          <w:color w:val="000000"/>
          <w:sz w:val="28"/>
          <w:szCs w:val="28"/>
        </w:rPr>
        <w:t xml:space="preserve">Q17. </w:t>
      </w:r>
      <w:r>
        <w:rPr>
          <w:rFonts w:ascii="Calibri" w:cs="Calibri" w:eastAsia="Calibri" w:hAnsi="Calibri"/>
          <w:b w:val="false"/>
          <w:bCs w:val="false"/>
          <w:color w:val="000000"/>
          <w:sz w:val="28"/>
          <w:szCs w:val="28"/>
        </w:rPr>
        <w:t xml:space="preserve">To prove the case of 'alibi' the burden lies 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prosecution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complainant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witness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accused</w:t>
      </w:r>
    </w:p>
    <w:p>
      <w:pPr>
        <w:spacing w:after="60" w:before="120" w:line="360" w:lineRule="auto"/>
        <w:jc w:val="left"/>
      </w:pPr>
      <w:r>
        <w:rPr>
          <w:rFonts w:ascii="Calibri" w:cs="Calibri" w:eastAsia="Calibri" w:hAnsi="Calibri"/>
          <w:b/>
          <w:bCs/>
          <w:color w:val="000000"/>
          <w:sz w:val="28"/>
          <w:szCs w:val="28"/>
        </w:rPr>
        <w:t xml:space="preserve">Q18. </w:t>
      </w:r>
      <w:r>
        <w:rPr>
          <w:rFonts w:ascii="Calibri" w:cs="Calibri" w:eastAsia="Calibri" w:hAnsi="Calibri"/>
          <w:b w:val="false"/>
          <w:bCs w:val="false"/>
          <w:color w:val="000000"/>
          <w:sz w:val="28"/>
          <w:szCs w:val="28"/>
        </w:rPr>
        <w:t xml:space="preserve">Who among the following cannot claim the maintenance under Section 125 of the Code of Criminal Procedure?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Illegitimate minor daughter from her father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Destitute wife from her husband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Major son from his father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Disabled parents from their son</w:t>
      </w:r>
    </w:p>
    <w:p>
      <w:pPr>
        <w:spacing w:after="60" w:before="120" w:line="360" w:lineRule="auto"/>
        <w:jc w:val="left"/>
      </w:pPr>
      <w:r>
        <w:rPr>
          <w:rFonts w:ascii="Calibri" w:cs="Calibri" w:eastAsia="Calibri" w:hAnsi="Calibri"/>
          <w:b/>
          <w:bCs/>
          <w:color w:val="000000"/>
          <w:sz w:val="28"/>
          <w:szCs w:val="28"/>
        </w:rPr>
        <w:t xml:space="preserve">Q19. </w:t>
      </w:r>
      <w:r>
        <w:rPr>
          <w:rFonts w:ascii="Calibri" w:cs="Calibri" w:eastAsia="Calibri" w:hAnsi="Calibri"/>
          <w:b w:val="false"/>
          <w:bCs w:val="false"/>
          <w:color w:val="000000"/>
          <w:sz w:val="28"/>
          <w:szCs w:val="28"/>
        </w:rPr>
        <w:t xml:space="preserve">Conditional order for removal of nuisance under Section 133 of Code of Criminal Procedure are to be passed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Chief Judicial Magistrate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Additional Sessions Judge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District Magistrate or Sub-divisional Magistrate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Judicial Magistrate First Class</w:t>
      </w:r>
    </w:p>
    <w:p>
      <w:pPr>
        <w:spacing w:after="60" w:before="120" w:line="360" w:lineRule="auto"/>
        <w:jc w:val="left"/>
      </w:pPr>
      <w:r>
        <w:rPr>
          <w:rFonts w:ascii="Calibri" w:cs="Calibri" w:eastAsia="Calibri" w:hAnsi="Calibri"/>
          <w:b/>
          <w:bCs/>
          <w:color w:val="000000"/>
          <w:sz w:val="28"/>
          <w:szCs w:val="28"/>
        </w:rPr>
        <w:t xml:space="preserve">Q20. </w:t>
      </w:r>
      <w:r>
        <w:rPr>
          <w:rFonts w:ascii="Calibri" w:cs="Calibri" w:eastAsia="Calibri" w:hAnsi="Calibri"/>
          <w:b w:val="false"/>
          <w:bCs w:val="false"/>
          <w:color w:val="000000"/>
          <w:sz w:val="28"/>
          <w:szCs w:val="28"/>
        </w:rPr>
        <w:t xml:space="preserve">'Double Jeopardy'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 person shall be convicted of any offence except for violation of law</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 person accused of any offence shall be compelled to be a witness against himself</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 person shall be prosecuted and punished for the same offence more than once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person shall be subjected to a penalty greater than that which might have been inflicted under the law in force at the time of commission of offence</w:t>
      </w:r>
    </w:p>
    <w:p>
      <w:pPr>
        <w:spacing w:after="60" w:before="120" w:line="360" w:lineRule="auto"/>
        <w:jc w:val="left"/>
      </w:pPr>
      <w:r>
        <w:rPr>
          <w:rFonts w:ascii="Calibri" w:cs="Calibri" w:eastAsia="Calibri" w:hAnsi="Calibri"/>
          <w:b/>
          <w:bCs/>
          <w:color w:val="000000"/>
          <w:sz w:val="28"/>
          <w:szCs w:val="28"/>
        </w:rPr>
        <w:t xml:space="preserve">Q21. </w:t>
      </w:r>
      <w:r>
        <w:rPr>
          <w:rFonts w:ascii="Calibri" w:cs="Calibri" w:eastAsia="Calibri" w:hAnsi="Calibri"/>
          <w:b w:val="false"/>
          <w:bCs w:val="false"/>
          <w:color w:val="000000"/>
          <w:sz w:val="28"/>
          <w:szCs w:val="28"/>
        </w:rPr>
        <w:t xml:space="preserve">Section 311-A of Code of Criminal Procedure empowers the Magistrate of First Class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Summon material witness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Postpone or adjourn proceedings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Order person to give specimen signatures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Visit and inspect any place in which an offence is alleged to have been committed</w:t>
      </w:r>
    </w:p>
    <w:p>
      <w:pPr>
        <w:spacing w:after="60" w:before="120" w:line="360" w:lineRule="auto"/>
        <w:jc w:val="left"/>
      </w:pPr>
      <w:r>
        <w:rPr>
          <w:rFonts w:ascii="Calibri" w:cs="Calibri" w:eastAsia="Calibri" w:hAnsi="Calibri"/>
          <w:b/>
          <w:bCs/>
          <w:color w:val="000000"/>
          <w:sz w:val="28"/>
          <w:szCs w:val="28"/>
        </w:rPr>
        <w:t xml:space="preserve">Q22. </w:t>
      </w:r>
      <w:r>
        <w:rPr>
          <w:rFonts w:ascii="Calibri" w:cs="Calibri" w:eastAsia="Calibri" w:hAnsi="Calibri"/>
          <w:b w:val="false"/>
          <w:bCs w:val="false"/>
          <w:color w:val="000000"/>
          <w:sz w:val="28"/>
          <w:szCs w:val="28"/>
        </w:rPr>
        <w:t xml:space="preserve">Where the person summoned cannot, by the exercise of due diligence, be found, the summons may be served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By affixing the same on the notice board of the Municipal Council of Gram Panchayat as the case may be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By leaving one of the duplicates of the same for him with some adult male member of his family residing with him, and the person with whom the summons is so left shall, if so required by the summoning officer, sign a receipt therefore on the back of the other duplicate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By affixing the same on the conspicuous place of his house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By serving the same on the servant of the person summoned and obtain from him the acknowledgement thereof on the back of the duplicate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2012</w:t>
      </w:r>
    </w:p>
    <w:p>
      <w:pPr>
        <w:spacing w:after="120" w:line="360" w:lineRule="auto"/>
      </w:pPr>
      <w:r>
        <w:rPr>
          <w:rFonts w:ascii="Calibri" w:cs="Calibri" w:eastAsia="Calibri" w:hAnsi="Calibri"/>
          <w:i/>
          <w:iCs/>
          <w:color w:val="000000"/>
          <w:sz w:val="24"/>
          <w:szCs w:val="24"/>
        </w:rPr>
        <w:t xml:space="preserve">(10 questions)</w:t>
      </w:r>
    </w:p>
    <w:p>
      <w:pPr>
        <w:spacing w:after="60" w:before="120" w:line="360" w:lineRule="auto"/>
        <w:jc w:val="left"/>
      </w:pPr>
      <w:r>
        <w:rPr>
          <w:rFonts w:ascii="Calibri" w:cs="Calibri" w:eastAsia="Calibri" w:hAnsi="Calibri"/>
          <w:b/>
          <w:bCs/>
          <w:color w:val="000000"/>
          <w:sz w:val="28"/>
          <w:szCs w:val="28"/>
        </w:rPr>
        <w:t xml:space="preserve">Q23. </w:t>
      </w:r>
      <w:r>
        <w:rPr>
          <w:rFonts w:ascii="Calibri" w:cs="Calibri" w:eastAsia="Calibri" w:hAnsi="Calibri"/>
          <w:b w:val="false"/>
          <w:bCs w:val="false"/>
          <w:color w:val="000000"/>
          <w:sz w:val="28"/>
          <w:szCs w:val="28"/>
        </w:rPr>
        <w:t xml:space="preserve">Summons of court can be served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a police officer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 officer of the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Public servant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Any of them</w:t>
      </w:r>
    </w:p>
    <w:p>
      <w:pPr>
        <w:spacing w:after="60" w:before="120" w:line="360" w:lineRule="auto"/>
        <w:jc w:val="left"/>
      </w:pPr>
      <w:r>
        <w:rPr>
          <w:rFonts w:ascii="Calibri" w:cs="Calibri" w:eastAsia="Calibri" w:hAnsi="Calibri"/>
          <w:b/>
          <w:bCs/>
          <w:color w:val="000000"/>
          <w:sz w:val="28"/>
          <w:szCs w:val="28"/>
        </w:rPr>
        <w:t xml:space="preserve">Q24. </w:t>
      </w:r>
      <w:r>
        <w:rPr>
          <w:rFonts w:ascii="Calibri" w:cs="Calibri" w:eastAsia="Calibri" w:hAnsi="Calibri"/>
          <w:b w:val="false"/>
          <w:bCs w:val="false"/>
          <w:color w:val="000000"/>
          <w:sz w:val="28"/>
          <w:szCs w:val="28"/>
        </w:rPr>
        <w:t xml:space="preserve">Under code of criminal procedure substituted service of summons can be made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By a Registered post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By courier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By affixing summons on the house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it</w:t>
      </w:r>
    </w:p>
    <w:p>
      <w:pPr>
        <w:spacing w:after="60" w:before="120" w:line="360" w:lineRule="auto"/>
        <w:jc w:val="left"/>
      </w:pPr>
      <w:r>
        <w:rPr>
          <w:rFonts w:ascii="Calibri" w:cs="Calibri" w:eastAsia="Calibri" w:hAnsi="Calibri"/>
          <w:b/>
          <w:bCs/>
          <w:color w:val="000000"/>
          <w:sz w:val="28"/>
          <w:szCs w:val="28"/>
        </w:rPr>
        <w:t xml:space="preserve">Q25. </w:t>
      </w:r>
      <w:r>
        <w:rPr>
          <w:rFonts w:ascii="Calibri" w:cs="Calibri" w:eastAsia="Calibri" w:hAnsi="Calibri"/>
          <w:b w:val="false"/>
          <w:bCs w:val="false"/>
          <w:color w:val="000000"/>
          <w:sz w:val="28"/>
          <w:szCs w:val="28"/>
        </w:rPr>
        <w:t xml:space="preserve">Under S. 97 of the code of criminal procedure search warrant to find out a person can be issued if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person is absconding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person is unlawful confined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person is missing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Where-abouts of such a person are not known</w:t>
      </w:r>
    </w:p>
    <w:p>
      <w:pPr>
        <w:spacing w:after="60" w:before="120" w:line="360" w:lineRule="auto"/>
        <w:jc w:val="left"/>
      </w:pPr>
      <w:r>
        <w:rPr>
          <w:rFonts w:ascii="Calibri" w:cs="Calibri" w:eastAsia="Calibri" w:hAnsi="Calibri"/>
          <w:b/>
          <w:bCs/>
          <w:color w:val="000000"/>
          <w:sz w:val="28"/>
          <w:szCs w:val="28"/>
        </w:rPr>
        <w:t xml:space="preserve">Q26. </w:t>
      </w:r>
      <w:r>
        <w:rPr>
          <w:rFonts w:ascii="Calibri" w:cs="Calibri" w:eastAsia="Calibri" w:hAnsi="Calibri"/>
          <w:b w:val="false"/>
          <w:bCs w:val="false"/>
          <w:color w:val="000000"/>
          <w:sz w:val="28"/>
          <w:szCs w:val="28"/>
        </w:rPr>
        <w:t xml:space="preserve">U/S 107 of the code of criminal procedure, executive Magistrate can obtain bond from a person if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person is habitual offender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person is likely to abscond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person is likely to commit a breach of peace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person frequently quarrels with his neighbourer</w:t>
      </w:r>
    </w:p>
    <w:p>
      <w:pPr>
        <w:spacing w:after="60" w:before="120" w:line="360" w:lineRule="auto"/>
        <w:jc w:val="left"/>
      </w:pPr>
      <w:r>
        <w:rPr>
          <w:rFonts w:ascii="Calibri" w:cs="Calibri" w:eastAsia="Calibri" w:hAnsi="Calibri"/>
          <w:b/>
          <w:bCs/>
          <w:color w:val="000000"/>
          <w:sz w:val="28"/>
          <w:szCs w:val="28"/>
        </w:rPr>
        <w:t xml:space="preserve">Q27. </w:t>
      </w:r>
      <w:r>
        <w:rPr>
          <w:rFonts w:ascii="Calibri" w:cs="Calibri" w:eastAsia="Calibri" w:hAnsi="Calibri"/>
          <w:b w:val="false"/>
          <w:bCs w:val="false"/>
          <w:color w:val="000000"/>
          <w:sz w:val="28"/>
          <w:szCs w:val="28"/>
        </w:rPr>
        <w:t xml:space="preserve">A divorced wife is entitled to maintenance from her husband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Till she re-marries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Till her son becomes major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Till she employed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Till her death</w:t>
      </w:r>
    </w:p>
    <w:p>
      <w:pPr>
        <w:spacing w:after="60" w:before="120" w:line="360" w:lineRule="auto"/>
        <w:jc w:val="left"/>
      </w:pPr>
      <w:r>
        <w:rPr>
          <w:rFonts w:ascii="Calibri" w:cs="Calibri" w:eastAsia="Calibri" w:hAnsi="Calibri"/>
          <w:b/>
          <w:bCs/>
          <w:color w:val="000000"/>
          <w:sz w:val="28"/>
          <w:szCs w:val="28"/>
        </w:rPr>
        <w:t xml:space="preserve">Q28. </w:t>
      </w:r>
      <w:r>
        <w:rPr>
          <w:rFonts w:ascii="Calibri" w:cs="Calibri" w:eastAsia="Calibri" w:hAnsi="Calibri"/>
          <w:b w:val="false"/>
          <w:bCs w:val="false"/>
          <w:color w:val="000000"/>
          <w:sz w:val="28"/>
          <w:szCs w:val="28"/>
        </w:rPr>
        <w:t xml:space="preserve">Executive Magistrate can put a party in possession of immovable property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Upon the police report that a dispute in respect of such property is likely to disturb public peace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If that party is dispossessed unlawful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the rival party denies to deliver possession of a property though such party is owner of 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Q29. </w:t>
      </w:r>
      <w:r>
        <w:rPr>
          <w:rFonts w:ascii="Calibri" w:cs="Calibri" w:eastAsia="Calibri" w:hAnsi="Calibri"/>
          <w:b w:val="false"/>
          <w:bCs w:val="false"/>
          <w:color w:val="000000"/>
          <w:sz w:val="28"/>
          <w:szCs w:val="28"/>
        </w:rPr>
        <w:t xml:space="preserve">In a private complaint case process can be issued against an accused after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Complaint in writing is presented to the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Complaint's statement on oath is recorded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Magistrate is of the opinion that there is sufficient ground to proceed with the case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Police upon investigation submit a report that there is sufficient ground to proceed with the case</w:t>
      </w:r>
    </w:p>
    <w:p>
      <w:pPr>
        <w:spacing w:after="60" w:before="120" w:line="360" w:lineRule="auto"/>
        <w:jc w:val="left"/>
      </w:pPr>
      <w:r>
        <w:rPr>
          <w:rFonts w:ascii="Calibri" w:cs="Calibri" w:eastAsia="Calibri" w:hAnsi="Calibri"/>
          <w:b/>
          <w:bCs/>
          <w:color w:val="000000"/>
          <w:sz w:val="28"/>
          <w:szCs w:val="28"/>
        </w:rPr>
        <w:t xml:space="preserve">Q30. </w:t>
      </w:r>
      <w:r>
        <w:rPr>
          <w:rFonts w:ascii="Calibri" w:cs="Calibri" w:eastAsia="Calibri" w:hAnsi="Calibri"/>
          <w:b w:val="false"/>
          <w:bCs w:val="false"/>
          <w:color w:val="000000"/>
          <w:sz w:val="28"/>
          <w:szCs w:val="28"/>
        </w:rPr>
        <w:t xml:space="preserve">Any defect in charge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Can be cured by amending it in any case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Cannot be cured it such amendment is likely to cause serious prejudice to the accused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Can be cured by amending it though it causes prejudice to the accused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Can be cured by amending it with a direction retrial if such amendment is causing prejudice to the accused</w:t>
      </w:r>
    </w:p>
    <w:p>
      <w:pPr>
        <w:spacing w:after="60" w:before="120" w:line="360" w:lineRule="auto"/>
        <w:jc w:val="left"/>
      </w:pPr>
      <w:r>
        <w:rPr>
          <w:rFonts w:ascii="Calibri" w:cs="Calibri" w:eastAsia="Calibri" w:hAnsi="Calibri"/>
          <w:b/>
          <w:bCs/>
          <w:color w:val="000000"/>
          <w:sz w:val="28"/>
          <w:szCs w:val="28"/>
        </w:rPr>
        <w:t xml:space="preserve">Q31. </w:t>
      </w:r>
      <w:r>
        <w:rPr>
          <w:rFonts w:ascii="Calibri" w:cs="Calibri" w:eastAsia="Calibri" w:hAnsi="Calibri"/>
          <w:b w:val="false"/>
          <w:bCs w:val="false"/>
          <w:color w:val="000000"/>
          <w:sz w:val="28"/>
          <w:szCs w:val="28"/>
        </w:rPr>
        <w:t xml:space="preserve">Statement of an accused is recorded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give him opportunity to state his defence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enable him to explain circumstance appearing in the evidence against him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extract the truth from his mouth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verify whether he can be released on probation</w:t>
      </w:r>
    </w:p>
    <w:p>
      <w:pPr>
        <w:spacing w:after="60" w:before="120" w:line="360" w:lineRule="auto"/>
        <w:jc w:val="left"/>
      </w:pPr>
      <w:r>
        <w:rPr>
          <w:rFonts w:ascii="Calibri" w:cs="Calibri" w:eastAsia="Calibri" w:hAnsi="Calibri"/>
          <w:b/>
          <w:bCs/>
          <w:color w:val="000000"/>
          <w:sz w:val="28"/>
          <w:szCs w:val="28"/>
        </w:rPr>
        <w:t xml:space="preserve">Q32. </w:t>
      </w:r>
      <w:r>
        <w:rPr>
          <w:rFonts w:ascii="Calibri" w:cs="Calibri" w:eastAsia="Calibri" w:hAnsi="Calibri"/>
          <w:b w:val="false"/>
          <w:bCs w:val="false"/>
          <w:color w:val="000000"/>
          <w:sz w:val="28"/>
          <w:szCs w:val="28"/>
        </w:rPr>
        <w:t xml:space="preserve">The proposal to prefer charge against the President of the India should be moved by at least ----------------------------of the total number of members of the houses.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1/10th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1/5th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2/3rd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1/4th</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2014</w:t>
      </w:r>
    </w:p>
    <w:p>
      <w:pPr>
        <w:spacing w:after="120" w:line="360" w:lineRule="auto"/>
      </w:pPr>
      <w:r>
        <w:rPr>
          <w:rFonts w:ascii="Calibri" w:cs="Calibri" w:eastAsia="Calibri" w:hAnsi="Calibri"/>
          <w:i/>
          <w:iCs/>
          <w:color w:val="000000"/>
          <w:sz w:val="24"/>
          <w:szCs w:val="24"/>
        </w:rPr>
        <w:t xml:space="preserve">(8 questions)</w:t>
      </w:r>
    </w:p>
    <w:p>
      <w:pPr>
        <w:spacing w:after="60" w:before="120" w:line="360" w:lineRule="auto"/>
        <w:jc w:val="left"/>
      </w:pPr>
      <w:r>
        <w:rPr>
          <w:rFonts w:ascii="Calibri" w:cs="Calibri" w:eastAsia="Calibri" w:hAnsi="Calibri"/>
          <w:b/>
          <w:bCs/>
          <w:color w:val="000000"/>
          <w:sz w:val="28"/>
          <w:szCs w:val="28"/>
        </w:rPr>
        <w:t xml:space="preserve">Q33. </w:t>
      </w:r>
      <w:r>
        <w:rPr>
          <w:rFonts w:ascii="Calibri" w:cs="Calibri" w:eastAsia="Calibri" w:hAnsi="Calibri"/>
          <w:b w:val="false"/>
          <w:bCs w:val="false"/>
          <w:color w:val="000000"/>
          <w:sz w:val="28"/>
          <w:szCs w:val="28"/>
        </w:rPr>
        <w:t xml:space="preserve">Stolen property seized by police can be returned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Police officer who had seized 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Senior police officer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Commission of Police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Q34. </w:t>
      </w:r>
      <w:r>
        <w:rPr>
          <w:rFonts w:ascii="Calibri" w:cs="Calibri" w:eastAsia="Calibri" w:hAnsi="Calibri"/>
          <w:b w:val="false"/>
          <w:bCs w:val="false"/>
          <w:color w:val="000000"/>
          <w:sz w:val="28"/>
          <w:szCs w:val="28"/>
        </w:rPr>
        <w:t xml:space="preserve">If a convicted person is sentenced again, general rule is that both the sentences will run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after other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Together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After appeal is decided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Q35. </w:t>
      </w:r>
      <w:r>
        <w:rPr>
          <w:rFonts w:ascii="Calibri" w:cs="Calibri" w:eastAsia="Calibri" w:hAnsi="Calibri"/>
          <w:b w:val="false"/>
          <w:bCs w:val="false"/>
          <w:color w:val="000000"/>
          <w:sz w:val="28"/>
          <w:szCs w:val="28"/>
        </w:rPr>
        <w:t xml:space="preserve">If the court of JMFC has imposed sentence of fine of Rs. 75 only, an appeal may lie with the permission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Court of session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High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Supreme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Q36. </w:t>
      </w:r>
      <w:r>
        <w:rPr>
          <w:rFonts w:ascii="Calibri" w:cs="Calibri" w:eastAsia="Calibri" w:hAnsi="Calibri"/>
          <w:b w:val="false"/>
          <w:bCs w:val="false"/>
          <w:color w:val="000000"/>
          <w:sz w:val="28"/>
          <w:szCs w:val="28"/>
        </w:rPr>
        <w:t xml:space="preserve">If a women sentenced to death is found pregnant, the execution of the sentence can be postponed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Government of the state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JMFC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Court of session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High court</w:t>
      </w:r>
    </w:p>
    <w:p>
      <w:pPr>
        <w:spacing w:after="60" w:before="120" w:line="360" w:lineRule="auto"/>
        <w:jc w:val="left"/>
      </w:pPr>
      <w:r>
        <w:rPr>
          <w:rFonts w:ascii="Calibri" w:cs="Calibri" w:eastAsia="Calibri" w:hAnsi="Calibri"/>
          <w:b/>
          <w:bCs/>
          <w:color w:val="000000"/>
          <w:sz w:val="28"/>
          <w:szCs w:val="28"/>
        </w:rPr>
        <w:t xml:space="preserve">Q37. </w:t>
      </w:r>
      <w:r>
        <w:rPr>
          <w:rFonts w:ascii="Calibri" w:cs="Calibri" w:eastAsia="Calibri" w:hAnsi="Calibri"/>
          <w:b w:val="false"/>
          <w:bCs w:val="false"/>
          <w:color w:val="000000"/>
          <w:sz w:val="28"/>
          <w:szCs w:val="28"/>
        </w:rPr>
        <w:t xml:space="preserve">After the transfer of Magistrate, trial of an offence under section 188 of NI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Is to be conducted afresh by the new Magistrate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Is to be conducted from the stage left by earlier Magistrate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complaint has to be dismissed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Q38. </w:t>
      </w:r>
      <w:r>
        <w:rPr>
          <w:rFonts w:ascii="Calibri" w:cs="Calibri" w:eastAsia="Calibri" w:hAnsi="Calibri"/>
          <w:b w:val="false"/>
          <w:bCs w:val="false"/>
          <w:color w:val="000000"/>
          <w:sz w:val="28"/>
          <w:szCs w:val="28"/>
        </w:rPr>
        <w:t xml:space="preserve">Prior to issuance of summons to accused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Notice is required to be issued to the accused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Notice is not required to be issued to the accused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is discretion of the Magistrate whether to issue notice or not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Q39. </w:t>
      </w:r>
      <w:r>
        <w:rPr>
          <w:rFonts w:ascii="Calibri" w:cs="Calibri" w:eastAsia="Calibri" w:hAnsi="Calibri"/>
          <w:b w:val="false"/>
          <w:bCs w:val="false"/>
          <w:color w:val="000000"/>
          <w:sz w:val="28"/>
          <w:szCs w:val="28"/>
        </w:rPr>
        <w:t xml:space="preserve">Police can investigate non-cognizable offence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 permission of commissioner of police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 permission of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 permission of Superintendent of police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Q40. </w:t>
      </w:r>
      <w:r>
        <w:rPr>
          <w:rFonts w:ascii="Calibri" w:cs="Calibri" w:eastAsia="Calibri" w:hAnsi="Calibri"/>
          <w:b w:val="false"/>
          <w:bCs w:val="false"/>
          <w:color w:val="000000"/>
          <w:sz w:val="28"/>
          <w:szCs w:val="28"/>
        </w:rPr>
        <w:t xml:space="preserve">Cognizable offence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police may arrest the accused without warrant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Permission of court is necessary for arrest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Police cannot investigate without permission of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2015</w:t>
      </w:r>
    </w:p>
    <w:p>
      <w:pPr>
        <w:spacing w:after="120" w:line="360" w:lineRule="auto"/>
      </w:pPr>
      <w:r>
        <w:rPr>
          <w:rFonts w:ascii="Calibri" w:cs="Calibri" w:eastAsia="Calibri" w:hAnsi="Calibri"/>
          <w:i/>
          <w:iCs/>
          <w:color w:val="000000"/>
          <w:sz w:val="24"/>
          <w:szCs w:val="24"/>
        </w:rPr>
        <w:t xml:space="preserve">(9 questions)</w:t>
      </w:r>
    </w:p>
    <w:p>
      <w:pPr>
        <w:spacing w:after="60" w:before="120" w:line="360" w:lineRule="auto"/>
        <w:jc w:val="left"/>
      </w:pPr>
      <w:r>
        <w:rPr>
          <w:rFonts w:ascii="Calibri" w:cs="Calibri" w:eastAsia="Calibri" w:hAnsi="Calibri"/>
          <w:b/>
          <w:bCs/>
          <w:color w:val="000000"/>
          <w:sz w:val="28"/>
          <w:szCs w:val="28"/>
        </w:rPr>
        <w:t xml:space="preserve">Q41. </w:t>
      </w:r>
      <w:r>
        <w:rPr>
          <w:rFonts w:ascii="Calibri" w:cs="Calibri" w:eastAsia="Calibri" w:hAnsi="Calibri"/>
          <w:b w:val="false"/>
          <w:bCs w:val="false"/>
          <w:color w:val="000000"/>
          <w:sz w:val="28"/>
          <w:szCs w:val="28"/>
        </w:rPr>
        <w:t xml:space="preserve">When did the Code of Criminal Procedure, 1973 come into force?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26th January 1973</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1st April 1974</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1st April 1973</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30th June 1976</w:t>
      </w:r>
    </w:p>
    <w:p>
      <w:pPr>
        <w:spacing w:after="60" w:before="120" w:line="360" w:lineRule="auto"/>
        <w:jc w:val="left"/>
      </w:pPr>
      <w:r>
        <w:rPr>
          <w:rFonts w:ascii="Calibri" w:cs="Calibri" w:eastAsia="Calibri" w:hAnsi="Calibri"/>
          <w:b/>
          <w:bCs/>
          <w:color w:val="000000"/>
          <w:sz w:val="28"/>
          <w:szCs w:val="28"/>
        </w:rPr>
        <w:t xml:space="preserve">Q42. </w:t>
      </w:r>
      <w:r>
        <w:rPr>
          <w:rFonts w:ascii="Calibri" w:cs="Calibri" w:eastAsia="Calibri" w:hAnsi="Calibri"/>
          <w:b w:val="false"/>
          <w:bCs w:val="false"/>
          <w:color w:val="000000"/>
          <w:sz w:val="28"/>
          <w:szCs w:val="28"/>
        </w:rPr>
        <w:t xml:space="preserve">How can an arrest be made by a police officer? a. By handcuffing the person to be arrested b. By touching the body or giving oral intimation of arrest in the case of a woman c. By confining the person to be arrested d. By all the above methods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b</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b and 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Only d</w:t>
      </w:r>
    </w:p>
    <w:p>
      <w:pPr>
        <w:spacing w:after="60" w:before="120" w:line="360" w:lineRule="auto"/>
        <w:jc w:val="left"/>
      </w:pPr>
      <w:r>
        <w:rPr>
          <w:rFonts w:ascii="Calibri" w:cs="Calibri" w:eastAsia="Calibri" w:hAnsi="Calibri"/>
          <w:b/>
          <w:bCs/>
          <w:color w:val="000000"/>
          <w:sz w:val="28"/>
          <w:szCs w:val="28"/>
        </w:rPr>
        <w:t xml:space="preserve">Q43. </w:t>
      </w:r>
      <w:r>
        <w:rPr>
          <w:rFonts w:ascii="Calibri" w:cs="Calibri" w:eastAsia="Calibri" w:hAnsi="Calibri"/>
          <w:b w:val="false"/>
          <w:bCs w:val="false"/>
          <w:color w:val="000000"/>
          <w:sz w:val="28"/>
          <w:szCs w:val="28"/>
        </w:rPr>
        <w:t xml:space="preserve">The Chief Judicial Magistrate is empowered to impose a sentence of imprisonment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 exceeding ten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 exceeding five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not exceeding seven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Q44. </w:t>
      </w:r>
      <w:r>
        <w:rPr>
          <w:rFonts w:ascii="Calibri" w:cs="Calibri" w:eastAsia="Calibri" w:hAnsi="Calibri"/>
          <w:b w:val="false"/>
          <w:bCs w:val="false"/>
          <w:color w:val="000000"/>
          <w:sz w:val="28"/>
          <w:szCs w:val="28"/>
        </w:rPr>
        <w:t xml:space="preserve">When information relating to the commission of cognizable offence is received by the officer in-charge of a Police Station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He can make enquiry and then decide whether to register an FIR or not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He has to register an FIR as a rule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He can refuse to register an FIR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He can direct the informant to seek direction from the Magistrate</w:t>
      </w:r>
    </w:p>
    <w:p>
      <w:pPr>
        <w:spacing w:after="60" w:before="120" w:line="360" w:lineRule="auto"/>
        <w:jc w:val="left"/>
      </w:pPr>
      <w:r>
        <w:rPr>
          <w:rFonts w:ascii="Calibri" w:cs="Calibri" w:eastAsia="Calibri" w:hAnsi="Calibri"/>
          <w:b/>
          <w:bCs/>
          <w:color w:val="000000"/>
          <w:sz w:val="28"/>
          <w:szCs w:val="28"/>
        </w:rPr>
        <w:t xml:space="preserve">Q45. </w:t>
      </w:r>
      <w:r>
        <w:rPr>
          <w:rFonts w:ascii="Calibri" w:cs="Calibri" w:eastAsia="Calibri" w:hAnsi="Calibri"/>
          <w:b w:val="false"/>
          <w:bCs w:val="false"/>
          <w:color w:val="000000"/>
          <w:sz w:val="28"/>
          <w:szCs w:val="28"/>
        </w:rPr>
        <w:t xml:space="preserve">Which of the following is a correct statement?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Court of session can take cognizance of any case triable by 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Court of session can take cognizance when complaint is filed before 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Court of session can take cognizance when the High Court directs.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Court of session cannot take cognizance unless the case has been committed to it by the Magistrate.</w:t>
      </w:r>
    </w:p>
    <w:p>
      <w:pPr>
        <w:spacing w:after="60" w:before="120" w:line="360" w:lineRule="auto"/>
        <w:jc w:val="left"/>
      </w:pPr>
      <w:r>
        <w:rPr>
          <w:rFonts w:ascii="Calibri" w:cs="Calibri" w:eastAsia="Calibri" w:hAnsi="Calibri"/>
          <w:b/>
          <w:bCs/>
          <w:color w:val="000000"/>
          <w:sz w:val="28"/>
          <w:szCs w:val="28"/>
        </w:rPr>
        <w:t xml:space="preserve">Q46. </w:t>
      </w:r>
      <w:r>
        <w:rPr>
          <w:rFonts w:ascii="Calibri" w:cs="Calibri" w:eastAsia="Calibri" w:hAnsi="Calibri"/>
          <w:b w:val="false"/>
          <w:bCs w:val="false"/>
          <w:color w:val="000000"/>
          <w:sz w:val="28"/>
          <w:szCs w:val="28"/>
        </w:rPr>
        <w:t xml:space="preserve">Statement of the accused under Section 313 of the Criminal Procedure Code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mere statement of the accused to be used to know his defence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Of no use for the prosecution in the trial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Also part of the evidence in the trial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Not an evidence but can be considered by the court as a matter before it</w:t>
      </w:r>
    </w:p>
    <w:p>
      <w:pPr>
        <w:spacing w:after="60" w:before="120" w:line="360" w:lineRule="auto"/>
        <w:jc w:val="left"/>
      </w:pPr>
      <w:r>
        <w:rPr>
          <w:rFonts w:ascii="Calibri" w:cs="Calibri" w:eastAsia="Calibri" w:hAnsi="Calibri"/>
          <w:b/>
          <w:bCs/>
          <w:color w:val="000000"/>
          <w:sz w:val="28"/>
          <w:szCs w:val="28"/>
        </w:rPr>
        <w:t xml:space="preserve">Q47. </w:t>
      </w:r>
      <w:r>
        <w:rPr>
          <w:rFonts w:ascii="Calibri" w:cs="Calibri" w:eastAsia="Calibri" w:hAnsi="Calibri"/>
          <w:b w:val="false"/>
          <w:bCs w:val="false"/>
          <w:color w:val="000000"/>
          <w:sz w:val="28"/>
          <w:szCs w:val="28"/>
        </w:rPr>
        <w:t xml:space="preserve">A Judicial Magistrate First Class can order payment as compensation to the person who sustained loss or injury by reason of the act for which the accused has been convicted: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reasonable amount to recompense the loss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Any amount not more than 5,000</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Any amount when fine is not a part of the sentence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Any amount that the accused offers in order to get soft sentence</w:t>
      </w:r>
    </w:p>
    <w:p>
      <w:pPr>
        <w:spacing w:after="60" w:before="120" w:line="360" w:lineRule="auto"/>
        <w:jc w:val="left"/>
      </w:pPr>
      <w:r>
        <w:rPr>
          <w:rFonts w:ascii="Calibri" w:cs="Calibri" w:eastAsia="Calibri" w:hAnsi="Calibri"/>
          <w:b/>
          <w:bCs/>
          <w:color w:val="000000"/>
          <w:sz w:val="28"/>
          <w:szCs w:val="28"/>
        </w:rPr>
        <w:t xml:space="preserve">Q48. </w:t>
      </w:r>
      <w:r>
        <w:rPr>
          <w:rFonts w:ascii="Calibri" w:cs="Calibri" w:eastAsia="Calibri" w:hAnsi="Calibri"/>
          <w:b w:val="false"/>
          <w:bCs w:val="false"/>
          <w:color w:val="000000"/>
          <w:sz w:val="28"/>
          <w:szCs w:val="28"/>
        </w:rPr>
        <w:t xml:space="preserve">From an order of an acquittal by the Magistrate in a complaint case, appeal lies with the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Court of Session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Chief Judicial Magistrate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High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District Magistrate</w:t>
      </w:r>
    </w:p>
    <w:p>
      <w:pPr>
        <w:spacing w:after="60" w:before="120" w:line="360" w:lineRule="auto"/>
        <w:jc w:val="left"/>
      </w:pPr>
      <w:r>
        <w:rPr>
          <w:rFonts w:ascii="Calibri" w:cs="Calibri" w:eastAsia="Calibri" w:hAnsi="Calibri"/>
          <w:b/>
          <w:bCs/>
          <w:color w:val="000000"/>
          <w:sz w:val="28"/>
          <w:szCs w:val="28"/>
        </w:rPr>
        <w:t xml:space="preserve">Q49. </w:t>
      </w:r>
      <w:r>
        <w:rPr>
          <w:rFonts w:ascii="Calibri" w:cs="Calibri" w:eastAsia="Calibri" w:hAnsi="Calibri"/>
          <w:b w:val="false"/>
          <w:bCs w:val="false"/>
          <w:color w:val="000000"/>
          <w:sz w:val="28"/>
          <w:szCs w:val="28"/>
        </w:rPr>
        <w:t xml:space="preserve">In a bailable offence, the accused can claim his release on bail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 as a right, since the court can refuse his release for special reasons.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After hearing the complaint of the public prosecutor.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As a matter of right.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But it is the judicial discretion of the court to grant or not to grant bail.</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2016</w:t>
      </w:r>
    </w:p>
    <w:p>
      <w:pPr>
        <w:spacing w:after="120" w:line="360" w:lineRule="auto"/>
      </w:pPr>
      <w:r>
        <w:rPr>
          <w:rFonts w:ascii="Calibri" w:cs="Calibri" w:eastAsia="Calibri" w:hAnsi="Calibri"/>
          <w:i/>
          <w:iCs/>
          <w:color w:val="000000"/>
          <w:sz w:val="24"/>
          <w:szCs w:val="24"/>
        </w:rPr>
        <w:t xml:space="preserve">(11 questions)</w:t>
      </w:r>
    </w:p>
    <w:p>
      <w:pPr>
        <w:spacing w:after="60" w:before="120" w:line="360" w:lineRule="auto"/>
        <w:jc w:val="left"/>
      </w:pPr>
      <w:r>
        <w:rPr>
          <w:rFonts w:ascii="Calibri" w:cs="Calibri" w:eastAsia="Calibri" w:hAnsi="Calibri"/>
          <w:b/>
          <w:bCs/>
          <w:color w:val="000000"/>
          <w:sz w:val="28"/>
          <w:szCs w:val="28"/>
        </w:rPr>
        <w:t xml:space="preserve">Q50. </w:t>
      </w:r>
      <w:r>
        <w:rPr>
          <w:rFonts w:ascii="Calibri" w:cs="Calibri" w:eastAsia="Calibri" w:hAnsi="Calibri"/>
          <w:b w:val="false"/>
          <w:bCs w:val="false"/>
          <w:color w:val="000000"/>
          <w:sz w:val="28"/>
          <w:szCs w:val="28"/>
        </w:rPr>
        <w:t xml:space="preserve">The Magistrate to whom accused is forwarded after arrest may from time to time authorize his detention in police custody for a term: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 exceeding 30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 exceeding 14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Not exceeding 15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As he thinks fit.</w:t>
      </w:r>
    </w:p>
    <w:p>
      <w:pPr>
        <w:spacing w:after="60" w:before="120" w:line="360" w:lineRule="auto"/>
        <w:jc w:val="left"/>
      </w:pPr>
      <w:r>
        <w:rPr>
          <w:rFonts w:ascii="Calibri" w:cs="Calibri" w:eastAsia="Calibri" w:hAnsi="Calibri"/>
          <w:b/>
          <w:bCs/>
          <w:color w:val="000000"/>
          <w:sz w:val="28"/>
          <w:szCs w:val="28"/>
        </w:rPr>
        <w:t xml:space="preserve">Q51. </w:t>
      </w:r>
      <w:r>
        <w:rPr>
          <w:rFonts w:ascii="Calibri" w:cs="Calibri" w:eastAsia="Calibri" w:hAnsi="Calibri"/>
          <w:b w:val="false"/>
          <w:bCs w:val="false"/>
          <w:color w:val="000000"/>
          <w:sz w:val="28"/>
          <w:szCs w:val="28"/>
        </w:rPr>
        <w:t xml:space="preserve">Person who lodged FIR is to be referred: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As a complainant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As an informant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the terms above mentioned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Applicant</w:t>
      </w:r>
    </w:p>
    <w:p>
      <w:pPr>
        <w:spacing w:after="60" w:before="120" w:line="360" w:lineRule="auto"/>
        <w:jc w:val="left"/>
      </w:pPr>
      <w:r>
        <w:rPr>
          <w:rFonts w:ascii="Calibri" w:cs="Calibri" w:eastAsia="Calibri" w:hAnsi="Calibri"/>
          <w:b/>
          <w:bCs/>
          <w:color w:val="000000"/>
          <w:sz w:val="28"/>
          <w:szCs w:val="28"/>
        </w:rPr>
        <w:t xml:space="preserve">Q52. </w:t>
      </w:r>
      <w:r>
        <w:rPr>
          <w:rFonts w:ascii="Calibri" w:cs="Calibri" w:eastAsia="Calibri" w:hAnsi="Calibri"/>
          <w:b w:val="false"/>
          <w:bCs w:val="false"/>
          <w:color w:val="000000"/>
          <w:sz w:val="28"/>
          <w:szCs w:val="28"/>
        </w:rPr>
        <w:t xml:space="preserve">Magistrate may order U/S 125 of Cri. Pro. Code, the non-applicant to pay to an applicant for maintenance at such monthly rate: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 exceeding Rs. 5000/-</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 exceeding Rs. 1000/-</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as such a Magistrate may think it fit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not exceeding Rs. 500/-</w:t>
      </w:r>
    </w:p>
    <w:p>
      <w:pPr>
        <w:spacing w:after="60" w:before="120" w:line="360" w:lineRule="auto"/>
        <w:jc w:val="left"/>
      </w:pPr>
      <w:r>
        <w:rPr>
          <w:rFonts w:ascii="Calibri" w:cs="Calibri" w:eastAsia="Calibri" w:hAnsi="Calibri"/>
          <w:b/>
          <w:bCs/>
          <w:color w:val="000000"/>
          <w:sz w:val="28"/>
          <w:szCs w:val="28"/>
        </w:rPr>
        <w:t xml:space="preserve">Q53. </w:t>
      </w:r>
      <w:r>
        <w:rPr>
          <w:rFonts w:ascii="Calibri" w:cs="Calibri" w:eastAsia="Calibri" w:hAnsi="Calibri"/>
          <w:b w:val="false"/>
          <w:bCs w:val="false"/>
          <w:color w:val="000000"/>
          <w:sz w:val="28"/>
          <w:szCs w:val="28"/>
        </w:rPr>
        <w:t xml:space="preserve">Complaint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Allegations made to magistrate for taking action, that some person committed an offence.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Allegation made to police station officer that some person committed offence.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Such allegations made to superintendent of police.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Includes all the above.</w:t>
      </w:r>
    </w:p>
    <w:p>
      <w:pPr>
        <w:spacing w:after="60" w:before="120" w:line="360" w:lineRule="auto"/>
        <w:jc w:val="left"/>
      </w:pPr>
      <w:r>
        <w:rPr>
          <w:rFonts w:ascii="Calibri" w:cs="Calibri" w:eastAsia="Calibri" w:hAnsi="Calibri"/>
          <w:b/>
          <w:bCs/>
          <w:color w:val="000000"/>
          <w:sz w:val="28"/>
          <w:szCs w:val="28"/>
        </w:rPr>
        <w:t xml:space="preserve">Q54. </w:t>
      </w:r>
      <w:r>
        <w:rPr>
          <w:rFonts w:ascii="Calibri" w:cs="Calibri" w:eastAsia="Calibri" w:hAnsi="Calibri"/>
          <w:b w:val="false"/>
          <w:bCs w:val="false"/>
          <w:color w:val="000000"/>
          <w:sz w:val="28"/>
          <w:szCs w:val="28"/>
        </w:rPr>
        <w:t xml:space="preserve">First Information Report can be used during trial: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to contradict the informant.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to corroborate the version of the informant before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contradict and corroborate the informant when examined as a witness.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corroborate the oral evidence of other witnesses.</w:t>
      </w:r>
    </w:p>
    <w:p>
      <w:pPr>
        <w:spacing w:after="60" w:before="120" w:line="360" w:lineRule="auto"/>
        <w:jc w:val="left"/>
      </w:pPr>
      <w:r>
        <w:rPr>
          <w:rFonts w:ascii="Calibri" w:cs="Calibri" w:eastAsia="Calibri" w:hAnsi="Calibri"/>
          <w:b/>
          <w:bCs/>
          <w:color w:val="000000"/>
          <w:sz w:val="28"/>
          <w:szCs w:val="28"/>
        </w:rPr>
        <w:t xml:space="preserve">Q55. </w:t>
      </w:r>
      <w:r>
        <w:rPr>
          <w:rFonts w:ascii="Calibri" w:cs="Calibri" w:eastAsia="Calibri" w:hAnsi="Calibri"/>
          <w:b w:val="false"/>
          <w:bCs w:val="false"/>
          <w:color w:val="000000"/>
          <w:sz w:val="28"/>
          <w:szCs w:val="28"/>
        </w:rPr>
        <w:t xml:space="preserve">Which of the following propositions is a correct one?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Statement of a person who is dead is relevant when it relates to cause of death of anybody.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Statement of deceased made in will, deed etc. relating to relationship by blood, marriage with the deceased and is about affairs of his family, is relevant.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Statement of a witness recorded by a magistrate U/S 164 of Cri. P. Code before his death, is relevant.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Statement of witness recorded under section 299 of Cri. Pro. Code, but is alive, can be used as evidence without his examination.</w:t>
      </w:r>
    </w:p>
    <w:p>
      <w:pPr>
        <w:spacing w:after="60" w:before="120" w:line="360" w:lineRule="auto"/>
        <w:jc w:val="left"/>
      </w:pPr>
      <w:r>
        <w:rPr>
          <w:rFonts w:ascii="Calibri" w:cs="Calibri" w:eastAsia="Calibri" w:hAnsi="Calibri"/>
          <w:b/>
          <w:bCs/>
          <w:color w:val="000000"/>
          <w:sz w:val="28"/>
          <w:szCs w:val="28"/>
        </w:rPr>
        <w:t xml:space="preserve">Q56. </w:t>
      </w:r>
      <w:r>
        <w:rPr>
          <w:rFonts w:ascii="Calibri" w:cs="Calibri" w:eastAsia="Calibri" w:hAnsi="Calibri"/>
          <w:b w:val="false"/>
          <w:bCs w:val="false"/>
          <w:color w:val="000000"/>
          <w:sz w:val="28"/>
          <w:szCs w:val="28"/>
        </w:rPr>
        <w:t xml:space="preserve">Upon complaint filed by anybody</w:t>
      </w:r>
    </w:p>
    <w:p>
      <w:pPr>
        <w:spacing w:after="60" w:line="360" w:lineRule="auto"/>
        <w:ind w:left="240"/>
      </w:pPr>
      <w:r>
        <w:rPr>
          <w:rFonts w:ascii="Calibri" w:cs="Calibri" w:eastAsia="Calibri" w:hAnsi="Calibri"/>
          <w:color w:val="000000"/>
          <w:sz w:val="28"/>
          <w:szCs w:val="28"/>
        </w:rPr>
        <w:t xml:space="preserve">Warrant of arrest may be directed to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police officer.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More than one police officer.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Any other person.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(c) only</w:t>
      </w:r>
    </w:p>
    <w:p>
      <w:pPr>
        <w:spacing w:after="60" w:before="120" w:line="360" w:lineRule="auto"/>
        <w:jc w:val="left"/>
      </w:pPr>
      <w:r>
        <w:rPr>
          <w:rFonts w:ascii="Calibri" w:cs="Calibri" w:eastAsia="Calibri" w:hAnsi="Calibri"/>
          <w:b/>
          <w:bCs/>
          <w:color w:val="000000"/>
          <w:sz w:val="28"/>
          <w:szCs w:val="28"/>
        </w:rPr>
        <w:t xml:space="preserve">Q57. </w:t>
      </w:r>
      <w:r>
        <w:rPr>
          <w:rFonts w:ascii="Calibri" w:cs="Calibri" w:eastAsia="Calibri" w:hAnsi="Calibri"/>
          <w:b w:val="false"/>
          <w:bCs w:val="false"/>
          <w:color w:val="000000"/>
          <w:sz w:val="28"/>
          <w:szCs w:val="28"/>
        </w:rPr>
        <w:t xml:space="preserve">The 'state' (Government) by escheat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Which of the following irregularities vitiate the proceedings?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Magistrate though not empowered, tender pardon U/S 306 Cri Pro. Code in good faith.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Magistrate not empowered, makes over case to other Magistrate.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Magistrate not empowered, tried the offence summarily.</w:t>
      </w:r>
    </w:p>
    <w:p>
      <w:pPr>
        <w:spacing w:after="60" w:before="120" w:line="360" w:lineRule="auto"/>
        <w:jc w:val="left"/>
      </w:pPr>
      <w:r>
        <w:rPr>
          <w:rFonts w:ascii="Calibri" w:cs="Calibri" w:eastAsia="Calibri" w:hAnsi="Calibri"/>
          <w:b/>
          <w:bCs/>
          <w:color w:val="000000"/>
          <w:sz w:val="28"/>
          <w:szCs w:val="28"/>
        </w:rPr>
        <w:t xml:space="preserve">Q58. </w:t>
      </w:r>
      <w:r>
        <w:rPr>
          <w:rFonts w:ascii="Calibri" w:cs="Calibri" w:eastAsia="Calibri" w:hAnsi="Calibri"/>
          <w:b w:val="false"/>
          <w:bCs w:val="false"/>
          <w:color w:val="000000"/>
          <w:sz w:val="28"/>
          <w:szCs w:val="28"/>
        </w:rPr>
        <w:t xml:space="preserve">Court of Chief Judicial Magistrate may pass a sentence of imprisonment for a term: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 exceeding five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 exceeding three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not exceeding seven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not exceeding ten years</w:t>
      </w:r>
    </w:p>
    <w:p>
      <w:pPr>
        <w:spacing w:after="60" w:before="120" w:line="360" w:lineRule="auto"/>
        <w:jc w:val="left"/>
      </w:pPr>
      <w:r>
        <w:rPr>
          <w:rFonts w:ascii="Calibri" w:cs="Calibri" w:eastAsia="Calibri" w:hAnsi="Calibri"/>
          <w:b/>
          <w:bCs/>
          <w:color w:val="000000"/>
          <w:sz w:val="28"/>
          <w:szCs w:val="28"/>
        </w:rPr>
        <w:t xml:space="preserve">Q59. </w:t>
      </w:r>
      <w:r>
        <w:rPr>
          <w:rFonts w:ascii="Calibri" w:cs="Calibri" w:eastAsia="Calibri" w:hAnsi="Calibri"/>
          <w:b w:val="false"/>
          <w:bCs w:val="false"/>
          <w:color w:val="000000"/>
          <w:sz w:val="28"/>
          <w:szCs w:val="28"/>
        </w:rPr>
        <w:t xml:space="preserve">Which of the following is or are the correct propositions? In a part heard trial of a criminal case: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Succeeding Magistrate can act upon the evidence recorded by his predecessor.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Succeeding Magistrate cannot act upon the evidence recorded by his predecessor.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Succeeding Magistrate cannot act upon such an evidence recorded by his predecessor only in summary trial.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only is correct</w:t>
      </w:r>
    </w:p>
    <w:p>
      <w:pPr>
        <w:spacing w:after="60" w:before="120" w:line="360" w:lineRule="auto"/>
        <w:jc w:val="left"/>
      </w:pPr>
      <w:r>
        <w:rPr>
          <w:rFonts w:ascii="Calibri" w:cs="Calibri" w:eastAsia="Calibri" w:hAnsi="Calibri"/>
          <w:b/>
          <w:bCs/>
          <w:color w:val="000000"/>
          <w:sz w:val="28"/>
          <w:szCs w:val="28"/>
        </w:rPr>
        <w:t xml:space="preserve">Q60. </w:t>
      </w:r>
      <w:r>
        <w:rPr>
          <w:rFonts w:ascii="Calibri" w:cs="Calibri" w:eastAsia="Calibri" w:hAnsi="Calibri"/>
          <w:b w:val="false"/>
          <w:bCs w:val="false"/>
          <w:color w:val="000000"/>
          <w:sz w:val="28"/>
          <w:szCs w:val="28"/>
        </w:rPr>
        <w:t xml:space="preserve">Which of the following courts has got inherent powers to make orders in criminal proceedings to prevent abuse of process or to secure ends of justice?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Court of sessions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Chief Judicial Magistrate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High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2017</w:t>
      </w:r>
    </w:p>
    <w:p>
      <w:pPr>
        <w:spacing w:after="120" w:line="360" w:lineRule="auto"/>
      </w:pPr>
      <w:r>
        <w:rPr>
          <w:rFonts w:ascii="Calibri" w:cs="Calibri" w:eastAsia="Calibri" w:hAnsi="Calibri"/>
          <w:i/>
          <w:iCs/>
          <w:color w:val="000000"/>
          <w:sz w:val="24"/>
          <w:szCs w:val="24"/>
        </w:rPr>
        <w:t xml:space="preserve">(11 questions)</w:t>
      </w:r>
    </w:p>
    <w:p>
      <w:pPr>
        <w:spacing w:after="60" w:before="120" w:line="360" w:lineRule="auto"/>
        <w:jc w:val="left"/>
      </w:pPr>
      <w:r>
        <w:rPr>
          <w:rFonts w:ascii="Calibri" w:cs="Calibri" w:eastAsia="Calibri" w:hAnsi="Calibri"/>
          <w:b/>
          <w:bCs/>
          <w:color w:val="000000"/>
          <w:sz w:val="28"/>
          <w:szCs w:val="28"/>
        </w:rPr>
        <w:t xml:space="preserve">Q61. </w:t>
      </w:r>
      <w:r>
        <w:rPr>
          <w:rFonts w:ascii="Calibri" w:cs="Calibri" w:eastAsia="Calibri" w:hAnsi="Calibri"/>
          <w:b w:val="false"/>
          <w:bCs w:val="false"/>
          <w:color w:val="000000"/>
          <w:sz w:val="28"/>
          <w:szCs w:val="28"/>
        </w:rPr>
        <w:t xml:space="preserve">Where defendant is confined in prison, the suit summons shall be served upon him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By affixing out-side prison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By sending process server in the prison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By delivery of the summons to the officer in charge of the prison for service on the defendant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By issuing production warrant through court</w:t>
      </w:r>
    </w:p>
    <w:p>
      <w:pPr>
        <w:spacing w:after="60" w:before="120" w:line="360" w:lineRule="auto"/>
        <w:jc w:val="left"/>
      </w:pPr>
      <w:r>
        <w:rPr>
          <w:rFonts w:ascii="Calibri" w:cs="Calibri" w:eastAsia="Calibri" w:hAnsi="Calibri"/>
          <w:b/>
          <w:bCs/>
          <w:color w:val="000000"/>
          <w:sz w:val="28"/>
          <w:szCs w:val="28"/>
        </w:rPr>
        <w:t xml:space="preserve">Q62. </w:t>
      </w:r>
      <w:r>
        <w:rPr>
          <w:rFonts w:ascii="Calibri" w:cs="Calibri" w:eastAsia="Calibri" w:hAnsi="Calibri"/>
          <w:b w:val="false"/>
          <w:bCs w:val="false"/>
          <w:color w:val="000000"/>
          <w:sz w:val="28"/>
          <w:szCs w:val="28"/>
        </w:rPr>
        <w:t xml:space="preserve">An aggrieved informant on refusal on the part of officer in-charge of a Police Station to record information regarding cognizable offence may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Make complaint to Judicial Magistrate First Class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Make complaint to Chief Judicial Magistrate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Make complaint to The District Judge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Send in writing substance of the information by post to the Superintendent of Police</w:t>
      </w:r>
    </w:p>
    <w:p>
      <w:pPr>
        <w:spacing w:after="60" w:before="120" w:line="360" w:lineRule="auto"/>
        <w:jc w:val="left"/>
      </w:pPr>
      <w:r>
        <w:rPr>
          <w:rFonts w:ascii="Calibri" w:cs="Calibri" w:eastAsia="Calibri" w:hAnsi="Calibri"/>
          <w:b/>
          <w:bCs/>
          <w:color w:val="000000"/>
          <w:sz w:val="28"/>
          <w:szCs w:val="28"/>
        </w:rPr>
        <w:t xml:space="preserve">Q63. </w:t>
      </w:r>
      <w:r>
        <w:rPr>
          <w:rFonts w:ascii="Calibri" w:cs="Calibri" w:eastAsia="Calibri" w:hAnsi="Calibri"/>
          <w:b w:val="false"/>
          <w:bCs w:val="false"/>
          <w:color w:val="000000"/>
          <w:sz w:val="28"/>
          <w:szCs w:val="28"/>
        </w:rPr>
        <w:t xml:space="preserve">As per Sec. 357 of Criminal Procedure Code 1973, order to pay compensation can be, passed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sentence of fine only is imposed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sentence, including a sentence of death, of which fine forms a part is imposed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sentence, of which fine does not form part, is imposed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Q64. </w:t>
      </w:r>
      <w:r>
        <w:rPr>
          <w:rFonts w:ascii="Calibri" w:cs="Calibri" w:eastAsia="Calibri" w:hAnsi="Calibri"/>
          <w:b w:val="false"/>
          <w:bCs w:val="false"/>
          <w:color w:val="000000"/>
          <w:sz w:val="28"/>
          <w:szCs w:val="28"/>
        </w:rPr>
        <w:t xml:space="preserve">Under the Code of Criminal Procedure, service of summons can be made on any person other than a witness.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By registered post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By courier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By affixing a copy on the house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Q65. </w:t>
      </w:r>
      <w:r>
        <w:rPr>
          <w:rFonts w:ascii="Calibri" w:cs="Calibri" w:eastAsia="Calibri" w:hAnsi="Calibri"/>
          <w:b w:val="false"/>
          <w:bCs w:val="false"/>
          <w:color w:val="000000"/>
          <w:sz w:val="28"/>
          <w:szCs w:val="28"/>
        </w:rPr>
        <w:t xml:space="preserve">The compounding of offence under Section 320 of Criminal Procedure Code before framing of charge shall have the effect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Discharge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Withdrawal of case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Permission of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 acquittal</w:t>
      </w:r>
    </w:p>
    <w:p>
      <w:pPr>
        <w:spacing w:after="60" w:before="120" w:line="360" w:lineRule="auto"/>
        <w:jc w:val="left"/>
      </w:pPr>
      <w:r>
        <w:rPr>
          <w:rFonts w:ascii="Calibri" w:cs="Calibri" w:eastAsia="Calibri" w:hAnsi="Calibri"/>
          <w:b/>
          <w:bCs/>
          <w:color w:val="000000"/>
          <w:sz w:val="28"/>
          <w:szCs w:val="28"/>
        </w:rPr>
        <w:t xml:space="preserve">Q66. </w:t>
      </w:r>
      <w:r>
        <w:rPr>
          <w:rFonts w:ascii="Calibri" w:cs="Calibri" w:eastAsia="Calibri" w:hAnsi="Calibri"/>
          <w:b w:val="false"/>
          <w:bCs w:val="false"/>
          <w:color w:val="000000"/>
          <w:sz w:val="28"/>
          <w:szCs w:val="28"/>
        </w:rPr>
        <w:t xml:space="preserve">If the accused is, by reason of a previous conviction liable, either to enhanced punishment, of a different kind, such offence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Can not be compounded ,</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Can be compounded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Can be compounded with the permission of the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Can be compounded only by the person who is aggrieved by the said offence</w:t>
      </w:r>
    </w:p>
    <w:p>
      <w:pPr>
        <w:spacing w:after="60" w:before="120" w:line="360" w:lineRule="auto"/>
        <w:jc w:val="left"/>
      </w:pPr>
      <w:r>
        <w:rPr>
          <w:rFonts w:ascii="Calibri" w:cs="Calibri" w:eastAsia="Calibri" w:hAnsi="Calibri"/>
          <w:b/>
          <w:bCs/>
          <w:color w:val="000000"/>
          <w:sz w:val="28"/>
          <w:szCs w:val="28"/>
        </w:rPr>
        <w:t xml:space="preserve">Q67. </w:t>
      </w:r>
      <w:r>
        <w:rPr>
          <w:rFonts w:ascii="Calibri" w:cs="Calibri" w:eastAsia="Calibri" w:hAnsi="Calibri"/>
          <w:b w:val="false"/>
          <w:bCs w:val="false"/>
          <w:color w:val="000000"/>
          <w:sz w:val="28"/>
          <w:szCs w:val="28"/>
        </w:rPr>
        <w:t xml:space="preserve">Wife shall not be entitled to receive maintenance amount from the husband under Section 125 of Criminal Procedure Code if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She is living in adultery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She refuses to live with the husband without sufficient reason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they are living separately by consent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Q68. </w:t>
      </w:r>
      <w:r>
        <w:rPr>
          <w:rFonts w:ascii="Calibri" w:cs="Calibri" w:eastAsia="Calibri" w:hAnsi="Calibri"/>
          <w:b w:val="false"/>
          <w:bCs w:val="false"/>
          <w:color w:val="000000"/>
          <w:sz w:val="28"/>
          <w:szCs w:val="28"/>
        </w:rPr>
        <w:t xml:space="preserve">In a case of allegations of defamation of a person, who is under the age of 18 years or a lunatic or is from sickness or infirmity, unable to make a complaint or-a woman who as per local custom ought not to be compelled to appear in public, a complaint can be filed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guardian of such person appointed by the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Some other person with the leave of the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By social worker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By neighbour</w:t>
      </w:r>
    </w:p>
    <w:p>
      <w:pPr>
        <w:spacing w:after="60" w:before="120" w:line="360" w:lineRule="auto"/>
        <w:jc w:val="left"/>
      </w:pPr>
      <w:r>
        <w:rPr>
          <w:rFonts w:ascii="Calibri" w:cs="Calibri" w:eastAsia="Calibri" w:hAnsi="Calibri"/>
          <w:b/>
          <w:bCs/>
          <w:color w:val="000000"/>
          <w:sz w:val="28"/>
          <w:szCs w:val="28"/>
        </w:rPr>
        <w:t xml:space="preserve">Q69. </w:t>
      </w:r>
      <w:r>
        <w:rPr>
          <w:rFonts w:ascii="Calibri" w:cs="Calibri" w:eastAsia="Calibri" w:hAnsi="Calibri"/>
          <w:b w:val="false"/>
          <w:bCs w:val="false"/>
          <w:color w:val="000000"/>
          <w:sz w:val="28"/>
          <w:szCs w:val="28"/>
        </w:rPr>
        <w:t xml:space="preserve">An application for maintenance u/sec. 125 of Criminal Procedure Code by father against his son has to be filed in the District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the son resides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Where both the son and the father last resided together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father resides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Either 1 or 2 or 3</w:t>
      </w:r>
    </w:p>
    <w:p>
      <w:pPr>
        <w:spacing w:after="60" w:before="120" w:line="360" w:lineRule="auto"/>
        <w:jc w:val="left"/>
      </w:pPr>
      <w:r>
        <w:rPr>
          <w:rFonts w:ascii="Calibri" w:cs="Calibri" w:eastAsia="Calibri" w:hAnsi="Calibri"/>
          <w:b/>
          <w:bCs/>
          <w:color w:val="000000"/>
          <w:sz w:val="28"/>
          <w:szCs w:val="28"/>
        </w:rPr>
        <w:t xml:space="preserve">Q70. </w:t>
      </w:r>
      <w:r>
        <w:rPr>
          <w:rFonts w:ascii="Calibri" w:cs="Calibri" w:eastAsia="Calibri" w:hAnsi="Calibri"/>
          <w:b w:val="false"/>
          <w:bCs w:val="false"/>
          <w:color w:val="000000"/>
          <w:sz w:val="28"/>
          <w:szCs w:val="28"/>
        </w:rPr>
        <w:t xml:space="preserve">Statement of a witness recorded under Section 164 of Criminal Procedure Code can be used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For contradiction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For corroboration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for contradiction and corroboration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Neither for contradiction nor for corroboration</w:t>
      </w:r>
    </w:p>
    <w:p>
      <w:pPr>
        <w:spacing w:after="60" w:before="120" w:line="360" w:lineRule="auto"/>
        <w:jc w:val="left"/>
      </w:pPr>
      <w:r>
        <w:rPr>
          <w:rFonts w:ascii="Calibri" w:cs="Calibri" w:eastAsia="Calibri" w:hAnsi="Calibri"/>
          <w:b/>
          <w:bCs/>
          <w:color w:val="000000"/>
          <w:sz w:val="28"/>
          <w:szCs w:val="28"/>
        </w:rPr>
        <w:t xml:space="preserve">Q71. </w:t>
      </w:r>
      <w:r>
        <w:rPr>
          <w:rFonts w:ascii="Calibri" w:cs="Calibri" w:eastAsia="Calibri" w:hAnsi="Calibri"/>
          <w:b w:val="false"/>
          <w:bCs w:val="false"/>
          <w:color w:val="000000"/>
          <w:sz w:val="28"/>
          <w:szCs w:val="28"/>
        </w:rPr>
        <w:t xml:space="preserve">Cognizable offence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serious offence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Offence in which police officer may arrest without warrant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Session triable offences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2019</w:t>
      </w:r>
    </w:p>
    <w:p>
      <w:pPr>
        <w:spacing w:after="120" w:line="360" w:lineRule="auto"/>
      </w:pPr>
      <w:r>
        <w:rPr>
          <w:rFonts w:ascii="Calibri" w:cs="Calibri" w:eastAsia="Calibri" w:hAnsi="Calibri"/>
          <w:i/>
          <w:iCs/>
          <w:color w:val="000000"/>
          <w:sz w:val="24"/>
          <w:szCs w:val="24"/>
        </w:rPr>
        <w:t xml:space="preserve">(10 questions)</w:t>
      </w:r>
    </w:p>
    <w:p>
      <w:pPr>
        <w:spacing w:after="60" w:before="120" w:line="360" w:lineRule="auto"/>
        <w:jc w:val="left"/>
      </w:pPr>
      <w:r>
        <w:rPr>
          <w:rFonts w:ascii="Calibri" w:cs="Calibri" w:eastAsia="Calibri" w:hAnsi="Calibri"/>
          <w:b/>
          <w:bCs/>
          <w:color w:val="000000"/>
          <w:sz w:val="28"/>
          <w:szCs w:val="28"/>
        </w:rPr>
        <w:t xml:space="preserve">Q72. </w:t>
      </w:r>
      <w:r>
        <w:rPr>
          <w:rFonts w:ascii="Calibri" w:cs="Calibri" w:eastAsia="Calibri" w:hAnsi="Calibri"/>
          <w:b w:val="false"/>
          <w:bCs w:val="false"/>
          <w:color w:val="000000"/>
          <w:sz w:val="28"/>
          <w:szCs w:val="28"/>
        </w:rPr>
        <w:t xml:space="preserve">As per the provisions of the Code of Criminal Procedure, which of the following are acquittals?</w:t>
      </w:r>
    </w:p>
    <w:p>
      <w:pPr>
        <w:spacing w:after="60" w:line="360" w:lineRule="auto"/>
        <w:ind w:left="240"/>
      </w:pPr>
      <w:r>
        <w:rPr>
          <w:rFonts w:ascii="Calibri" w:cs="Calibri" w:eastAsia="Calibri" w:hAnsi="Calibri"/>
          <w:color w:val="000000"/>
          <w:sz w:val="28"/>
          <w:szCs w:val="28"/>
        </w:rPr>
        <w:t xml:space="preserve">Disposal under Section 256</w:t>
      </w:r>
    </w:p>
    <w:p>
      <w:pPr>
        <w:spacing w:after="60" w:line="360" w:lineRule="auto"/>
        <w:ind w:left="240"/>
      </w:pPr>
      <w:r>
        <w:rPr>
          <w:rFonts w:ascii="Calibri" w:cs="Calibri" w:eastAsia="Calibri" w:hAnsi="Calibri"/>
          <w:color w:val="000000"/>
          <w:sz w:val="28"/>
          <w:szCs w:val="28"/>
        </w:rPr>
        <w:t xml:space="preserve">Disposal under Section 245 (2)</w:t>
      </w:r>
    </w:p>
    <w:p>
      <w:pPr>
        <w:spacing w:after="60" w:line="360" w:lineRule="auto"/>
        <w:ind w:left="240"/>
      </w:pPr>
      <w:r>
        <w:rPr>
          <w:rFonts w:ascii="Calibri" w:cs="Calibri" w:eastAsia="Calibri" w:hAnsi="Calibri"/>
          <w:color w:val="000000"/>
          <w:sz w:val="28"/>
          <w:szCs w:val="28"/>
        </w:rPr>
        <w:t xml:space="preserve">Disposal under Section 203</w:t>
      </w:r>
    </w:p>
    <w:p>
      <w:pPr>
        <w:spacing w:after="60" w:line="360" w:lineRule="auto"/>
        <w:ind w:left="240"/>
      </w:pPr>
      <w:r>
        <w:rPr>
          <w:rFonts w:ascii="Calibri" w:cs="Calibri" w:eastAsia="Calibri" w:hAnsi="Calibri"/>
          <w:color w:val="000000"/>
          <w:sz w:val="28"/>
          <w:szCs w:val="28"/>
        </w:rPr>
        <w:t xml:space="preserve">Disposal under Section 320</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and b</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 and 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 and 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and d</w:t>
      </w:r>
    </w:p>
    <w:p>
      <w:pPr>
        <w:spacing w:after="60" w:before="120" w:line="360" w:lineRule="auto"/>
        <w:jc w:val="left"/>
      </w:pPr>
      <w:r>
        <w:rPr>
          <w:rFonts w:ascii="Calibri" w:cs="Calibri" w:eastAsia="Calibri" w:hAnsi="Calibri"/>
          <w:b/>
          <w:bCs/>
          <w:color w:val="000000"/>
          <w:sz w:val="28"/>
          <w:szCs w:val="28"/>
        </w:rPr>
        <w:t xml:space="preserve">Q73. </w:t>
      </w:r>
      <w:r>
        <w:rPr>
          <w:rFonts w:ascii="Calibri" w:cs="Calibri" w:eastAsia="Calibri" w:hAnsi="Calibri"/>
          <w:b w:val="false"/>
          <w:bCs w:val="false"/>
          <w:color w:val="000000"/>
          <w:sz w:val="28"/>
          <w:szCs w:val="28"/>
        </w:rPr>
        <w:t xml:space="preserve">Magistrate convicted an accused for dishonuor of cheque of Rs.1,00,000/. As per Section 357 of the Code of Criminal Procedure, he can impose a fine of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 more than 50,000</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Rs. 50,000 and also compensation of Rs.1,00,00</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Rs. 2,00,00 and out of it, Rs.1,00,00 as compensation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Rs. 2,00,00 and also compensation of Rs.1,00,00 other than fine</w:t>
      </w:r>
    </w:p>
    <w:p>
      <w:pPr>
        <w:spacing w:after="60" w:before="120" w:line="360" w:lineRule="auto"/>
        <w:jc w:val="left"/>
      </w:pPr>
      <w:r>
        <w:rPr>
          <w:rFonts w:ascii="Calibri" w:cs="Calibri" w:eastAsia="Calibri" w:hAnsi="Calibri"/>
          <w:b/>
          <w:bCs/>
          <w:color w:val="000000"/>
          <w:sz w:val="28"/>
          <w:szCs w:val="28"/>
        </w:rPr>
        <w:t xml:space="preserve">Q74. </w:t>
      </w:r>
      <w:r>
        <w:rPr>
          <w:rFonts w:ascii="Calibri" w:cs="Calibri" w:eastAsia="Calibri" w:hAnsi="Calibri"/>
          <w:b w:val="false"/>
          <w:bCs w:val="false"/>
          <w:color w:val="000000"/>
          <w:sz w:val="28"/>
          <w:szCs w:val="28"/>
        </w:rPr>
        <w:t xml:space="preserve">As per Section 239 of the Code of Criminal Procedure, Magistrate can consider ………………… (Choose correct option)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charge-sheet and its accompanying documents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documents produced by the accused also</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documents collected from the accused during investigation, but produced on application by him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discharge of an accused summoned vide Section 319 of the Code of Criminal Procedure</w:t>
      </w:r>
    </w:p>
    <w:p>
      <w:pPr>
        <w:spacing w:after="60" w:before="120" w:line="360" w:lineRule="auto"/>
        <w:jc w:val="left"/>
      </w:pPr>
      <w:r>
        <w:rPr>
          <w:rFonts w:ascii="Calibri" w:cs="Calibri" w:eastAsia="Calibri" w:hAnsi="Calibri"/>
          <w:b/>
          <w:bCs/>
          <w:color w:val="000000"/>
          <w:sz w:val="28"/>
          <w:szCs w:val="28"/>
        </w:rPr>
        <w:t xml:space="preserve">Q75. </w:t>
      </w:r>
      <w:r>
        <w:rPr>
          <w:rFonts w:ascii="Calibri" w:cs="Calibri" w:eastAsia="Calibri" w:hAnsi="Calibri"/>
          <w:b w:val="false"/>
          <w:bCs w:val="false"/>
          <w:color w:val="000000"/>
          <w:sz w:val="28"/>
          <w:szCs w:val="28"/>
        </w:rPr>
        <w:t xml:space="preserve">A and B are on bail. The Magistrate has sentenced A to three years imprisonment and B to a fine of 10,000 with default imprisonment of one month. They intend to file appeal and hence applied for bail. The Magistrate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can suspend the conviction and grant bail to both.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can suspend the conviction and grant bail to B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can suspend the sentence and grant bail to both.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can suspend the sentence and grant bail to A only.</w:t>
      </w:r>
    </w:p>
    <w:p>
      <w:pPr>
        <w:spacing w:after="60" w:before="120" w:line="360" w:lineRule="auto"/>
        <w:jc w:val="left"/>
      </w:pPr>
      <w:r>
        <w:rPr>
          <w:rFonts w:ascii="Calibri" w:cs="Calibri" w:eastAsia="Calibri" w:hAnsi="Calibri"/>
          <w:b/>
          <w:bCs/>
          <w:color w:val="000000"/>
          <w:sz w:val="28"/>
          <w:szCs w:val="28"/>
        </w:rPr>
        <w:t xml:space="preserve">Q76. </w:t>
      </w:r>
      <w:r>
        <w:rPr>
          <w:rFonts w:ascii="Calibri" w:cs="Calibri" w:eastAsia="Calibri" w:hAnsi="Calibri"/>
          <w:b w:val="false"/>
          <w:bCs w:val="false"/>
          <w:color w:val="000000"/>
          <w:sz w:val="28"/>
          <w:szCs w:val="28"/>
        </w:rPr>
        <w:t xml:space="preserve">Set-off to a convicted person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does not apply to the period of police custody.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applies to substantive sentence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applies to default sentence only.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applies to both the substantive and default sentences.</w:t>
      </w:r>
    </w:p>
    <w:p>
      <w:pPr>
        <w:spacing w:after="60" w:before="120" w:line="360" w:lineRule="auto"/>
        <w:jc w:val="left"/>
      </w:pPr>
      <w:r>
        <w:rPr>
          <w:rFonts w:ascii="Calibri" w:cs="Calibri" w:eastAsia="Calibri" w:hAnsi="Calibri"/>
          <w:b/>
          <w:bCs/>
          <w:color w:val="000000"/>
          <w:sz w:val="28"/>
          <w:szCs w:val="28"/>
        </w:rPr>
        <w:t xml:space="preserve">Q77. </w:t>
      </w:r>
      <w:r>
        <w:rPr>
          <w:rFonts w:ascii="Calibri" w:cs="Calibri" w:eastAsia="Calibri" w:hAnsi="Calibri"/>
          <w:b w:val="false"/>
          <w:bCs w:val="false"/>
          <w:color w:val="000000"/>
          <w:sz w:val="28"/>
          <w:szCs w:val="28"/>
        </w:rPr>
        <w:t xml:space="preserve">A person born on 14.01.2001 committed an offence punishable under Section 379 of the Indian Penal Code on 14.01.2019. Which court is competent to deal with his case of trial?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Judicial Magistrate First Class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Juvenile Justice Board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Chief Judicial Magistrate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Sessions Court</w:t>
      </w:r>
    </w:p>
    <w:p>
      <w:pPr>
        <w:spacing w:after="60" w:before="120" w:line="360" w:lineRule="auto"/>
        <w:jc w:val="left"/>
      </w:pPr>
      <w:r>
        <w:rPr>
          <w:rFonts w:ascii="Calibri" w:cs="Calibri" w:eastAsia="Calibri" w:hAnsi="Calibri"/>
          <w:b/>
          <w:bCs/>
          <w:color w:val="000000"/>
          <w:sz w:val="28"/>
          <w:szCs w:val="28"/>
        </w:rPr>
        <w:t xml:space="preserve">Q78. </w:t>
      </w:r>
      <w:r>
        <w:rPr>
          <w:rFonts w:ascii="Calibri" w:cs="Calibri" w:eastAsia="Calibri" w:hAnsi="Calibri"/>
          <w:b w:val="false"/>
          <w:bCs w:val="false"/>
          <w:color w:val="000000"/>
          <w:sz w:val="28"/>
          <w:szCs w:val="28"/>
        </w:rPr>
        <w:t xml:space="preserve">Limitation to file appeal under the Code of Criminal Procedure, to Sessions Court against a sentence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30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60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90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120 days</w:t>
      </w:r>
    </w:p>
    <w:p>
      <w:pPr>
        <w:spacing w:after="60" w:before="120" w:line="360" w:lineRule="auto"/>
        <w:jc w:val="left"/>
      </w:pPr>
      <w:r>
        <w:rPr>
          <w:rFonts w:ascii="Calibri" w:cs="Calibri" w:eastAsia="Calibri" w:hAnsi="Calibri"/>
          <w:b/>
          <w:bCs/>
          <w:color w:val="000000"/>
          <w:sz w:val="28"/>
          <w:szCs w:val="28"/>
        </w:rPr>
        <w:t xml:space="preserve">Q79. </w:t>
      </w:r>
      <w:r>
        <w:rPr>
          <w:rFonts w:ascii="Calibri" w:cs="Calibri" w:eastAsia="Calibri" w:hAnsi="Calibri"/>
          <w:b w:val="false"/>
          <w:bCs w:val="false"/>
          <w:color w:val="000000"/>
          <w:sz w:val="28"/>
          <w:szCs w:val="28"/>
        </w:rPr>
        <w:t xml:space="preserve">Cognizable offence means an offence</w:t>
      </w:r>
    </w:p>
    <w:p>
      <w:pPr>
        <w:spacing w:after="60" w:line="360" w:lineRule="auto"/>
        <w:ind w:left="240"/>
      </w:pPr>
      <w:r>
        <w:rPr>
          <w:rFonts w:ascii="Calibri" w:cs="Calibri" w:eastAsia="Calibri" w:hAnsi="Calibri"/>
          <w:color w:val="000000"/>
          <w:sz w:val="28"/>
          <w:szCs w:val="28"/>
        </w:rPr>
        <w:t xml:space="preserve">in which a police officer may arrest without warrant.</w:t>
      </w:r>
    </w:p>
    <w:p>
      <w:pPr>
        <w:spacing w:after="60" w:line="360" w:lineRule="auto"/>
        <w:ind w:left="240"/>
      </w:pPr>
      <w:r>
        <w:rPr>
          <w:rFonts w:ascii="Calibri" w:cs="Calibri" w:eastAsia="Calibri" w:hAnsi="Calibri"/>
          <w:color w:val="000000"/>
          <w:sz w:val="28"/>
          <w:szCs w:val="28"/>
        </w:rPr>
        <w:t xml:space="preserve">which may be investigated by police without order of a magistrate.</w:t>
      </w:r>
    </w:p>
    <w:p>
      <w:pPr>
        <w:spacing w:after="60" w:line="360" w:lineRule="auto"/>
        <w:ind w:left="240"/>
      </w:pPr>
      <w:r>
        <w:rPr>
          <w:rFonts w:ascii="Calibri" w:cs="Calibri" w:eastAsia="Calibri" w:hAnsi="Calibri"/>
          <w:color w:val="000000"/>
          <w:sz w:val="28"/>
          <w:szCs w:val="28"/>
        </w:rPr>
        <w:t xml:space="preserve">in which police cannot grant bail.</w:t>
      </w:r>
    </w:p>
    <w:p>
      <w:pPr>
        <w:spacing w:after="60" w:line="360" w:lineRule="auto"/>
        <w:ind w:left="240"/>
      </w:pPr>
      <w:r>
        <w:rPr>
          <w:rFonts w:ascii="Calibri" w:cs="Calibri" w:eastAsia="Calibri" w:hAnsi="Calibri"/>
          <w:color w:val="000000"/>
          <w:sz w:val="28"/>
          <w:szCs w:val="28"/>
        </w:rPr>
        <w:t xml:space="preserve">cognizance of which can be taken by Magistrate upon police report only.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and b</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 and 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 and 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and d</w:t>
      </w:r>
    </w:p>
    <w:p>
      <w:pPr>
        <w:spacing w:after="60" w:before="120" w:line="360" w:lineRule="auto"/>
        <w:jc w:val="left"/>
      </w:pPr>
      <w:r>
        <w:rPr>
          <w:rFonts w:ascii="Calibri" w:cs="Calibri" w:eastAsia="Calibri" w:hAnsi="Calibri"/>
          <w:b/>
          <w:bCs/>
          <w:color w:val="000000"/>
          <w:sz w:val="28"/>
          <w:szCs w:val="28"/>
        </w:rPr>
        <w:t xml:space="preserve">Q80. </w:t>
      </w:r>
      <w:r>
        <w:rPr>
          <w:rFonts w:ascii="Calibri" w:cs="Calibri" w:eastAsia="Calibri" w:hAnsi="Calibri"/>
          <w:b w:val="false"/>
          <w:bCs w:val="false"/>
          <w:color w:val="000000"/>
          <w:sz w:val="28"/>
          <w:szCs w:val="28"/>
        </w:rPr>
        <w:t xml:space="preserve">Out of the following statements, which one is incorrect?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Summons-case procedure shall be followed while trying summons-case.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Warrant-case procedure shall be followed while trying warrant-case.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Summons-case procedure shall be followed while trying warrant-case in a summary way.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Warrant-case procedure shall be followed while trying warrant-case in a summary way.</w:t>
      </w:r>
    </w:p>
    <w:p>
      <w:pPr>
        <w:spacing w:after="60" w:before="120" w:line="360" w:lineRule="auto"/>
        <w:jc w:val="left"/>
      </w:pPr>
      <w:r>
        <w:rPr>
          <w:rFonts w:ascii="Calibri" w:cs="Calibri" w:eastAsia="Calibri" w:hAnsi="Calibri"/>
          <w:b/>
          <w:bCs/>
          <w:color w:val="000000"/>
          <w:sz w:val="28"/>
          <w:szCs w:val="28"/>
        </w:rPr>
        <w:t xml:space="preserve">Q81. </w:t>
      </w:r>
      <w:r>
        <w:rPr>
          <w:rFonts w:ascii="Calibri" w:cs="Calibri" w:eastAsia="Calibri" w:hAnsi="Calibri"/>
          <w:b w:val="false"/>
          <w:bCs w:val="false"/>
          <w:color w:val="000000"/>
          <w:sz w:val="28"/>
          <w:szCs w:val="28"/>
        </w:rPr>
        <w:t xml:space="preserve">Judicial Magistrate First Class can grant police custody under Section 167 of the Code of Criminal Procedure for a maximum period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Fourteen days from the date of arrest.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Fifteen days from the date of arrest.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Fourteen days from the date of first production before Magistrate.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Fifteen days from the date of first production before Magistrate.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2020</w:t>
      </w:r>
    </w:p>
    <w:p>
      <w:pPr>
        <w:spacing w:after="120" w:line="360" w:lineRule="auto"/>
      </w:pPr>
      <w:r>
        <w:rPr>
          <w:rFonts w:ascii="Calibri" w:cs="Calibri" w:eastAsia="Calibri" w:hAnsi="Calibri"/>
          <w:i/>
          <w:iCs/>
          <w:color w:val="000000"/>
          <w:sz w:val="24"/>
          <w:szCs w:val="24"/>
        </w:rPr>
        <w:t xml:space="preserve">(6 questions)</w:t>
      </w:r>
    </w:p>
    <w:p>
      <w:pPr>
        <w:spacing w:after="60" w:before="120" w:line="360" w:lineRule="auto"/>
        <w:jc w:val="left"/>
      </w:pPr>
      <w:r>
        <w:rPr>
          <w:rFonts w:ascii="Calibri" w:cs="Calibri" w:eastAsia="Calibri" w:hAnsi="Calibri"/>
          <w:b/>
          <w:bCs/>
          <w:color w:val="000000"/>
          <w:sz w:val="28"/>
          <w:szCs w:val="28"/>
        </w:rPr>
        <w:t xml:space="preserve">Q82. </w:t>
      </w:r>
      <w:r>
        <w:rPr>
          <w:rFonts w:ascii="Calibri" w:cs="Calibri" w:eastAsia="Calibri" w:hAnsi="Calibri"/>
          <w:b w:val="false"/>
          <w:bCs w:val="false"/>
          <w:color w:val="000000"/>
          <w:sz w:val="28"/>
          <w:szCs w:val="28"/>
        </w:rPr>
        <w:t xml:space="preserve">A search-warrant for persons wrongfully confined may be issued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District Magistrate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Sub-Divisional Magistrate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Magistrate of the First class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Q83. </w:t>
      </w:r>
      <w:r>
        <w:rPr>
          <w:rFonts w:ascii="Calibri" w:cs="Calibri" w:eastAsia="Calibri" w:hAnsi="Calibri"/>
          <w:b w:val="false"/>
          <w:bCs w:val="false"/>
          <w:color w:val="000000"/>
          <w:sz w:val="28"/>
          <w:szCs w:val="28"/>
        </w:rPr>
        <w:t xml:space="preserve">In executing a sentence of solitary confinement, such confinement shall in no case exceed: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Ten days at a time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Fourteen days at a time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Fifteen days at a time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Twenty days at a time</w:t>
      </w:r>
    </w:p>
    <w:p>
      <w:pPr>
        <w:spacing w:after="60" w:before="120" w:line="360" w:lineRule="auto"/>
        <w:jc w:val="left"/>
      </w:pPr>
      <w:r>
        <w:rPr>
          <w:rFonts w:ascii="Calibri" w:cs="Calibri" w:eastAsia="Calibri" w:hAnsi="Calibri"/>
          <w:b/>
          <w:bCs/>
          <w:color w:val="000000"/>
          <w:sz w:val="28"/>
          <w:szCs w:val="28"/>
        </w:rPr>
        <w:t xml:space="preserve">Q84. </w:t>
      </w:r>
      <w:r>
        <w:rPr>
          <w:rFonts w:ascii="Calibri" w:cs="Calibri" w:eastAsia="Calibri" w:hAnsi="Calibri"/>
          <w:b w:val="false"/>
          <w:bCs w:val="false"/>
          <w:color w:val="000000"/>
          <w:sz w:val="28"/>
          <w:szCs w:val="28"/>
        </w:rPr>
        <w:t xml:space="preserve">'Complaint'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police report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report made by a police officer in a case which discloses, after investigation, the commission of a non-cognizable offence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complaint made to an officer-in-charge of a police station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Q85. </w:t>
      </w:r>
      <w:r>
        <w:rPr>
          <w:rFonts w:ascii="Calibri" w:cs="Calibri" w:eastAsia="Calibri" w:hAnsi="Calibri"/>
          <w:b w:val="false"/>
          <w:bCs w:val="false"/>
          <w:color w:val="000000"/>
          <w:sz w:val="28"/>
          <w:szCs w:val="28"/>
        </w:rPr>
        <w:t xml:space="preserve">No offence under Section 320 of Code of Criminal Procedure 1973 shall be compounded.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the person who would otherwise be competent to compound an offence U/S 320 is under the age of eighteen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the person who would otherwise be competent to compound an offence U/S 320 is an idiot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the person who would otherwise be competent to compound an offence U/S 320 is a lunatic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If the accused, by reason of a previous conviction, is liable to enhanced punishment</w:t>
      </w:r>
    </w:p>
    <w:p>
      <w:pPr>
        <w:spacing w:after="60" w:before="120" w:line="360" w:lineRule="auto"/>
        <w:jc w:val="left"/>
      </w:pPr>
      <w:r>
        <w:rPr>
          <w:rFonts w:ascii="Calibri" w:cs="Calibri" w:eastAsia="Calibri" w:hAnsi="Calibri"/>
          <w:b/>
          <w:bCs/>
          <w:color w:val="000000"/>
          <w:sz w:val="28"/>
          <w:szCs w:val="28"/>
        </w:rPr>
        <w:t xml:space="preserve">Q86. </w:t>
      </w:r>
      <w:r>
        <w:rPr>
          <w:rFonts w:ascii="Calibri" w:cs="Calibri" w:eastAsia="Calibri" w:hAnsi="Calibri"/>
          <w:b w:val="false"/>
          <w:bCs w:val="false"/>
          <w:color w:val="000000"/>
          <w:sz w:val="28"/>
          <w:szCs w:val="28"/>
        </w:rPr>
        <w:t xml:space="preserve">If the complaint is made to a Magistrate who is not competent to take cognizance of the offence, he shall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Dismiss the complaint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Return it for presentation to the proper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Hold the inquiry or trial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Q87. </w:t>
      </w:r>
      <w:r>
        <w:rPr>
          <w:rFonts w:ascii="Calibri" w:cs="Calibri" w:eastAsia="Calibri" w:hAnsi="Calibri"/>
          <w:b w:val="false"/>
          <w:bCs w:val="false"/>
          <w:color w:val="000000"/>
          <w:sz w:val="28"/>
          <w:szCs w:val="28"/>
        </w:rPr>
        <w:t xml:space="preserve">A Magistrate of the First class may, for the reasons to be recorded by him, stop the proceedings at any stage: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any warrant-case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any summons-case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the proceedings have been instituted upon complaint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2021</w:t>
      </w:r>
    </w:p>
    <w:p>
      <w:pPr>
        <w:spacing w:after="120" w:line="360" w:lineRule="auto"/>
      </w:pPr>
      <w:r>
        <w:rPr>
          <w:rFonts w:ascii="Calibri" w:cs="Calibri" w:eastAsia="Calibri" w:hAnsi="Calibri"/>
          <w:i/>
          <w:iCs/>
          <w:color w:val="000000"/>
          <w:sz w:val="24"/>
          <w:szCs w:val="24"/>
        </w:rPr>
        <w:t xml:space="preserve">(9 questions)</w:t>
      </w:r>
    </w:p>
    <w:p>
      <w:pPr>
        <w:spacing w:after="60" w:before="120" w:line="360" w:lineRule="auto"/>
        <w:jc w:val="left"/>
      </w:pPr>
      <w:r>
        <w:rPr>
          <w:rFonts w:ascii="Calibri" w:cs="Calibri" w:eastAsia="Calibri" w:hAnsi="Calibri"/>
          <w:b/>
          <w:bCs/>
          <w:color w:val="000000"/>
          <w:sz w:val="28"/>
          <w:szCs w:val="28"/>
        </w:rPr>
        <w:t xml:space="preserve">Q88. </w:t>
      </w:r>
      <w:r>
        <w:rPr>
          <w:rFonts w:ascii="Calibri" w:cs="Calibri" w:eastAsia="Calibri" w:hAnsi="Calibri"/>
          <w:b w:val="false"/>
          <w:bCs w:val="false"/>
          <w:color w:val="000000"/>
          <w:sz w:val="28"/>
          <w:szCs w:val="28"/>
        </w:rPr>
        <w:t xml:space="preserve">Provision for default bail is made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as per section 173(8) of Cr.P.C., 1973.</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as per section 167(2) of Cr.P.C., 1973.</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as per section 174 of Cr.P.C., 1973.</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Q89. </w:t>
      </w:r>
      <w:r>
        <w:rPr>
          <w:rFonts w:ascii="Calibri" w:cs="Calibri" w:eastAsia="Calibri" w:hAnsi="Calibri"/>
          <w:b w:val="false"/>
          <w:bCs w:val="false"/>
          <w:color w:val="000000"/>
          <w:sz w:val="28"/>
          <w:szCs w:val="28"/>
        </w:rPr>
        <w:t xml:space="preserve">Judicial magistrate may arrest any person as per Section 44 of the Cr.P.C., 1973:</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any offence is committed in the presence of a magistrate, within his local jurisdiction.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any offence is committed in the presence of a magistrate, even beyond his local jurisdiction.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(2) above.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it is not the job of a magistrate.</w:t>
      </w:r>
    </w:p>
    <w:p>
      <w:pPr>
        <w:spacing w:after="60" w:before="120" w:line="360" w:lineRule="auto"/>
        <w:jc w:val="left"/>
      </w:pPr>
      <w:r>
        <w:rPr>
          <w:rFonts w:ascii="Calibri" w:cs="Calibri" w:eastAsia="Calibri" w:hAnsi="Calibri"/>
          <w:b/>
          <w:bCs/>
          <w:color w:val="000000"/>
          <w:sz w:val="28"/>
          <w:szCs w:val="28"/>
        </w:rPr>
        <w:t xml:space="preserve">Q90. </w:t>
      </w:r>
      <w:r>
        <w:rPr>
          <w:rFonts w:ascii="Calibri" w:cs="Calibri" w:eastAsia="Calibri" w:hAnsi="Calibri"/>
          <w:b w:val="false"/>
          <w:bCs w:val="false"/>
          <w:color w:val="000000"/>
          <w:sz w:val="28"/>
          <w:szCs w:val="28"/>
        </w:rPr>
        <w:t xml:space="preserve">As per Section 29 of the Cr.P.C., 1973, the court of a magistrate of the first class may pass a sentence of imprisonment for a term not exceeding: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Seven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Three and half years</w:t>
      </w:r>
    </w:p>
    <w:p>
      <w:pPr>
        <w:spacing w:after="60" w:before="120" w:line="360" w:lineRule="auto"/>
        <w:jc w:val="left"/>
      </w:pPr>
      <w:r>
        <w:rPr>
          <w:rFonts w:ascii="Calibri" w:cs="Calibri" w:eastAsia="Calibri" w:hAnsi="Calibri"/>
          <w:b/>
          <w:bCs/>
          <w:color w:val="000000"/>
          <w:sz w:val="28"/>
          <w:szCs w:val="28"/>
        </w:rPr>
        <w:t xml:space="preserve">Q91. </w:t>
      </w:r>
      <w:r>
        <w:rPr>
          <w:rFonts w:ascii="Calibri" w:cs="Calibri" w:eastAsia="Calibri" w:hAnsi="Calibri"/>
          <w:b w:val="false"/>
          <w:bCs w:val="false"/>
          <w:color w:val="000000"/>
          <w:sz w:val="28"/>
          <w:szCs w:val="28"/>
        </w:rPr>
        <w:t xml:space="preserve">The court may attach property of absconding accused under: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82 of Cr.P.C., 1973</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83 of Cr.P.C., 1973</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84 of Cr.P.C., 1973</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85 of Cr.P.C., 1973</w:t>
      </w:r>
    </w:p>
    <w:p>
      <w:pPr>
        <w:spacing w:after="60" w:before="120" w:line="360" w:lineRule="auto"/>
        <w:jc w:val="left"/>
      </w:pPr>
      <w:r>
        <w:rPr>
          <w:rFonts w:ascii="Calibri" w:cs="Calibri" w:eastAsia="Calibri" w:hAnsi="Calibri"/>
          <w:b/>
          <w:bCs/>
          <w:color w:val="000000"/>
          <w:sz w:val="28"/>
          <w:szCs w:val="28"/>
        </w:rPr>
        <w:t xml:space="preserve">Q92. </w:t>
      </w:r>
      <w:r>
        <w:rPr>
          <w:rFonts w:ascii="Calibri" w:cs="Calibri" w:eastAsia="Calibri" w:hAnsi="Calibri"/>
          <w:b w:val="false"/>
          <w:bCs w:val="false"/>
          <w:color w:val="000000"/>
          <w:sz w:val="28"/>
          <w:szCs w:val="28"/>
        </w:rPr>
        <w:t xml:space="preserve">Under the provisions of Cr.P.C., 1973, every summons shall be served by 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Informant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police officer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senior clerk of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Q93. </w:t>
      </w:r>
      <w:r>
        <w:rPr>
          <w:rFonts w:ascii="Calibri" w:cs="Calibri" w:eastAsia="Calibri" w:hAnsi="Calibri"/>
          <w:b w:val="false"/>
          <w:bCs w:val="false"/>
          <w:color w:val="000000"/>
          <w:sz w:val="28"/>
          <w:szCs w:val="28"/>
        </w:rPr>
        <w:t xml:space="preserve">Magistrate of the first class may issue search warrant, if he has reason to believe that any person is confined under such circumstances that the confinement amounts to an offence: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under section 97 of Cr.P.C., 1973.</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under section 98 of Cr.P.C., 1973.</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under section 99 of Cr.P.C., 1973.</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under section 100 of Cr.P.C., 1973.</w:t>
      </w:r>
    </w:p>
    <w:p>
      <w:pPr>
        <w:spacing w:after="60" w:before="120" w:line="360" w:lineRule="auto"/>
        <w:jc w:val="left"/>
      </w:pPr>
      <w:r>
        <w:rPr>
          <w:rFonts w:ascii="Calibri" w:cs="Calibri" w:eastAsia="Calibri" w:hAnsi="Calibri"/>
          <w:b/>
          <w:bCs/>
          <w:color w:val="000000"/>
          <w:sz w:val="28"/>
          <w:szCs w:val="28"/>
        </w:rPr>
        <w:t xml:space="preserve">Q94. </w:t>
      </w:r>
      <w:r>
        <w:rPr>
          <w:rFonts w:ascii="Calibri" w:cs="Calibri" w:eastAsia="Calibri" w:hAnsi="Calibri"/>
          <w:b w:val="false"/>
          <w:bCs w:val="false"/>
          <w:color w:val="000000"/>
          <w:sz w:val="28"/>
          <w:szCs w:val="28"/>
        </w:rPr>
        <w:t xml:space="preserve">A magistrate exercising jurisdiction in respect of a charge on which he has power only to commit for trial to another court, is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called as executive magistrate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 a judge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called as district magistrate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Q95. </w:t>
      </w:r>
      <w:r>
        <w:rPr>
          <w:rFonts w:ascii="Calibri" w:cs="Calibri" w:eastAsia="Calibri" w:hAnsi="Calibri"/>
          <w:b w:val="false"/>
          <w:bCs w:val="false"/>
          <w:color w:val="000000"/>
          <w:sz w:val="28"/>
          <w:szCs w:val="28"/>
        </w:rPr>
        <w:t xml:space="preserve">Magistrate may record any confession or statement made to him in the course of an investigation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under section 161 of Cr.P.C., 1973.</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under section 162 of Cr.P.C., 1973.</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under section 164 of Cr.ICC., 1973.</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under section 173 of Cr.P.C., 1973.</w:t>
      </w:r>
    </w:p>
    <w:p>
      <w:pPr>
        <w:spacing w:after="60" w:before="120" w:line="360" w:lineRule="auto"/>
        <w:jc w:val="left"/>
      </w:pPr>
      <w:r>
        <w:rPr>
          <w:rFonts w:ascii="Calibri" w:cs="Calibri" w:eastAsia="Calibri" w:hAnsi="Calibri"/>
          <w:b/>
          <w:bCs/>
          <w:color w:val="000000"/>
          <w:sz w:val="28"/>
          <w:szCs w:val="28"/>
        </w:rPr>
        <w:t xml:space="preserve">Q96. </w:t>
      </w:r>
      <w:r>
        <w:rPr>
          <w:rFonts w:ascii="Calibri" w:cs="Calibri" w:eastAsia="Calibri" w:hAnsi="Calibri"/>
          <w:b w:val="false"/>
          <w:bCs w:val="false"/>
          <w:color w:val="000000"/>
          <w:sz w:val="28"/>
          <w:szCs w:val="28"/>
        </w:rPr>
        <w:t xml:space="preserve">Cr.P.C., 1973 extends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whole of India except state of Jammu and Kashmir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whole of India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some part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2022</w:t>
      </w:r>
    </w:p>
    <w:p>
      <w:pPr>
        <w:spacing w:after="120" w:line="360" w:lineRule="auto"/>
      </w:pPr>
      <w:r>
        <w:rPr>
          <w:rFonts w:ascii="Calibri" w:cs="Calibri" w:eastAsia="Calibri" w:hAnsi="Calibri"/>
          <w:i/>
          <w:iCs/>
          <w:color w:val="000000"/>
          <w:sz w:val="24"/>
          <w:szCs w:val="24"/>
        </w:rPr>
        <w:t xml:space="preserve">(8 questions)</w:t>
      </w:r>
    </w:p>
    <w:p>
      <w:pPr>
        <w:spacing w:after="60" w:before="120" w:line="360" w:lineRule="auto"/>
        <w:jc w:val="left"/>
      </w:pPr>
      <w:r>
        <w:rPr>
          <w:rFonts w:ascii="Calibri" w:cs="Calibri" w:eastAsia="Calibri" w:hAnsi="Calibri"/>
          <w:b/>
          <w:bCs/>
          <w:color w:val="000000"/>
          <w:sz w:val="28"/>
          <w:szCs w:val="28"/>
        </w:rPr>
        <w:t xml:space="preserve">Q97. </w:t>
      </w:r>
      <w:r>
        <w:rPr>
          <w:rFonts w:ascii="Calibri" w:cs="Calibri" w:eastAsia="Calibri" w:hAnsi="Calibri"/>
          <w:b w:val="false"/>
          <w:bCs w:val="false"/>
          <w:color w:val="000000"/>
          <w:sz w:val="28"/>
          <w:szCs w:val="28"/>
        </w:rPr>
        <w:t xml:space="preserve">Section 2(wa) of Code of Criminal Procedure defines 'victim' which includes his or her: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Guardian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Legal heir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(2) both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Q98. </w:t>
      </w:r>
      <w:r>
        <w:rPr>
          <w:rFonts w:ascii="Calibri" w:cs="Calibri" w:eastAsia="Calibri" w:hAnsi="Calibri"/>
          <w:b w:val="false"/>
          <w:bCs w:val="false"/>
          <w:color w:val="000000"/>
          <w:sz w:val="28"/>
          <w:szCs w:val="28"/>
        </w:rPr>
        <w:t xml:space="preserve">No Magistrate shall order an investigation under Section 156 of Code of Criminal Procedure (Maharashtra Amendment) against public servant, except with previous sanction u/s 197 of this code. On such proposal the sanctioning authority shall take decision within period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30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60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90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120 days</w:t>
      </w:r>
    </w:p>
    <w:p>
      <w:pPr>
        <w:spacing w:after="60" w:before="120" w:line="360" w:lineRule="auto"/>
        <w:jc w:val="left"/>
      </w:pPr>
      <w:r>
        <w:rPr>
          <w:rFonts w:ascii="Calibri" w:cs="Calibri" w:eastAsia="Calibri" w:hAnsi="Calibri"/>
          <w:b/>
          <w:bCs/>
          <w:color w:val="000000"/>
          <w:sz w:val="28"/>
          <w:szCs w:val="28"/>
        </w:rPr>
        <w:t xml:space="preserve">Q99. </w:t>
      </w:r>
      <w:r>
        <w:rPr>
          <w:rFonts w:ascii="Calibri" w:cs="Calibri" w:eastAsia="Calibri" w:hAnsi="Calibri"/>
          <w:b w:val="false"/>
          <w:bCs w:val="false"/>
          <w:color w:val="000000"/>
          <w:sz w:val="28"/>
          <w:szCs w:val="28"/>
        </w:rPr>
        <w:t xml:space="preserve">Which of the following is true?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Penal law always having retrospective effect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Person accused of any offence shall be compelled to be a witness against himself</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Person shall not be prosecuted and punished for the same offence more than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Q100. </w:t>
      </w:r>
      <w:r>
        <w:rPr>
          <w:rFonts w:ascii="Calibri" w:cs="Calibri" w:eastAsia="Calibri" w:hAnsi="Calibri"/>
          <w:b w:val="false"/>
          <w:bCs w:val="false"/>
          <w:color w:val="000000"/>
          <w:sz w:val="28"/>
          <w:szCs w:val="28"/>
        </w:rPr>
        <w:t xml:space="preserve">The irregularities which do not vitiate proceeding: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demands security to keep the peace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cancel a bond to keep the peace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tender a pardon u/s 306 of code of criminal procedure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decides an appeal</w:t>
      </w:r>
    </w:p>
    <w:p>
      <w:pPr>
        <w:spacing w:after="60" w:before="120" w:line="360" w:lineRule="auto"/>
        <w:jc w:val="left"/>
      </w:pPr>
      <w:r>
        <w:rPr>
          <w:rFonts w:ascii="Calibri" w:cs="Calibri" w:eastAsia="Calibri" w:hAnsi="Calibri"/>
          <w:b/>
          <w:bCs/>
          <w:color w:val="000000"/>
          <w:sz w:val="28"/>
          <w:szCs w:val="28"/>
        </w:rPr>
        <w:t xml:space="preserve">Q101. </w:t>
      </w:r>
      <w:r>
        <w:rPr>
          <w:rFonts w:ascii="Calibri" w:cs="Calibri" w:eastAsia="Calibri" w:hAnsi="Calibri"/>
          <w:b w:val="false"/>
          <w:bCs w:val="false"/>
          <w:color w:val="000000"/>
          <w:sz w:val="28"/>
          <w:szCs w:val="28"/>
        </w:rPr>
        <w:t xml:space="preserve">Power to tender of Pardon to accomplice, at the stage of investigation are vested with</w:t>
      </w:r>
    </w:p>
    <w:p>
      <w:pPr>
        <w:spacing w:after="60" w:line="360" w:lineRule="auto"/>
        <w:ind w:left="240"/>
      </w:pPr>
      <w:r>
        <w:rPr>
          <w:rFonts w:ascii="Calibri" w:cs="Calibri" w:eastAsia="Calibri" w:hAnsi="Calibri"/>
          <w:color w:val="000000"/>
          <w:sz w:val="28"/>
          <w:szCs w:val="28"/>
        </w:rPr>
        <w:t xml:space="preserve">Metropolitan Magistrate</w:t>
      </w:r>
    </w:p>
    <w:p>
      <w:pPr>
        <w:spacing w:after="60" w:line="360" w:lineRule="auto"/>
        <w:ind w:left="240"/>
      </w:pPr>
      <w:r>
        <w:rPr>
          <w:rFonts w:ascii="Calibri" w:cs="Calibri" w:eastAsia="Calibri" w:hAnsi="Calibri"/>
          <w:color w:val="000000"/>
          <w:sz w:val="28"/>
          <w:szCs w:val="28"/>
        </w:rPr>
        <w:t xml:space="preserve">Magistrate of first class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and (b) both not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 correct, (b)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correct, (b) not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(b) both correct</w:t>
      </w:r>
    </w:p>
    <w:p>
      <w:pPr>
        <w:spacing w:after="60" w:before="120" w:line="360" w:lineRule="auto"/>
        <w:jc w:val="left"/>
      </w:pPr>
      <w:r>
        <w:rPr>
          <w:rFonts w:ascii="Calibri" w:cs="Calibri" w:eastAsia="Calibri" w:hAnsi="Calibri"/>
          <w:b/>
          <w:bCs/>
          <w:color w:val="000000"/>
          <w:sz w:val="28"/>
          <w:szCs w:val="28"/>
        </w:rPr>
        <w:t xml:space="preserve">Q102. </w:t>
      </w:r>
      <w:r>
        <w:rPr>
          <w:rFonts w:ascii="Calibri" w:cs="Calibri" w:eastAsia="Calibri" w:hAnsi="Calibri"/>
          <w:b w:val="false"/>
          <w:bCs w:val="false"/>
          <w:color w:val="000000"/>
          <w:sz w:val="28"/>
          <w:szCs w:val="28"/>
        </w:rPr>
        <w:t xml:space="preserve">As per Section 436-A of Code of Criminal Procedure, subject to other condition, maximum period for which an undertrial prisoner can be detained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one-third of maximum period of imprisonment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one-half of maximum period of imprisonment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ninety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sixty days</w:t>
      </w:r>
    </w:p>
    <w:p>
      <w:pPr>
        <w:spacing w:after="60" w:before="120" w:line="360" w:lineRule="auto"/>
        <w:jc w:val="left"/>
      </w:pPr>
      <w:r>
        <w:rPr>
          <w:rFonts w:ascii="Calibri" w:cs="Calibri" w:eastAsia="Calibri" w:hAnsi="Calibri"/>
          <w:b/>
          <w:bCs/>
          <w:color w:val="000000"/>
          <w:sz w:val="28"/>
          <w:szCs w:val="28"/>
        </w:rPr>
        <w:t xml:space="preserve">Q103. </w:t>
      </w:r>
      <w:r>
        <w:rPr>
          <w:rFonts w:ascii="Calibri" w:cs="Calibri" w:eastAsia="Calibri" w:hAnsi="Calibri"/>
          <w:b w:val="false"/>
          <w:bCs w:val="false"/>
          <w:color w:val="000000"/>
          <w:sz w:val="28"/>
          <w:szCs w:val="28"/>
        </w:rPr>
        <w:t xml:space="preserve">The appropriate Government may, without the consent of the person sentenced, Commute: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sentence of imprisonment for life, for imprisonment for a term not exceeding fourteen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sentence of imprisonment for life, for fine.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(2) both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Q104. </w:t>
      </w:r>
      <w:r>
        <w:rPr>
          <w:rFonts w:ascii="Calibri" w:cs="Calibri" w:eastAsia="Calibri" w:hAnsi="Calibri"/>
          <w:b w:val="false"/>
          <w:bCs w:val="false"/>
          <w:color w:val="000000"/>
          <w:sz w:val="28"/>
          <w:szCs w:val="28"/>
        </w:rPr>
        <w:t xml:space="preserve">The court may issue a Commission: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perform any ministerial 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make local investigation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examine on adjust account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2023</w:t>
      </w:r>
    </w:p>
    <w:p>
      <w:pPr>
        <w:spacing w:after="120" w:line="360" w:lineRule="auto"/>
      </w:pPr>
      <w:r>
        <w:rPr>
          <w:rFonts w:ascii="Calibri" w:cs="Calibri" w:eastAsia="Calibri" w:hAnsi="Calibri"/>
          <w:i/>
          <w:iCs/>
          <w:color w:val="000000"/>
          <w:sz w:val="24"/>
          <w:szCs w:val="24"/>
        </w:rPr>
        <w:t xml:space="preserve">(14 questions)</w:t>
      </w:r>
    </w:p>
    <w:p>
      <w:pPr>
        <w:spacing w:after="60" w:before="120" w:line="360" w:lineRule="auto"/>
        <w:jc w:val="left"/>
      </w:pPr>
      <w:r>
        <w:rPr>
          <w:rFonts w:ascii="Calibri" w:cs="Calibri" w:eastAsia="Calibri" w:hAnsi="Calibri"/>
          <w:b/>
          <w:bCs/>
          <w:color w:val="000000"/>
          <w:sz w:val="28"/>
          <w:szCs w:val="28"/>
        </w:rPr>
        <w:t xml:space="preserve">Q105. </w:t>
      </w:r>
      <w:r>
        <w:rPr>
          <w:rFonts w:ascii="Calibri" w:cs="Calibri" w:eastAsia="Calibri" w:hAnsi="Calibri"/>
          <w:b w:val="false"/>
          <w:bCs w:val="false"/>
          <w:color w:val="000000"/>
          <w:sz w:val="28"/>
          <w:szCs w:val="28"/>
        </w:rPr>
        <w:t xml:space="preserve">Withdrawal of complaint, results in the: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discharge of the accused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dismissal of complaint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acquittal of the accused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Q106. </w:t>
      </w:r>
      <w:r>
        <w:rPr>
          <w:rFonts w:ascii="Calibri" w:cs="Calibri" w:eastAsia="Calibri" w:hAnsi="Calibri"/>
          <w:b w:val="false"/>
          <w:bCs w:val="false"/>
          <w:color w:val="000000"/>
          <w:sz w:val="28"/>
          <w:szCs w:val="28"/>
        </w:rPr>
        <w:t xml:space="preserve">Under section 190 of the CrPC, cognizance may be taken by the magistrate upon receiving: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FIR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Police report of such facts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Email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Q107. </w:t>
      </w:r>
      <w:r>
        <w:rPr>
          <w:rFonts w:ascii="Calibri" w:cs="Calibri" w:eastAsia="Calibri" w:hAnsi="Calibri"/>
          <w:b w:val="false"/>
          <w:bCs w:val="false"/>
          <w:color w:val="000000"/>
          <w:sz w:val="28"/>
          <w:szCs w:val="28"/>
        </w:rPr>
        <w:t xml:space="preserve">Section 304 of the CrPC relates to the following subject: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Tender of Pardon to accomplice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Legal aid to the accused at state expenses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(1) and (2)</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Release of accused on probation</w:t>
      </w:r>
    </w:p>
    <w:p>
      <w:pPr>
        <w:spacing w:after="60" w:before="120" w:line="360" w:lineRule="auto"/>
        <w:jc w:val="left"/>
      </w:pPr>
      <w:r>
        <w:rPr>
          <w:rFonts w:ascii="Calibri" w:cs="Calibri" w:eastAsia="Calibri" w:hAnsi="Calibri"/>
          <w:b/>
          <w:bCs/>
          <w:color w:val="000000"/>
          <w:sz w:val="28"/>
          <w:szCs w:val="28"/>
        </w:rPr>
        <w:t xml:space="preserve">Q108. </w:t>
      </w:r>
      <w:r>
        <w:rPr>
          <w:rFonts w:ascii="Calibri" w:cs="Calibri" w:eastAsia="Calibri" w:hAnsi="Calibri"/>
          <w:b w:val="false"/>
          <w:bCs w:val="false"/>
          <w:color w:val="000000"/>
          <w:sz w:val="28"/>
          <w:szCs w:val="28"/>
        </w:rPr>
        <w:t xml:space="preserve">Maintenance of a case-diary by an investigating officer is mandatory under section ___________ of the CrPC.</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162</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167</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161</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172</w:t>
      </w:r>
    </w:p>
    <w:p>
      <w:pPr>
        <w:spacing w:after="60" w:before="120" w:line="360" w:lineRule="auto"/>
        <w:jc w:val="left"/>
      </w:pPr>
      <w:r>
        <w:rPr>
          <w:rFonts w:ascii="Calibri" w:cs="Calibri" w:eastAsia="Calibri" w:hAnsi="Calibri"/>
          <w:b/>
          <w:bCs/>
          <w:color w:val="000000"/>
          <w:sz w:val="28"/>
          <w:szCs w:val="28"/>
        </w:rPr>
        <w:t xml:space="preserve">Q109. </w:t>
      </w:r>
      <w:r>
        <w:rPr>
          <w:rFonts w:ascii="Calibri" w:cs="Calibri" w:eastAsia="Calibri" w:hAnsi="Calibri"/>
          <w:b w:val="false"/>
          <w:bCs w:val="false"/>
          <w:color w:val="000000"/>
          <w:sz w:val="28"/>
          <w:szCs w:val="28"/>
        </w:rPr>
        <w:t xml:space="preserve">The investigating officer during the investigation records the statement of a witness under section ___________ of the CrPC.</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160</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162</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164</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161</w:t>
      </w:r>
    </w:p>
    <w:p>
      <w:pPr>
        <w:spacing w:after="60" w:before="120" w:line="360" w:lineRule="auto"/>
        <w:jc w:val="left"/>
      </w:pPr>
      <w:r>
        <w:rPr>
          <w:rFonts w:ascii="Calibri" w:cs="Calibri" w:eastAsia="Calibri" w:hAnsi="Calibri"/>
          <w:b/>
          <w:bCs/>
          <w:color w:val="000000"/>
          <w:sz w:val="28"/>
          <w:szCs w:val="28"/>
        </w:rPr>
        <w:t xml:space="preserve">Q110. </w:t>
      </w:r>
      <w:r>
        <w:rPr>
          <w:rFonts w:ascii="Calibri" w:cs="Calibri" w:eastAsia="Calibri" w:hAnsi="Calibri"/>
          <w:b w:val="false"/>
          <w:bCs w:val="false"/>
          <w:color w:val="000000"/>
          <w:sz w:val="28"/>
          <w:szCs w:val="28"/>
        </w:rPr>
        <w:t xml:space="preserve">Under section 77 of the CrPC, a warrant of arrest may be executed at any place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Within the court's jurisdiction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India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Within the district where court is situated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Q111. </w:t>
      </w:r>
      <w:r>
        <w:rPr>
          <w:rFonts w:ascii="Calibri" w:cs="Calibri" w:eastAsia="Calibri" w:hAnsi="Calibri"/>
          <w:b w:val="false"/>
          <w:bCs w:val="false"/>
          <w:color w:val="000000"/>
          <w:sz w:val="28"/>
          <w:szCs w:val="28"/>
        </w:rPr>
        <w:t xml:space="preserve">Complaint u/s 2 (d) of the CrPC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allegation made in writing only to the Police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includes a Police report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any allegation made orally or in writing to a magistrate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Q112. </w:t>
      </w:r>
      <w:r>
        <w:rPr>
          <w:rFonts w:ascii="Calibri" w:cs="Calibri" w:eastAsia="Calibri" w:hAnsi="Calibri"/>
          <w:b w:val="false"/>
          <w:bCs w:val="false"/>
          <w:color w:val="000000"/>
          <w:sz w:val="28"/>
          <w:szCs w:val="28"/>
        </w:rPr>
        <w:t xml:space="preserve">Section 215 of the CrPC deals with the following subject: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contents of charge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alteration of charge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recall of witness when charge is altered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effect of errors in charge</w:t>
      </w:r>
    </w:p>
    <w:p>
      <w:pPr>
        <w:spacing w:after="60" w:before="120" w:line="360" w:lineRule="auto"/>
        <w:jc w:val="left"/>
      </w:pPr>
      <w:r>
        <w:rPr>
          <w:rFonts w:ascii="Calibri" w:cs="Calibri" w:eastAsia="Calibri" w:hAnsi="Calibri"/>
          <w:b/>
          <w:bCs/>
          <w:color w:val="000000"/>
          <w:sz w:val="28"/>
          <w:szCs w:val="28"/>
        </w:rPr>
        <w:t xml:space="preserve">Q113. </w:t>
      </w:r>
      <w:r>
        <w:rPr>
          <w:rFonts w:ascii="Calibri" w:cs="Calibri" w:eastAsia="Calibri" w:hAnsi="Calibri"/>
          <w:b w:val="false"/>
          <w:bCs w:val="false"/>
          <w:color w:val="000000"/>
          <w:sz w:val="28"/>
          <w:szCs w:val="28"/>
        </w:rPr>
        <w:t xml:space="preserve">Under section 2(8) of the CrPC inquiry' means every inquiry, other than a trial conducted under CrPC by a ___________</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Sessions court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Special executive magistrate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Special courts only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Q114. </w:t>
      </w:r>
      <w:r>
        <w:rPr>
          <w:rFonts w:ascii="Calibri" w:cs="Calibri" w:eastAsia="Calibri" w:hAnsi="Calibri"/>
          <w:b w:val="false"/>
          <w:bCs w:val="false"/>
          <w:color w:val="000000"/>
          <w:sz w:val="28"/>
          <w:szCs w:val="28"/>
        </w:rPr>
        <w:t xml:space="preserve">Chapter XXI A of the criminal procedure code deals with:</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Bail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Disposal of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Plea Bargaining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Transfer of criminal cases</w:t>
      </w:r>
    </w:p>
    <w:p>
      <w:pPr>
        <w:spacing w:after="60" w:before="120" w:line="360" w:lineRule="auto"/>
        <w:jc w:val="left"/>
      </w:pPr>
      <w:r>
        <w:rPr>
          <w:rFonts w:ascii="Calibri" w:cs="Calibri" w:eastAsia="Calibri" w:hAnsi="Calibri"/>
          <w:b/>
          <w:bCs/>
          <w:color w:val="000000"/>
          <w:sz w:val="28"/>
          <w:szCs w:val="28"/>
        </w:rPr>
        <w:t xml:space="preserve">Q115. </w:t>
      </w:r>
      <w:r>
        <w:rPr>
          <w:rFonts w:ascii="Calibri" w:cs="Calibri" w:eastAsia="Calibri" w:hAnsi="Calibri"/>
          <w:b w:val="false"/>
          <w:bCs w:val="false"/>
          <w:color w:val="000000"/>
          <w:sz w:val="28"/>
          <w:szCs w:val="28"/>
        </w:rPr>
        <w:t xml:space="preserve">An accused person is a competent witness under ___________ of the CrPC.</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315</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313</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311</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312</w:t>
      </w:r>
    </w:p>
    <w:p>
      <w:pPr>
        <w:spacing w:after="60" w:before="120" w:line="360" w:lineRule="auto"/>
        <w:jc w:val="left"/>
      </w:pPr>
      <w:r>
        <w:rPr>
          <w:rFonts w:ascii="Calibri" w:cs="Calibri" w:eastAsia="Calibri" w:hAnsi="Calibri"/>
          <w:b/>
          <w:bCs/>
          <w:color w:val="000000"/>
          <w:sz w:val="28"/>
          <w:szCs w:val="28"/>
        </w:rPr>
        <w:t xml:space="preserve">Q116. </w:t>
      </w:r>
      <w:r>
        <w:rPr>
          <w:rFonts w:ascii="Calibri" w:cs="Calibri" w:eastAsia="Calibri" w:hAnsi="Calibri"/>
          <w:b w:val="false"/>
          <w:bCs w:val="false"/>
          <w:color w:val="000000"/>
          <w:sz w:val="28"/>
          <w:szCs w:val="28"/>
        </w:rPr>
        <w:t xml:space="preserve">Section 438 of the CrPC can be invoked: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cases of bailable offences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cases of non-bailable offences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neither (1) nor (2)</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(1) and (2)</w:t>
      </w:r>
    </w:p>
    <w:p>
      <w:pPr>
        <w:spacing w:after="60" w:before="120" w:line="360" w:lineRule="auto"/>
        <w:jc w:val="left"/>
      </w:pPr>
      <w:r>
        <w:rPr>
          <w:rFonts w:ascii="Calibri" w:cs="Calibri" w:eastAsia="Calibri" w:hAnsi="Calibri"/>
          <w:b/>
          <w:bCs/>
          <w:color w:val="000000"/>
          <w:sz w:val="28"/>
          <w:szCs w:val="28"/>
        </w:rPr>
        <w:t xml:space="preserve">Q117. </w:t>
      </w:r>
      <w:r>
        <w:rPr>
          <w:rFonts w:ascii="Calibri" w:cs="Calibri" w:eastAsia="Calibri" w:hAnsi="Calibri"/>
          <w:b w:val="false"/>
          <w:bCs w:val="false"/>
          <w:color w:val="000000"/>
          <w:sz w:val="28"/>
          <w:szCs w:val="28"/>
        </w:rPr>
        <w:t xml:space="preserve">Who among the following can move the court for plea bargaining?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Police Officer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Complainant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the accused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the accused and the complainant</w:t>
      </w:r>
    </w:p>
    <w:p>
      <w:pPr>
        <w:spacing w:after="60" w:before="120" w:line="360" w:lineRule="auto"/>
        <w:jc w:val="left"/>
      </w:pPr>
      <w:r>
        <w:rPr>
          <w:rFonts w:ascii="Calibri" w:cs="Calibri" w:eastAsia="Calibri" w:hAnsi="Calibri"/>
          <w:b/>
          <w:bCs/>
          <w:color w:val="000000"/>
          <w:sz w:val="28"/>
          <w:szCs w:val="28"/>
        </w:rPr>
        <w:t xml:space="preserve">Q118. </w:t>
      </w:r>
      <w:r>
        <w:rPr>
          <w:rFonts w:ascii="Calibri" w:cs="Calibri" w:eastAsia="Calibri" w:hAnsi="Calibri"/>
          <w:b w:val="false"/>
          <w:bCs w:val="false"/>
          <w:color w:val="000000"/>
          <w:sz w:val="28"/>
          <w:szCs w:val="28"/>
        </w:rPr>
        <w:t xml:space="preserve">'Place' under section 2 (P) of the CrPC includes ___________</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house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tent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vehicle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r>
        <w:br w:type="page"/>
      </w:r>
    </w:p>
    <w:p>
      <w:pPr>
        <w:spacing w:after="240" w:line="360" w:lineRule="auto"/>
        <w:jc w:val="center"/>
      </w:pPr>
      <w:r>
        <w:rPr>
          <w:rFonts w:ascii="Calibri" w:cs="Calibri" w:eastAsia="Calibri" w:hAnsi="Calibri"/>
          <w:b/>
          <w:bCs/>
          <w:color w:val="000000"/>
          <w:sz w:val="36"/>
          <w:szCs w:val="36"/>
        </w:rPr>
        <w:t xml:space="preserve">Answer Key</w:t>
      </w:r>
    </w:p>
    <w:p>
      <w:pPr>
        <w:spacing w:after="60" w:before="120" w:line="360" w:lineRule="auto"/>
      </w:pPr>
      <w:r>
        <w:rPr>
          <w:rFonts w:ascii="Calibri" w:cs="Calibri" w:eastAsia="Calibri" w:hAnsi="Calibri"/>
          <w:b/>
          <w:bCs/>
          <w:color w:val="000000"/>
          <w:sz w:val="28"/>
          <w:szCs w:val="28"/>
        </w:rPr>
        <w:t xml:space="preserve">Year 2009</w:t>
      </w:r>
    </w:p>
    <w:p>
      <w:pPr>
        <w:spacing w:after="60" w:line="360" w:lineRule="auto"/>
      </w:pPr>
      <w:r>
        <w:rPr>
          <w:rFonts w:ascii="Calibri" w:cs="Calibri" w:eastAsia="Calibri" w:hAnsi="Calibri"/>
          <w:color w:val="000000"/>
          <w:sz w:val="28"/>
          <w:szCs w:val="28"/>
        </w:rPr>
        <w:t xml:space="preserve">Q1: D     Q2: C     Q3: B     Q4: D     Q5: C</w:t>
      </w:r>
    </w:p>
    <w:p>
      <w:pPr>
        <w:spacing w:after="60" w:line="360" w:lineRule="auto"/>
      </w:pPr>
      <w:r>
        <w:rPr>
          <w:rFonts w:ascii="Calibri" w:cs="Calibri" w:eastAsia="Calibri" w:hAnsi="Calibri"/>
          <w:color w:val="000000"/>
          <w:sz w:val="28"/>
          <w:szCs w:val="28"/>
        </w:rPr>
        <w:t xml:space="preserve">Q6: C     Q7: C</w:t>
      </w:r>
    </w:p>
    <w:p>
      <w:pPr>
        <w:spacing w:after="60" w:before="120" w:line="360" w:lineRule="auto"/>
      </w:pPr>
      <w:r>
        <w:rPr>
          <w:rFonts w:ascii="Calibri" w:cs="Calibri" w:eastAsia="Calibri" w:hAnsi="Calibri"/>
          <w:b/>
          <w:bCs/>
          <w:color w:val="000000"/>
          <w:sz w:val="28"/>
          <w:szCs w:val="28"/>
        </w:rPr>
        <w:t xml:space="preserve">Year 2010</w:t>
      </w:r>
    </w:p>
    <w:p>
      <w:pPr>
        <w:spacing w:after="60" w:line="360" w:lineRule="auto"/>
      </w:pPr>
      <w:r>
        <w:rPr>
          <w:rFonts w:ascii="Calibri" w:cs="Calibri" w:eastAsia="Calibri" w:hAnsi="Calibri"/>
          <w:color w:val="000000"/>
          <w:sz w:val="28"/>
          <w:szCs w:val="28"/>
        </w:rPr>
        <w:t xml:space="preserve">Q8: 4     Q9: 4     Q10: 2     Q11: 3     Q12: 3</w:t>
      </w:r>
    </w:p>
    <w:p>
      <w:pPr>
        <w:spacing w:after="60" w:line="360" w:lineRule="auto"/>
      </w:pPr>
      <w:r>
        <w:rPr>
          <w:rFonts w:ascii="Calibri" w:cs="Calibri" w:eastAsia="Calibri" w:hAnsi="Calibri"/>
          <w:color w:val="000000"/>
          <w:sz w:val="28"/>
          <w:szCs w:val="28"/>
        </w:rPr>
        <w:t xml:space="preserve">Q13: 3     Q14: 3     Q15: 4</w:t>
      </w:r>
    </w:p>
    <w:p>
      <w:pPr>
        <w:spacing w:after="60" w:before="120" w:line="360" w:lineRule="auto"/>
      </w:pPr>
      <w:r>
        <w:rPr>
          <w:rFonts w:ascii="Calibri" w:cs="Calibri" w:eastAsia="Calibri" w:hAnsi="Calibri"/>
          <w:b/>
          <w:bCs/>
          <w:color w:val="000000"/>
          <w:sz w:val="28"/>
          <w:szCs w:val="28"/>
        </w:rPr>
        <w:t xml:space="preserve">Year 2011</w:t>
      </w:r>
    </w:p>
    <w:p>
      <w:pPr>
        <w:spacing w:after="60" w:line="360" w:lineRule="auto"/>
      </w:pPr>
      <w:r>
        <w:rPr>
          <w:rFonts w:ascii="Calibri" w:cs="Calibri" w:eastAsia="Calibri" w:hAnsi="Calibri"/>
          <w:color w:val="000000"/>
          <w:sz w:val="28"/>
          <w:szCs w:val="28"/>
        </w:rPr>
        <w:t xml:space="preserve">Q16: 3     Q17: 4     Q18: 3     Q19: 3     Q20: 3</w:t>
      </w:r>
    </w:p>
    <w:p>
      <w:pPr>
        <w:spacing w:after="60" w:line="360" w:lineRule="auto"/>
      </w:pPr>
      <w:r>
        <w:rPr>
          <w:rFonts w:ascii="Calibri" w:cs="Calibri" w:eastAsia="Calibri" w:hAnsi="Calibri"/>
          <w:color w:val="000000"/>
          <w:sz w:val="28"/>
          <w:szCs w:val="28"/>
        </w:rPr>
        <w:t xml:space="preserve">Q21: 3     Q22: 3</w:t>
      </w:r>
    </w:p>
    <w:p>
      <w:pPr>
        <w:spacing w:after="60" w:before="120" w:line="360" w:lineRule="auto"/>
      </w:pPr>
      <w:r>
        <w:rPr>
          <w:rFonts w:ascii="Calibri" w:cs="Calibri" w:eastAsia="Calibri" w:hAnsi="Calibri"/>
          <w:b/>
          <w:bCs/>
          <w:color w:val="000000"/>
          <w:sz w:val="28"/>
          <w:szCs w:val="28"/>
        </w:rPr>
        <w:t xml:space="preserve">Year 2012</w:t>
      </w:r>
    </w:p>
    <w:p>
      <w:pPr>
        <w:spacing w:after="60" w:line="360" w:lineRule="auto"/>
      </w:pPr>
      <w:r>
        <w:rPr>
          <w:rFonts w:ascii="Calibri" w:cs="Calibri" w:eastAsia="Calibri" w:hAnsi="Calibri"/>
          <w:color w:val="000000"/>
          <w:sz w:val="28"/>
          <w:szCs w:val="28"/>
        </w:rPr>
        <w:t xml:space="preserve">Q23: 4     Q24: 3     Q25: 2     Q26: 3     Q27: 1</w:t>
      </w:r>
    </w:p>
    <w:p>
      <w:pPr>
        <w:spacing w:after="60" w:line="360" w:lineRule="auto"/>
      </w:pPr>
      <w:r>
        <w:rPr>
          <w:rFonts w:ascii="Calibri" w:cs="Calibri" w:eastAsia="Calibri" w:hAnsi="Calibri"/>
          <w:color w:val="000000"/>
          <w:sz w:val="28"/>
          <w:szCs w:val="28"/>
        </w:rPr>
        <w:t xml:space="preserve">Q28: 1     Q29: -     Q30: 4     Q31: 2     Q32: 4</w:t>
      </w:r>
    </w:p>
    <w:p>
      <w:pPr>
        <w:spacing w:after="60" w:before="120" w:line="360" w:lineRule="auto"/>
      </w:pPr>
      <w:r>
        <w:rPr>
          <w:rFonts w:ascii="Calibri" w:cs="Calibri" w:eastAsia="Calibri" w:hAnsi="Calibri"/>
          <w:b/>
          <w:bCs/>
          <w:color w:val="000000"/>
          <w:sz w:val="28"/>
          <w:szCs w:val="28"/>
        </w:rPr>
        <w:t xml:space="preserve">Year 2014</w:t>
      </w:r>
    </w:p>
    <w:p>
      <w:pPr>
        <w:spacing w:after="60" w:line="360" w:lineRule="auto"/>
      </w:pPr>
      <w:r>
        <w:rPr>
          <w:rFonts w:ascii="Calibri" w:cs="Calibri" w:eastAsia="Calibri" w:hAnsi="Calibri"/>
          <w:color w:val="000000"/>
          <w:sz w:val="28"/>
          <w:szCs w:val="28"/>
        </w:rPr>
        <w:t xml:space="preserve">Q33: 1     Q34: 1     Q35: 4     Q36: 4     Q37: 1</w:t>
      </w:r>
    </w:p>
    <w:p>
      <w:pPr>
        <w:spacing w:after="60" w:line="360" w:lineRule="auto"/>
      </w:pPr>
      <w:r>
        <w:rPr>
          <w:rFonts w:ascii="Calibri" w:cs="Calibri" w:eastAsia="Calibri" w:hAnsi="Calibri"/>
          <w:color w:val="000000"/>
          <w:sz w:val="28"/>
          <w:szCs w:val="28"/>
        </w:rPr>
        <w:t xml:space="preserve">Q38: 2     Q39: 2     Q40: 1</w:t>
      </w:r>
    </w:p>
    <w:p>
      <w:pPr>
        <w:spacing w:after="60" w:before="120" w:line="360" w:lineRule="auto"/>
      </w:pPr>
      <w:r>
        <w:rPr>
          <w:rFonts w:ascii="Calibri" w:cs="Calibri" w:eastAsia="Calibri" w:hAnsi="Calibri"/>
          <w:b/>
          <w:bCs/>
          <w:color w:val="000000"/>
          <w:sz w:val="28"/>
          <w:szCs w:val="28"/>
        </w:rPr>
        <w:t xml:space="preserve">Year 2015</w:t>
      </w:r>
    </w:p>
    <w:p>
      <w:pPr>
        <w:spacing w:after="60" w:line="360" w:lineRule="auto"/>
      </w:pPr>
      <w:r>
        <w:rPr>
          <w:rFonts w:ascii="Calibri" w:cs="Calibri" w:eastAsia="Calibri" w:hAnsi="Calibri"/>
          <w:color w:val="000000"/>
          <w:sz w:val="28"/>
          <w:szCs w:val="28"/>
        </w:rPr>
        <w:t xml:space="preserve">Q41: 2     Q42: 4     Q43: 3     Q44: 2     Q45: 4</w:t>
      </w:r>
    </w:p>
    <w:p>
      <w:pPr>
        <w:spacing w:after="60" w:line="360" w:lineRule="auto"/>
      </w:pPr>
      <w:r>
        <w:rPr>
          <w:rFonts w:ascii="Calibri" w:cs="Calibri" w:eastAsia="Calibri" w:hAnsi="Calibri"/>
          <w:color w:val="000000"/>
          <w:sz w:val="28"/>
          <w:szCs w:val="28"/>
        </w:rPr>
        <w:t xml:space="preserve">Q46: 4     Q47: 3     Q48: 3     Q49: 3</w:t>
      </w:r>
    </w:p>
    <w:p>
      <w:pPr>
        <w:spacing w:after="60" w:before="120" w:line="360" w:lineRule="auto"/>
      </w:pPr>
      <w:r>
        <w:rPr>
          <w:rFonts w:ascii="Calibri" w:cs="Calibri" w:eastAsia="Calibri" w:hAnsi="Calibri"/>
          <w:b/>
          <w:bCs/>
          <w:color w:val="000000"/>
          <w:sz w:val="28"/>
          <w:szCs w:val="28"/>
        </w:rPr>
        <w:t xml:space="preserve">Year 2016</w:t>
      </w:r>
    </w:p>
    <w:p>
      <w:pPr>
        <w:spacing w:after="60" w:line="360" w:lineRule="auto"/>
      </w:pPr>
      <w:r>
        <w:rPr>
          <w:rFonts w:ascii="Calibri" w:cs="Calibri" w:eastAsia="Calibri" w:hAnsi="Calibri"/>
          <w:color w:val="000000"/>
          <w:sz w:val="28"/>
          <w:szCs w:val="28"/>
        </w:rPr>
        <w:t xml:space="preserve">Q50: 3     Q51: 2     Q52: 4     Q53: 3     Q54: 3</w:t>
      </w:r>
    </w:p>
    <w:p>
      <w:pPr>
        <w:spacing w:after="60" w:line="360" w:lineRule="auto"/>
      </w:pPr>
      <w:r>
        <w:rPr>
          <w:rFonts w:ascii="Calibri" w:cs="Calibri" w:eastAsia="Calibri" w:hAnsi="Calibri"/>
          <w:color w:val="000000"/>
          <w:sz w:val="28"/>
          <w:szCs w:val="28"/>
        </w:rPr>
        <w:t xml:space="preserve">Q55: 1     Q56: 2     Q57: 4     Q58: 2     Q59: 2</w:t>
      </w:r>
    </w:p>
    <w:p>
      <w:pPr>
        <w:spacing w:after="60" w:line="360" w:lineRule="auto"/>
      </w:pPr>
      <w:r>
        <w:rPr>
          <w:rFonts w:ascii="Calibri" w:cs="Calibri" w:eastAsia="Calibri" w:hAnsi="Calibri"/>
          <w:color w:val="000000"/>
          <w:sz w:val="28"/>
          <w:szCs w:val="28"/>
        </w:rPr>
        <w:t xml:space="preserve">Q60: 1</w:t>
      </w:r>
    </w:p>
    <w:p>
      <w:pPr>
        <w:spacing w:after="60" w:before="120" w:line="360" w:lineRule="auto"/>
      </w:pPr>
      <w:r>
        <w:rPr>
          <w:rFonts w:ascii="Calibri" w:cs="Calibri" w:eastAsia="Calibri" w:hAnsi="Calibri"/>
          <w:b/>
          <w:bCs/>
          <w:color w:val="000000"/>
          <w:sz w:val="28"/>
          <w:szCs w:val="28"/>
        </w:rPr>
        <w:t xml:space="preserve">Year 2017</w:t>
      </w:r>
    </w:p>
    <w:p>
      <w:pPr>
        <w:spacing w:after="60" w:line="360" w:lineRule="auto"/>
      </w:pPr>
      <w:r>
        <w:rPr>
          <w:rFonts w:ascii="Calibri" w:cs="Calibri" w:eastAsia="Calibri" w:hAnsi="Calibri"/>
          <w:color w:val="000000"/>
          <w:sz w:val="28"/>
          <w:szCs w:val="28"/>
        </w:rPr>
        <w:t xml:space="preserve">Q61: 3     Q62: 4     Q63: 4     Q64: 4     Q65: 4</w:t>
      </w:r>
    </w:p>
    <w:p>
      <w:pPr>
        <w:spacing w:after="60" w:line="360" w:lineRule="auto"/>
      </w:pPr>
      <w:r>
        <w:rPr>
          <w:rFonts w:ascii="Calibri" w:cs="Calibri" w:eastAsia="Calibri" w:hAnsi="Calibri"/>
          <w:color w:val="000000"/>
          <w:sz w:val="28"/>
          <w:szCs w:val="28"/>
        </w:rPr>
        <w:t xml:space="preserve">Q66: 1     Q67: 4     Q68: 2     Q69: 1     Q70: 3</w:t>
      </w:r>
    </w:p>
    <w:p>
      <w:pPr>
        <w:spacing w:after="60" w:line="360" w:lineRule="auto"/>
      </w:pPr>
      <w:r>
        <w:rPr>
          <w:rFonts w:ascii="Calibri" w:cs="Calibri" w:eastAsia="Calibri" w:hAnsi="Calibri"/>
          <w:color w:val="000000"/>
          <w:sz w:val="28"/>
          <w:szCs w:val="28"/>
        </w:rPr>
        <w:t xml:space="preserve">Q71: 2</w:t>
      </w:r>
    </w:p>
    <w:p>
      <w:pPr>
        <w:spacing w:after="60" w:before="120" w:line="360" w:lineRule="auto"/>
      </w:pPr>
      <w:r>
        <w:rPr>
          <w:rFonts w:ascii="Calibri" w:cs="Calibri" w:eastAsia="Calibri" w:hAnsi="Calibri"/>
          <w:b/>
          <w:bCs/>
          <w:color w:val="000000"/>
          <w:sz w:val="28"/>
          <w:szCs w:val="28"/>
        </w:rPr>
        <w:t xml:space="preserve">Year 2019</w:t>
      </w:r>
    </w:p>
    <w:p>
      <w:pPr>
        <w:spacing w:after="60" w:line="360" w:lineRule="auto"/>
      </w:pPr>
      <w:r>
        <w:rPr>
          <w:rFonts w:ascii="Calibri" w:cs="Calibri" w:eastAsia="Calibri" w:hAnsi="Calibri"/>
          <w:color w:val="000000"/>
          <w:sz w:val="28"/>
          <w:szCs w:val="28"/>
        </w:rPr>
        <w:t xml:space="preserve">Q72: 4     Q73: 3     Q74: 1     Q75: 3     Q76: 2</w:t>
      </w:r>
    </w:p>
    <w:p>
      <w:pPr>
        <w:spacing w:after="60" w:line="360" w:lineRule="auto"/>
      </w:pPr>
      <w:r>
        <w:rPr>
          <w:rFonts w:ascii="Calibri" w:cs="Calibri" w:eastAsia="Calibri" w:hAnsi="Calibri"/>
          <w:color w:val="000000"/>
          <w:sz w:val="28"/>
          <w:szCs w:val="28"/>
        </w:rPr>
        <w:t xml:space="preserve">Q77: 1     Q78: 4     Q79: 1     Q80: 1     Q81: 2</w:t>
      </w:r>
    </w:p>
    <w:p>
      <w:pPr>
        <w:spacing w:after="60" w:before="120" w:line="360" w:lineRule="auto"/>
      </w:pPr>
      <w:r>
        <w:rPr>
          <w:rFonts w:ascii="Calibri" w:cs="Calibri" w:eastAsia="Calibri" w:hAnsi="Calibri"/>
          <w:b/>
          <w:bCs/>
          <w:color w:val="000000"/>
          <w:sz w:val="28"/>
          <w:szCs w:val="28"/>
        </w:rPr>
        <w:t xml:space="preserve">Year 2020</w:t>
      </w:r>
    </w:p>
    <w:p>
      <w:pPr>
        <w:spacing w:after="60" w:line="360" w:lineRule="auto"/>
      </w:pPr>
      <w:r>
        <w:rPr>
          <w:rFonts w:ascii="Calibri" w:cs="Calibri" w:eastAsia="Calibri" w:hAnsi="Calibri"/>
          <w:color w:val="000000"/>
          <w:sz w:val="28"/>
          <w:szCs w:val="28"/>
        </w:rPr>
        <w:t xml:space="preserve">Q82: D     Q83: B     Q84: B     Q85: D     Q86: B</w:t>
      </w:r>
    </w:p>
    <w:p>
      <w:pPr>
        <w:spacing w:after="60" w:line="360" w:lineRule="auto"/>
      </w:pPr>
      <w:r>
        <w:rPr>
          <w:rFonts w:ascii="Calibri" w:cs="Calibri" w:eastAsia="Calibri" w:hAnsi="Calibri"/>
          <w:color w:val="000000"/>
          <w:sz w:val="28"/>
          <w:szCs w:val="28"/>
        </w:rPr>
        <w:t xml:space="preserve">Q87: C</w:t>
      </w:r>
    </w:p>
    <w:p>
      <w:pPr>
        <w:spacing w:after="60" w:before="120" w:line="360" w:lineRule="auto"/>
      </w:pPr>
      <w:r>
        <w:rPr>
          <w:rFonts w:ascii="Calibri" w:cs="Calibri" w:eastAsia="Calibri" w:hAnsi="Calibri"/>
          <w:b/>
          <w:bCs/>
          <w:color w:val="000000"/>
          <w:sz w:val="28"/>
          <w:szCs w:val="28"/>
        </w:rPr>
        <w:t xml:space="preserve">Year 2021</w:t>
      </w:r>
    </w:p>
    <w:p>
      <w:pPr>
        <w:spacing w:after="60" w:line="360" w:lineRule="auto"/>
      </w:pPr>
      <w:r>
        <w:rPr>
          <w:rFonts w:ascii="Calibri" w:cs="Calibri" w:eastAsia="Calibri" w:hAnsi="Calibri"/>
          <w:color w:val="000000"/>
          <w:sz w:val="28"/>
          <w:szCs w:val="28"/>
        </w:rPr>
        <w:t xml:space="preserve">Q88: 2     Q89: 1     Q90: 3     Q91: 2     Q92: 2</w:t>
      </w:r>
    </w:p>
    <w:p>
      <w:pPr>
        <w:spacing w:after="60" w:line="360" w:lineRule="auto"/>
      </w:pPr>
      <w:r>
        <w:rPr>
          <w:rFonts w:ascii="Calibri" w:cs="Calibri" w:eastAsia="Calibri" w:hAnsi="Calibri"/>
          <w:color w:val="000000"/>
          <w:sz w:val="28"/>
          <w:szCs w:val="28"/>
        </w:rPr>
        <w:t xml:space="preserve">Q93: 1     Q94: 2     Q95: 3     Q96: 2</w:t>
      </w:r>
    </w:p>
    <w:p>
      <w:pPr>
        <w:spacing w:after="60" w:before="120" w:line="360" w:lineRule="auto"/>
      </w:pPr>
      <w:r>
        <w:rPr>
          <w:rFonts w:ascii="Calibri" w:cs="Calibri" w:eastAsia="Calibri" w:hAnsi="Calibri"/>
          <w:b/>
          <w:bCs/>
          <w:color w:val="000000"/>
          <w:sz w:val="28"/>
          <w:szCs w:val="28"/>
        </w:rPr>
        <w:t xml:space="preserve">Year 2022</w:t>
      </w:r>
    </w:p>
    <w:p>
      <w:pPr>
        <w:spacing w:after="60" w:line="360" w:lineRule="auto"/>
      </w:pPr>
      <w:r>
        <w:rPr>
          <w:rFonts w:ascii="Calibri" w:cs="Calibri" w:eastAsia="Calibri" w:hAnsi="Calibri"/>
          <w:color w:val="000000"/>
          <w:sz w:val="28"/>
          <w:szCs w:val="28"/>
        </w:rPr>
        <w:t xml:space="preserve">Q97: 3     Q98: 3     Q99: 3     Q100: 3     Q101: 3</w:t>
      </w:r>
    </w:p>
    <w:p>
      <w:pPr>
        <w:spacing w:after="60" w:line="360" w:lineRule="auto"/>
      </w:pPr>
      <w:r>
        <w:rPr>
          <w:rFonts w:ascii="Calibri" w:cs="Calibri" w:eastAsia="Calibri" w:hAnsi="Calibri"/>
          <w:color w:val="000000"/>
          <w:sz w:val="28"/>
          <w:szCs w:val="28"/>
        </w:rPr>
        <w:t xml:space="preserve">Q102: 2     Q103: 2     Q104: 3</w:t>
      </w:r>
    </w:p>
    <w:p>
      <w:pPr>
        <w:spacing w:after="60" w:before="120" w:line="360" w:lineRule="auto"/>
      </w:pPr>
      <w:r>
        <w:rPr>
          <w:rFonts w:ascii="Calibri" w:cs="Calibri" w:eastAsia="Calibri" w:hAnsi="Calibri"/>
          <w:b/>
          <w:bCs/>
          <w:color w:val="000000"/>
          <w:sz w:val="28"/>
          <w:szCs w:val="28"/>
        </w:rPr>
        <w:t xml:space="preserve">Year 2023</w:t>
      </w:r>
    </w:p>
    <w:p>
      <w:pPr>
        <w:spacing w:after="60" w:line="360" w:lineRule="auto"/>
      </w:pPr>
      <w:r>
        <w:rPr>
          <w:rFonts w:ascii="Calibri" w:cs="Calibri" w:eastAsia="Calibri" w:hAnsi="Calibri"/>
          <w:color w:val="000000"/>
          <w:sz w:val="28"/>
          <w:szCs w:val="28"/>
        </w:rPr>
        <w:t xml:space="preserve">Q105: C     Q106: C     Q107: B     Q108: D     Q109: D</w:t>
      </w:r>
    </w:p>
    <w:p>
      <w:pPr>
        <w:spacing w:after="60" w:line="360" w:lineRule="auto"/>
      </w:pPr>
      <w:r>
        <w:rPr>
          <w:rFonts w:ascii="Calibri" w:cs="Calibri" w:eastAsia="Calibri" w:hAnsi="Calibri"/>
          <w:color w:val="000000"/>
          <w:sz w:val="28"/>
          <w:szCs w:val="28"/>
        </w:rPr>
        <w:t xml:space="preserve">Q110: B     Q111: C     Q112: D     Q113: A     Q114: C</w:t>
      </w:r>
    </w:p>
    <w:p>
      <w:pPr>
        <w:spacing w:after="60" w:line="360" w:lineRule="auto"/>
      </w:pPr>
      <w:r>
        <w:rPr>
          <w:rFonts w:ascii="Calibri" w:cs="Calibri" w:eastAsia="Calibri" w:hAnsi="Calibri"/>
          <w:color w:val="000000"/>
          <w:sz w:val="28"/>
          <w:szCs w:val="28"/>
        </w:rPr>
        <w:t xml:space="preserve">Q115: A     Q116: B     Q117: C     Q118: 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JMFC Previous Years QP - The Code of Criminal Procedure, 1973</dc:title>
  <dc:creator>Law Guru Institute compilation</dc:creator>
  <cp:lastModifiedBy>Un-named</cp:lastModifiedBy>
  <cp:revision>1</cp:revision>
  <dcterms:created xsi:type="dcterms:W3CDTF">2026-05-31T20:38:05.382Z</dcterms:created>
  <dcterms:modified xsi:type="dcterms:W3CDTF">2026-05-31T20:38:05.382Z</dcterms:modified>
</cp:coreProperties>
</file>

<file path=docProps/custom.xml><?xml version="1.0" encoding="utf-8"?>
<Properties xmlns="http://schemas.openxmlformats.org/officeDocument/2006/custom-properties" xmlns:vt="http://schemas.openxmlformats.org/officeDocument/2006/docPropsVTypes"/>
</file>