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V – Charge, trial and investigation procedure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I – Principles of fair trial, presumption of innocence, right of silence and speedy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Concept of fair trial</w:t>
      </w:r>
    </w:p>
    <w:p>
      <w:pPr>
        <w:jc w:val="both"/>
        <w:spacing w:line="240" w:before="0" w:after="0"/>
        <w:ind w:left="767" w:right="567"/>
      </w:pPr>
      <w:r>
        <w:rPr>
          <w:rFonts w:ascii="Calibri" w:hAnsi="Calibri"/>
          <w:b w:val="0"/>
          <w:i w:val="0"/>
          <w:color w:val="000000"/>
          <w:sz w:val="28"/>
        </w:rPr>
        <w:t>–  Presumption of innocence</w:t>
      </w:r>
    </w:p>
    <w:p>
      <w:pPr>
        <w:jc w:val="both"/>
        <w:spacing w:line="240" w:before="0" w:after="0"/>
        <w:ind w:left="767" w:right="567"/>
      </w:pPr>
      <w:r>
        <w:rPr>
          <w:rFonts w:ascii="Calibri" w:hAnsi="Calibri"/>
          <w:b w:val="0"/>
          <w:i w:val="0"/>
          <w:color w:val="000000"/>
          <w:sz w:val="28"/>
        </w:rPr>
        <w:t>–  Right of silence</w:t>
      </w:r>
    </w:p>
    <w:p>
      <w:pPr>
        <w:jc w:val="both"/>
        <w:spacing w:line="240" w:before="0" w:after="0"/>
        <w:ind w:left="767" w:right="567"/>
      </w:pPr>
      <w:r>
        <w:rPr>
          <w:rFonts w:ascii="Calibri" w:hAnsi="Calibri"/>
          <w:b w:val="0"/>
          <w:i w:val="0"/>
          <w:color w:val="000000"/>
          <w:sz w:val="28"/>
        </w:rPr>
        <w:t>–  Right to speedy trial</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Criminal justice rests on the foundational commitment that every person accused of an offence must receive a fair and impartial opportunity to defend himself. The object of criminal procedure is not merely the conviction of offenders but the delivery of justice according to established law. The Bharatiya Nagarik Suraksha Sanhita, 2023 (BNSS), which replaced the Code of Criminal Procedure, 1973, incorporates several constitutional guarantees — under Articles 14, 20(3), 21, and 22 — into its procedural architecture. Central among these are the principles of fair trial, presumption of innocence, right of silence, and speedy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Concept of fair trial</w:t>
      </w:r>
    </w:p>
    <w:p>
      <w:pPr>
        <w:jc w:val="both"/>
        <w:spacing w:line="240" w:before="0" w:after="0"/>
      </w:pPr>
      <w:r>
        <w:rPr>
          <w:rFonts w:ascii="Calibri" w:hAnsi="Calibri"/>
          <w:b w:val="0"/>
          <w:i w:val="0"/>
          <w:color w:val="000000"/>
          <w:sz w:val="28"/>
        </w:rPr>
        <w:t>A fair trial is a criminal proceeding conducted according to principles of justice, equality, and fairness in which the accused receives a genuine opportunity to defend himself before an independent and impartial court, based only on evidence presented through proper legal procedure without any external pressure. The main principles constituting a fair trial are: an independent and impartial court deciding only on the basis of evidence and law; open proceedings conducted publicly for transparency; the right of the accused to know the charges against him; the right to be represented by an advocate, with free legal aid where the accused cannot afford one; the right to examine prosecution witnesses and produce his own evidence; and a fair, unbiased investigation focused on truth rather than securing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Presumption of innocence</w:t>
      </w:r>
    </w:p>
    <w:p>
      <w:pPr>
        <w:jc w:val="both"/>
        <w:spacing w:line="240" w:before="0" w:after="0"/>
      </w:pPr>
      <w:r>
        <w:rPr>
          <w:rFonts w:ascii="Calibri" w:hAnsi="Calibri"/>
          <w:b w:val="0"/>
          <w:i w:val="0"/>
          <w:color w:val="000000"/>
          <w:sz w:val="28"/>
        </w:rPr>
        <w:t>Presumption of innocence is the foundational rule under which every accused person is treated as innocent until the prosecution establishes guilt beyond reasonable doubt before a competent court. The accused bears no burden of proving innocence. Three elements give this principle practical content: the entire burden lies on the prosecution to establish commission of the offence, the participation of the accused, and the required mental element; evidence must clearly establish guilt — conviction cannot rest on suspicion; and where reasonable doubt exists, its benefit must go to the accused. This principle flows from natural justice, the rule of law, human rights, and the constitutional protection of personal liberty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Right of silence</w:t>
      </w:r>
    </w:p>
    <w:p>
      <w:pPr>
        <w:jc w:val="both"/>
        <w:spacing w:line="240" w:before="0" w:after="0"/>
      </w:pPr>
      <w:r>
        <w:rPr>
          <w:rFonts w:ascii="Calibri" w:hAnsi="Calibri"/>
          <w:b w:val="0"/>
          <w:i w:val="0"/>
          <w:color w:val="000000"/>
          <w:sz w:val="28"/>
        </w:rPr>
        <w:t>The right of silence means no accused person can be compelled to speak, confess, or furnish evidence against himself. Article 20(3) of the Constitution provides: "No person accused of an offence shall be compelled to be a witness against himself." This protection operates both during police investigation and during trial. A confession obtained by threat, inducement, promise, or violence violates this right and is inadmissible. The right ensures fair investigation by controlling police powers and ensures that convictions are founded on genuine, independently obtained evidence rather than coerced admissions. It does not prevent collection of physical evidence through scientific investigation.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Right to speedy trial</w:t>
      </w:r>
    </w:p>
    <w:p>
      <w:pPr>
        <w:jc w:val="both"/>
        <w:spacing w:line="240" w:before="0" w:after="0"/>
      </w:pPr>
      <w:r>
        <w:rPr>
          <w:rFonts w:ascii="Calibri" w:hAnsi="Calibri"/>
          <w:b w:val="0"/>
          <w:i w:val="0"/>
          <w:color w:val="000000"/>
          <w:sz w:val="28"/>
        </w:rPr>
        <w:t>The right to speedy trial means every accused person is entitled to have criminal proceedings completed within a reasonable time. Prolonged trials cause serious harm: the accused suffers mental distress, financial burden, and reputational damage; victims are deprived of timely justice; and evidence grows stale. The Supreme Court has consistently held that the right to speedy trial is embedded in Article 21. The BNSS addresses delay through time limits for cognizance, charges, trial stages, and judgments; audio-video technology for remote proceedings; streamlined investigation timelines; and electronic service of process. Speed must not compromise thoroughness — courts must balance the need for complete, fair proceedings against the imperative that justice must not be indefinitely deferred.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500"/>
        <w:gridCol w:w="4500"/>
        <w:gridCol w:w="2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Principle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Meaning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Constitutional basis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Fair trial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Trial according to principles of justice and fairness before an independent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21</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Presumption of innocence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Accused treated as innocent until guilt proved beyond reasonable doubt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Rule of law and Article 21</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of silence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Protection against compulsory self-incrimination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20(3)</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to legal representation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to be defended by an advocate; free legal aid for the indigent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22</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to speedy trial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Criminal proceedings to be completed within a reasonable time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Article 21</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Maneka Gandhi v. Union of India</w:t>
      </w:r>
    </w:p>
    <w:p>
      <w:pPr>
        <w:jc w:val="both"/>
        <w:spacing w:line="240" w:before="0" w:after="0"/>
      </w:pPr>
      <w:r>
        <w:rPr>
          <w:rFonts w:ascii="Calibri" w:hAnsi="Calibri"/>
          <w:b w:val="0"/>
          <w:i w:val="0"/>
          <w:color w:val="000000"/>
          <w:sz w:val="28"/>
        </w:rPr>
        <w:t>Citation: AIR 1978 SC 597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petitioner's passport was impounded by the Government without giving her a hearing. She challenged this as a violation of her right to personal liberty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right to personal liberty under Article 21, and must the "procedure established by law" satisfy any qualitative standard?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procedure depriving a person of life or personal liberty must be fair, just, and reasonable — not arbitrary, fanciful, or oppressive. Articles 14, 19, and 21 are interconnected and must be read together. Any procedure that fails the test of reasonableness and fairness is constitutionally invalid. This judgment laid the foundation for all subsequent fair trial jurisprudence in India.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Zahira Habibullah Sheikh v. State of Gujarat</w:t>
      </w:r>
    </w:p>
    <w:p>
      <w:pPr>
        <w:jc w:val="both"/>
        <w:spacing w:line="240" w:before="0" w:after="0"/>
      </w:pPr>
      <w:r>
        <w:rPr>
          <w:rFonts w:ascii="Calibri" w:hAnsi="Calibri"/>
          <w:b w:val="0"/>
          <w:i w:val="0"/>
          <w:color w:val="000000"/>
          <w:sz w:val="28"/>
        </w:rPr>
        <w:t>Citation: (2004) 4 SCC 158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Best Bakery case involved witnesses turning hostile under alleged intimidation in the Gujarat sessions trial. The original trial resulted in acquittals and was challenged as having been fundamentally unfair.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criminal trial in which witnesses were intimidated and the prosecution failed to discharge its duties satisfies the constitutional guarantee of a fair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fair trial is a right belonging to the accused, to the victim, and to society. Where a trial is rendered unfair by intimidation of witnesses or failure of prosecution, the court has the power and duty to order a retrial. The Court directed a retrial before a different sessions judge outside Gujarat, emphasising that fair trial is a constitutional imperative that cannot be subordinated to technicalities.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Hussainara Khatoon v. State of Bihar</w:t>
      </w:r>
    </w:p>
    <w:p>
      <w:pPr>
        <w:jc w:val="both"/>
        <w:spacing w:line="240" w:before="0" w:after="0"/>
      </w:pPr>
      <w:r>
        <w:rPr>
          <w:rFonts w:ascii="Calibri" w:hAnsi="Calibri"/>
          <w:b w:val="0"/>
          <w:i w:val="0"/>
          <w:color w:val="000000"/>
          <w:sz w:val="28"/>
        </w:rPr>
        <w:t>Citation: AIR 1979 SC 1369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Thousands of undertrial prisoners in Bihar had been confined for periods exceeding the maximum sentence for the offences alleged against them, without any trial having taken place.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prolonged incarceration of undertrial prisoners without trial violates the fundamental right to personal liberty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to speedy trial is a fundamental right embedded in Article 21. Imprisonment before conviction for periods exceeding the maximum possible sentence is a grave constitutional violation. The Court directed immediate release of qualifying undertrials and established the principle that every accused has an enforceable right to have his trial completed within a reasonable time.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Nandini Satpathy v. P.L. Dani</w:t>
      </w:r>
    </w:p>
    <w:p>
      <w:pPr>
        <w:jc w:val="both"/>
        <w:spacing w:line="240" w:before="0" w:after="0"/>
      </w:pPr>
      <w:r>
        <w:rPr>
          <w:rFonts w:ascii="Calibri" w:hAnsi="Calibri"/>
          <w:b w:val="0"/>
          <w:i w:val="0"/>
          <w:color w:val="000000"/>
          <w:sz w:val="28"/>
        </w:rPr>
        <w:t>Citation: AIR 1978 SC 1025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Nandini Satpathy, a former Chief Minister, was summoned for police questioning in a disproportionate assets case. She refused to answer questions that might incriminate her. The police challenged the validity of her refusal.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of the protection against self-incrimination under Article 20(3), and whether an accused can refuse to answer police questions that might incriminate him?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protection under Article 20(3) extends to statements made to police that might tend to incriminate the person. An accused has the right to remain silent in relation to any question the truthful answer to which might expose him to criminal liability. Statements extracted through compulsion are constitutionally inadmissible.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Kali Ram v. State of Himachal Pradesh</w:t>
      </w:r>
    </w:p>
    <w:p>
      <w:pPr>
        <w:jc w:val="both"/>
        <w:spacing w:line="240" w:before="0" w:after="0"/>
      </w:pPr>
      <w:r>
        <w:rPr>
          <w:rFonts w:ascii="Calibri" w:hAnsi="Calibri"/>
          <w:b w:val="0"/>
          <w:i w:val="0"/>
          <w:color w:val="000000"/>
          <w:sz w:val="28"/>
        </w:rPr>
        <w:t>Citation: AIR 1973 SC 2773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question arose about the standard of proof required for conviction and how courts should handle competing versions of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standard of proof required in criminal trials, and how should a court proceed when two views of the evidence are reasonably possible?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prosecution must prove guilt beyond reasonable doubt. Where two views of the evidence are reasonably possible — one pointing to guilt and one pointing to innocence — the court must adopt the view more favourable to the accused. The principle of benefit of doubt is not a technicality but an expression of the constitutional presumption of innocence.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Noor Aga v. State of Punjab</w:t>
      </w:r>
    </w:p>
    <w:p>
      <w:pPr>
        <w:jc w:val="both"/>
        <w:spacing w:line="240" w:before="0" w:after="0"/>
      </w:pPr>
      <w:r>
        <w:rPr>
          <w:rFonts w:ascii="Calibri" w:hAnsi="Calibri"/>
          <w:b w:val="0"/>
          <w:i w:val="0"/>
          <w:color w:val="000000"/>
          <w:sz w:val="28"/>
        </w:rPr>
        <w:t>Citation: (2008) 16 SCC 417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reverse burden provisions in the NDPS Act was challenged in the context of the fundamental presumption of innocence.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statutory reverse burdens are constitutional, and whether the presumption of innocence can be displaced by legislative enactment?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presumption of innocence is a human right and an essential component of a fair trial. While the legislature may create reverse burdens for specific categories of offences, such provisions must satisfy reasonableness and proportionality. The prosecution must always establish a basic evidential foundation before any reverse burden is activated. The presumption of innocence cannot be wholly displaced by legislation.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Satender Kumar Antil v. CBI</w:t>
      </w:r>
    </w:p>
    <w:p>
      <w:pPr>
        <w:jc w:val="both"/>
        <w:spacing w:line="240" w:before="0" w:after="0"/>
      </w:pPr>
      <w:r>
        <w:rPr>
          <w:rFonts w:ascii="Calibri" w:hAnsi="Calibri"/>
          <w:b w:val="0"/>
          <w:i w:val="0"/>
          <w:color w:val="000000"/>
          <w:sz w:val="28"/>
        </w:rPr>
        <w:t>Citation: (2022) 10 SCC 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systemic failures in the bail and criminal procedure systems leading to unnecessary arrest, prolonged undertrial detention, and failure to implement speedy trial protections.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and investigating agencies implement bail and speedy trial provisions to prevent unnecessary deprivation of personal liberty?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issued comprehensive guidelines directing expeditious processing of bail applications, proactive implementation of undertrial detention limits under section 479 BNSS, and avoidance of unnecessary adjournments. The Court held that the entire criminal justice process must be oriented towards protecting liberty while ensuring fair prosecution of genuine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Fair trial, presumption of innocence, right of silence, and the right to speedy trial are the constitutional foundations on which the entire edifice of criminal justice rests. The BNSS preserves and strengthens these principles through time-bound procedures, technological innovation, and enhanced protections for accused persons and victims. The criminal justice system fulfils its true purpose only when it punishes the guilty after a fair process and protects the innocent from unjust conviction.</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 – Cognizance, limitation and commencement of proceedings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cognizance</w:t>
      </w:r>
    </w:p>
    <w:p>
      <w:pPr>
        <w:jc w:val="both"/>
        <w:spacing w:line="240" w:before="0" w:after="0"/>
        <w:ind w:left="767" w:right="567"/>
      </w:pPr>
      <w:r>
        <w:rPr>
          <w:rFonts w:ascii="Calibri" w:hAnsi="Calibri"/>
          <w:b w:val="0"/>
          <w:i w:val="0"/>
          <w:color w:val="000000"/>
          <w:sz w:val="28"/>
        </w:rPr>
        <w:t>–  Taking cognizance – Sections 210 to 222 BNSS, 2023</w:t>
      </w:r>
    </w:p>
    <w:p>
      <w:pPr>
        <w:jc w:val="both"/>
        <w:spacing w:line="240" w:before="0" w:after="0"/>
        <w:ind w:left="767" w:right="567"/>
      </w:pPr>
      <w:r>
        <w:rPr>
          <w:rFonts w:ascii="Calibri" w:hAnsi="Calibri"/>
          <w:b w:val="0"/>
          <w:i w:val="0"/>
          <w:color w:val="000000"/>
          <w:sz w:val="28"/>
        </w:rPr>
        <w:t>–  Complaints to Magistrates – Sections 223 to 226 BNSS, 2023</w:t>
      </w:r>
    </w:p>
    <w:p>
      <w:pPr>
        <w:jc w:val="both"/>
        <w:spacing w:line="240" w:before="0" w:after="0"/>
        <w:ind w:left="767" w:right="567"/>
      </w:pPr>
      <w:r>
        <w:rPr>
          <w:rFonts w:ascii="Calibri" w:hAnsi="Calibri"/>
          <w:b w:val="0"/>
          <w:i w:val="0"/>
          <w:color w:val="000000"/>
          <w:sz w:val="28"/>
        </w:rPr>
        <w:t>–  Limitation for taking cognizance – Sections 513 to 519 BNSS, 2023</w:t>
      </w:r>
    </w:p>
    <w:p>
      <w:pPr>
        <w:jc w:val="both"/>
        <w:spacing w:line="240" w:before="0" w:after="0"/>
        <w:ind w:left="767" w:right="567"/>
      </w:pPr>
      <w:r>
        <w:rPr>
          <w:rFonts w:ascii="Calibri" w:hAnsi="Calibri"/>
          <w:b w:val="0"/>
          <w:i w:val="0"/>
          <w:color w:val="000000"/>
          <w:sz w:val="28"/>
        </w:rPr>
        <w:t>–  Commencement of proceedings – Sections 227 to 233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Every criminal proceeding must begin with a judicial act: the competent court must take legal notice of the alleged offence before it can proceed. This act of judicial notice is called taking cognizance. Cognizance is the gateway through which a case moves from investigation into judicial proceedings. The BNSS provides the framework for taking cognizance under Sections 210 to 222 (conditions for initiation), Sections 223 to 226 (complaints to Magistrates), the limitation framework under Sections 513 to 519, and commencement of actual proceedings before Magistrates under Sections 227 to 233.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cognizance</w:t>
      </w:r>
    </w:p>
    <w:p>
      <w:pPr>
        <w:jc w:val="both"/>
        <w:spacing w:line="240" w:before="0" w:after="0"/>
      </w:pPr>
      <w:r>
        <w:rPr>
          <w:rFonts w:ascii="Calibri" w:hAnsi="Calibri"/>
          <w:b w:val="0"/>
          <w:i w:val="0"/>
          <w:color w:val="000000"/>
          <w:sz w:val="28"/>
        </w:rPr>
        <w:t>Cognizance, though not defined in the BNSS, means the act of a competent Magistrate or court taking judicial notice of an offence for the purpose of initiating proceedings. It is the application of judicial mind to the facts of a case — not the mechanical receipt of a complaint or police report. As the Supreme Court held in R.R. Chari v. State of U.P. (AIR 1951 SC 207), cognizance occurs when a Magistrate applies his judicial mind to the offence with the intention of proceeding according to law. Key features: it is a judicial act requiring application of mind; it is taken in respect of the offence (not the offender); it marks the beginning of judicial proceedings; and it is distinct from investigation, which is a non-judicial police function.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Taking cognizance – Sections 210 to 222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210 BNSS, 2023 – Cognizance of offences by Magistrate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210. Cognizance of offences by Magistrate.—(1) Subject to the provisions of this Chapter, any Magistrate of the first class, and any Magistrate of the second class specially empowered in this behalf under sub-section (2), may take cognizance of any offence—</w:t>
        <w:br/>
        <w:t>(a) upon receiving a complaint of facts, including any complaint filed by a person authorised under any special law, which constitutes such offence;</w:t>
        <w:br/>
        <w:t>(b) upon a police report (submitted in any mode including electronic mode) of such facts;</w:t>
        <w:br/>
        <w:t>(c) upon information received from any person other than a police officer, or upon his own knowledge, that such offence has been committed.</w:t>
        <w:br/>
        <w:t>(2) The Chief Judicial Magistrate may empower any Magistrate of the second class to take cognizance under sub-section (1) of such offences as are within his competence to inquire into or try.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210 is the foundational cognizance provision. It identifies three routes: upon a complaint by a private person or authorised entity; upon a police report submitted after investigation (including by electronic mode — a BNSS innovation); and upon information from any non-police person or the Magistrate's own knowledge. The three-fold basis ensures comprehensive coverage. First-class Magistrates have inherent power; second-class Magistrates require specific empowerment by the Chief Judicial Magistrate. The word "may" confirms that cognizance involves judicial discretion — a Magistrate is not bound to take cognizance merely because information is received.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211 BNSS, 2023 – Transfer on application of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211. Transfer on application of accused.—When a Magistrate takes cognizance of an offence under clause (c) of sub-section (1) of section 210, the accused shall, before any evidence is taken, be informed that he is entitled to have the case inquired into or tried by another Magistrate, and if the accused or any of the accused, if there be more than one, objects to further proceedings before the Magistrate taking cognizance, the case shall be transferred to such other Magistrate as may be specified by the Chief Judicial Magistrate in this behalf.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211 is a procedural safeguard specifically for cases where a Magistrate takes cognizance on his own knowledge or non-police information (route (c) under section 210). The risk exists that such a Magistrate may have a pre-formed view. The accused is therefore given the right to object and have the case transferred to a different Magistrate. This right must be communicated before any evidence is recorded, reinforcing the principle that the accused must have a fair opportunity before a truly impartial forum.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213 BNSS, 2023 – Cognizance of offences by Court of Session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213. Cognizance of offences by Court of Session.—Except as otherwise expressly provided by this Sanhita or by any other law for the time being in force, no Court of Session shall take cognizance of any offence as a Court of original jurisdiction unless the case has been committed to it by a Magistrate under this Sanhita.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213 embodies the principle of committal jurisdiction: a Sessions Court can exercise original jurisdiction over an offence only after a Magistrate has committed the case to it following proper preliminary proceedings. The Sessions Court does not take suo motu cognizance of serious offences — the case must pass through the Magistrate's court first. This ensures that a preliminary judicial filter is applied and that the accused has been properly informed of charges and given documents before facing trial in the Sessions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215 to 222 BNSS, 2023 – Special cognizance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Sections 215 to 222 impose specific procedural conditions for cognizance of offences requiring special protection. Section 215 requires prior government sanction for prosecution for contempt of public servants' authority, offences against public justice, and offences relating to documents given in evidence. Section 217 requires prior sanction for prosecution of offences against the State and criminal conspiracy. Section 218 protects Judges and public servants by requiring prior sanction before prosecution for official acts. Section 219 restricts matrimonial offence prosecutions to specified persons, preventing strangers from weaponising the criminal process. Section 222 restricts defamation prosecution to the person defamed or specified authorised persons. These restrictions balance the public interest in prosecuting genuine wrongs against protecting those exercising official authority from harassment through vexatious criminal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Complaints to Magistrates – Sections 223 to 226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223 BNSS, 2023 – Examination of complainant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223. Examination of complainant.—(1) A Magistrate having jurisdiction while taking cognizance of an offence on complaint shall examine upon oath the complainant and the witnesses present, if any, and the substance of such examination shall be reduced to writing and shall be signed by the complainant and the witnesses, and also by the Magistrate:</w:t>
        <w:br/>
        <w:t>Provided that no cognizance of an offence shall be taken by the Magistrate without giving the accused an opportunity of being heard:</w:t>
        <w:br/>
        <w:t>Provided further that when the complaint is made in writing, the Magistrate need not examine the complainant and the witnesses—</w:t>
        <w:br/>
        <w:t>(a) if a public servant acting or purporting to act in the discharge of his official duties or a Court has made the complaint; or</w:t>
        <w:br/>
        <w:t>(b) if the Magistrate makes over the case for inquiry or trial to another Magistrate under section 212.</w:t>
        <w:br/>
        <w:t>(2) A Magistrate shall not take cognizance on a complaint against a public servant for any offence alleged to have been committed in course of the discharge of his official functions or duties unless—</w:t>
        <w:br/>
        <w:t>(a) such public servant is given an opportunity to make assertions as to the situation that led to the incident so alleged; and</w:t>
        <w:br/>
        <w:t>(b) a report containing facts and circumstances of the incident from the officer superior to such public servant is received.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223 introduces two major BNSS innovations. The principal proviso — that no cognizance shall be taken without giving the accused an opportunity of being heard — is a significant departure from the predecessor CrPC, embedding the audi alteram partem principle at the earliest possible stage. Sub-section (2) further protects public servants by requiring their own explanation and a superior officer's report before cognizance of any alleged official act — a dual safeguard against harassment prosecutions.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224 BNSS, 2023 – Procedure by Magistrate not competent to take cognizance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224. Procedure by Magistrate not competent to take cognizance of case.—If the complaint is made to a Magistrate who is not competent to take cognizance of the offence, he shall,—</w:t>
        <w:br/>
        <w:t>(a) if the complaint is in writing, return it for presentation to the proper Court with an endorsement to that effect;</w:t>
        <w:br/>
        <w:t>(b) if the complaint is not in writing, direct the complainant to the proper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224 ensures every complaint reaches the court with jurisdiction. An incompetent Magistrate does not dismiss or retain the complaint — he directs the complainant to the appropriate forum. For written complaints, an endorsement facilitates presentation before the correct court. This prevents jurisdiction defects from permanently shutting out a legitimate complainant and ensures orderly routing through the judicial system.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225 BNSS, 2023 – Postponement of issue of process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225. Postponement of issue of process.—(1) Any Magistrate, on receipt of a complaint of an offence of which he is authorised to take cognizance or which has been made over to him under section 212, may, if he thinks fit, and shall, in a case where the accused is residing at a place beyond the area in which he exercises his jurisdiction, postpone the issue of process against the accused, and either inquire into the case himself or direct an investigation to be made by a police officer or by such other person as he thinks fit, for the purpose of deciding whether or not there is sufficient ground for proceeding.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225 provides an important preliminary filter. On receipt of a complaint, the Magistrate is not required to immediately summon the accused — he may first conduct a preliminary inquiry or direct investigation to determine whether the complaint has sufficient merit. This power is mandatory when the accused resides outside the Magistrate's jurisdiction. It prevents false, frivolous, or vexatious complaints from immediately resulting in harassing process against innocent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226 BNSS, 2023 – Dismissal of complaint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226. Dismissal of complaint.—If, after considering the statements on oath (if any) of the complainant and of the witnesses and the result of the inquiry or investigation (if any) under section 225, the Magistrate is of opinion that there is no sufficient ground for proceeding, he shall dismiss the complaint, and in every such case he shall briefly record his reasons for so doing.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226 is the natural companion to section 225. Where the Magistrate, after examining the complainant, witnesses, and results of preliminary inquiry, concludes there is no sufficient ground to proceed, he must dismiss the complaint with briefly recorded reasons. This protects the accused from unjustified prosecution and enables the complainant to understand the basis of dismissal for possible further remedy through appropriate channels.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Limitation for taking cognizance – Sections 513 to 519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514 BNSS, 2023 – Bar to taking cognizance after lapse of period of limitation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514. Bar to taking cognizance after lapse of period of limitation.—(1) Except as otherwise provided in this Sanhita, no Court shall take cognizance of an offence of the category specified in sub-section (2), after the expiry of the period of limitation.</w:t>
        <w:br/>
        <w:t>(2) The period of limitation shall be—</w:t>
        <w:br/>
        <w:t>(a) six months, if the offence is punishable with fine only;</w:t>
        <w:br/>
        <w:t>(b) one year, if the offence is punishable with imprisonment for a term not exceeding one year;</w:t>
        <w:br/>
        <w:t>(c) three years, if the offence is punishable with imprisonment for a term exceeding one year but not exceeding three years.</w:t>
        <w:br/>
        <w:t>Explanation.—For the purpose of computing the period of limitation, the relevant date shall be the date of filing complaint under section 223 or the date of recording of information under section 173.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514 establishes the limitation framework: six months for fine-only offences, one year for offences up to one year's imprisonment, and three years for offences between one and three years' imprisonment. Serious offences (more than three years) are not subject to limitation under this chapter. The Explanation clarifies that limitation runs from the date of filing the complaint or recording the FIR — ensuring certainty. This provision prevents stale complaints from being filed years after alleged events when memories have faded and evidence has been lost.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515 BNSS, 2023 – Commencement of period of limitation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515. Commencement of period of limitation.—(1) The period of limitation, in relation to an offender, shall commence,—</w:t>
        <w:br/>
        <w:t>(a) on the date of the offence; or</w:t>
        <w:br/>
        <w:t>(b) where the commission of the offence was not known to the person aggrieved by the offence or to any police officer, the first day on which such offence comes to the knowledge of such person or to any police officer, whichever is earlier; or</w:t>
        <w:br/>
        <w:t>(c) where it is not known by whom the offence was committed, the first day on which the identity of the offender is known to the person aggrieved by the offence or to the police officer making investigation into the offence, whichever is earlier.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515 addresses concealed offences: limitation normally begins on the date of the offence, but where the offence was concealed or not immediately discoverable, it begins from the date of knowledge. Where the offender's identity is unknown, limitation begins from the date of identification. These provisions prevent injustice to complainants who could not reasonably have known about the offence or the offender immediately, while still preventing genuinely stale prosecutions.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516 to 519 BNSS, 2023 – Exclusion and extension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516 excludes from limitation the time spent prosecuting another proceeding in good faith against the same offender on the same facts in a court lacking jurisdiction. Section 517 permits filing on the next working day when the limitation period expires on a court holiday. Section 518 provides that for continuing offences — where criminal conduct persists over a period — fresh limitation begins as long as the offence continues, preventing offenders from using time as a shield while violation persists. Section 519 gives courts discretion to extend limitation where delay is properly explained and justice requires extension, ensuring genuine cases are not permanently barred by technical limitation.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Commencement of proceedings before Magistrates – Sections 227 to 233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227 BNSS, 2023 – Issue of process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227. Issue of process.—(1) If in the opinion of a Magistrate taking cognizance of an offence there is sufficient ground for proceeding, and the case appears to be—</w:t>
        <w:br/>
        <w:t>(a) a summons-case, he shall issue summons to the accused for his attendance; or</w:t>
        <w:br/>
        <w:t>(b) a warrant-case, he may issue a warrant, or, if he thinks fit, a summons, for causing the accused to be brought or to appear at a certain time before such Magistrate or (if he has no jurisdiction himself) some other Magistrate having jurisdiction:</w:t>
        <w:br/>
        <w:t>Provided that summons or warrants may also be issued through electronic means.</w:t>
        <w:br/>
        <w:t>(2) No summons or warrant shall be issued against the accused under sub-section (1) until a list of the prosecution witnesses has been filed.</w:t>
        <w:br/>
        <w:t>(3) In a proceeding instituted upon a complaint made in writing, every summons or warrant issued under sub-section (1) shall be accompanied by a copy of such complaint.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227 is the mechanism by which judicial cognizance translates into a formal call to the accused. The BNSS adds the important innovation of permitting electronic issue of process — significantly reducing delays and costs. Sub-section (2) requires a prosecution witness list before process is issued, enabling the court and accused to understand the prosecution case from the outset. The requirement that a copy of the written complaint accompanies summons ensures the accused knows exactly what is alleged against him from the moment he is notified.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228 BNSS, 2023 – Magistrate may dispense with personal attendance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228. Magistrate may dispense with personal attendance of accused.—(1) Whenever a Magistrate issues a summons, he may, if he sees reason so to do, dispense with the personal attendance of the accused and permit him to appear by his advocate.</w:t>
        <w:br/>
        <w:t>(2) But the Magistrate inquiring into or trying the case may, in his discretion, at any stage of the proceedings, direct the personal attendance of the accused, and, if necessary, enforce such attendance in the manner hereinbefore provided.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228 provides flexibility in appearance requirements. Where personal attendance would cause disproportionate hardship without real benefit to proceedings, the Magistrate may allow appearance through an advocate. This prevents the criminal process from being used as a tool of harassment through requiring unnecessarily burdensome physical appearances. The Magistrate retains full discretion to require personal attendance at any stage when justice demands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230 BNSS, 2023 – Supply to accused of copy of police report and other documents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230. Supply to accused of copy of police report and other documents.—In any case where the proceeding has been instituted on a police report, the Magistrate shall without delay, and in no case beyond fourteen days from the date of production or appearance of the accused, furnish to the accused and the victim (if represented by an advocate) free of cost, a copy of each of the following:—</w:t>
        <w:br/>
        <w:t>(i) the police report;</w:t>
        <w:br/>
        <w:t>(ii) the first information report recorded under section 173;</w:t>
        <w:br/>
        <w:t>(iii) the statements recorded under sub-section (3) of section 180 of all persons whom the prosecution proposes to examine as its witnesses;</w:t>
        <w:br/>
        <w:t>(iv) the confessions and statements, if any, recorded under section 183;</w:t>
        <w:br/>
        <w:t>(v) any other document or relevant extract thereof forwarded to the Magistrate with the police report under sub-section (6) of section 193.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230 establishes the document supply mechanism as a mandatory precondition for a fair trial in police report cases. Within fourteen days of the accused's first production or appearance, he must receive free copies of all key prosecution documents — police report, FIR, witness statements, confessions, and supporting documents. The victim, if represented by an advocate, also receives these. The BNSS adds that supply by electronic communication counts as duly furnished, facilitating practical implementation. Without these documents, the accused cannot meaningfully challenge the prosecution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232 BNSS, 2023 – Commitment of case to Court of Session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232. Commitment of case to Court of Session when offence is triable exclusively by it.—When in a case instituted on a police report or otherwise, the accused appears or is brought before the Magistrate and it appears to the Magistrate that the offence is triable exclusively by the Court of Session, he shall—</w:t>
        <w:br/>
        <w:t>(a) commit, after complying with the provisions of section 230 or section 231 the case to the Court of Session, and subject to the provisions of this Sanhita relating to bail, remand the accused to custody until such commitment has been made;</w:t>
        <w:br/>
        <w:t>(b) subject to the provisions of this Sanhita relating to bail, remand the accused to custody during, and until the conclusion of, the trial;</w:t>
        <w:br/>
        <w:t>(c) send to that Court the record of the case and the documents and articles, if any, which are to be produced in evidence;</w:t>
        <w:br/>
        <w:t>(d) notify the Public Prosecutor of the commitment of the case to the Court of Session:</w:t>
        <w:br/>
        <w:t>Provided that the proceedings under this section shall be completed within a period of ninety days from the date of taking cognizance, and such period may be extended by the Magistrate for a period not exceeding one hundred and eighty days for the reasons to be recorded in writing.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232 governs the committal of exclusively Sessions-triable cases. The Magistrate must complete document supply before committing, transfer the entire case record, and notify the Public Prosecutor. The ninety-day time limit (extendable to one hundred and eighty days with recorded reasons) is a significant BNSS innovation — it prevents committal proceedings from dragging on indefinitely and protects both the accused's right to speedy proceedings and the victim's interest in timely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Three routes to cognizance: complaint, police report, own knowledge/third-party information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Accused may seek transfer where Magistrate took cognizance on own knowledge or non-police information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Sessions Court cognizance only after Magistrate committal; no suo motu original jurisdiction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215–222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Special sanction/restriction requirements for various categories of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223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Sworn examination of complainant; accused must be heard before cognizance; public servant protections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225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Preliminary inquiry or investigation before process; mandatory when accused outside jurisdiction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226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Dismissal of complaint with recorded reasons if no sufficient ground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514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Limitation: fine-only 6 months; up to 1 year: 1 year; up to 3 years: 3 years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516–519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Exclusion of other proceedings, court holidays, continuing offences; extension of limitation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227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Issue of process; electronic process permitted; prosecution witness list required first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Free copies within 14 days; police report, FIR, statements, confessions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Committal to Sessions Court within 90 days (extendable to 180 days)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R.R. Chari v. State of Uttar Pradesh</w:t>
      </w:r>
    </w:p>
    <w:p>
      <w:pPr>
        <w:jc w:val="both"/>
        <w:spacing w:line="240" w:before="0" w:after="0"/>
      </w:pPr>
      <w:r>
        <w:rPr>
          <w:rFonts w:ascii="Calibri" w:hAnsi="Calibri"/>
          <w:b w:val="0"/>
          <w:i w:val="0"/>
          <w:color w:val="000000"/>
          <w:sz w:val="28"/>
        </w:rPr>
        <w:t>Citation: AIR 1951 SC 207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question arose as to the precise point at which a Magistrate can be said to have taken cognizance of an offence and whether mere receipt of a police report constitutes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constitutes taking cognizance of an offence, and whether a Magistrate takes cognizance merely by receiving a police report?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taking cognizance does not mean mere receipt of a police report or complaint. Cognizance occurs when a Magistrate applies his judicial mind to the facts with the intention of proceeding according to law. The word "cognizance" indicates the point at which the Magistrate for the first time takes notice of an accusation. Mechanical receipt of documents without mental application does not constitute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Gopal Das Sindhi v. State of Assam</w:t>
      </w:r>
    </w:p>
    <w:p>
      <w:pPr>
        <w:jc w:val="both"/>
        <w:spacing w:line="240" w:before="0" w:after="0"/>
      </w:pPr>
      <w:r>
        <w:rPr>
          <w:rFonts w:ascii="Calibri" w:hAnsi="Calibri"/>
          <w:b w:val="0"/>
          <w:i w:val="0"/>
          <w:color w:val="000000"/>
          <w:sz w:val="28"/>
        </w:rPr>
        <w:t>Citation: AIR 1961 SC 986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concerned whether a Magistrate had taken cognizance merely by receiving and registering a complaint, or whether an additional mental act was required.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receiving and registering a complaint is equivalent to taking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reaffirmed that mere receipt of a complaint does not amount to taking cognizance. The administrative act of receiving and numbering a complaint is not cognizance — what is required is application of judicial intelligence to determine whether proceedings should be commenced. This distinction is critical because procedural time limits and other consequences run from the point of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Sarah Mathew v. Institute of Cardio Vascular Diseases</w:t>
      </w:r>
    </w:p>
    <w:p>
      <w:pPr>
        <w:jc w:val="both"/>
        <w:spacing w:line="240" w:before="0" w:after="0"/>
      </w:pPr>
      <w:r>
        <w:rPr>
          <w:rFonts w:ascii="Calibri" w:hAnsi="Calibri"/>
          <w:b w:val="0"/>
          <w:i w:val="0"/>
          <w:color w:val="000000"/>
          <w:sz w:val="28"/>
        </w:rPr>
        <w:t>Citation: (2014) 2 SCC 62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medical negligence case raised the question of how to compute the limitation period for taking cognizance — whether the relevant date is the date of filing the complaint or the date of actual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For the purpose of computing the limitation period in criminal cases, whether the relevant date is the date of filing the complaint or the date on which the Magistrate actually takes cognizance.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relevant date for limitation purposes is the date of filing the complaint (under section 223 BNSS) or recording the FIR (under section 173 BNSS), not the date of cognizance. This prevents procedural court delays from prejudicing complainants who filed within the limitation period. A complainant who has done what the law requires is not penalised for delays attributable to the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Sunil Bharti Mittal v. CBI</w:t>
      </w:r>
    </w:p>
    <w:p>
      <w:pPr>
        <w:jc w:val="both"/>
        <w:spacing w:line="240" w:before="0" w:after="0"/>
      </w:pPr>
      <w:r>
        <w:rPr>
          <w:rFonts w:ascii="Calibri" w:hAnsi="Calibri"/>
          <w:b w:val="0"/>
          <w:i w:val="0"/>
          <w:color w:val="000000"/>
          <w:sz w:val="28"/>
        </w:rPr>
        <w:t>Citation: (2015) 4 SCC 609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Corporate directors were summoned in a criminal case. The question arose whether the Magistrate had adequately applied his mind before issuing summons.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degree of judicial scrutiny is required before a Magistrate issues process against an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issuance of summons is a serious judicial act causing significant prejudice to the person summoned. A Magistrate must apply his mind to the material and be satisfied that there is sufficient ground before issuing process. While elaborate reasons are not required, there must be genuine mental application — a conscious decision that process should issue, not a mechanical rubber-stamping of the complaint.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Karnataka v. Pastor P. Raju</w:t>
      </w:r>
    </w:p>
    <w:p>
      <w:pPr>
        <w:jc w:val="both"/>
        <w:spacing w:line="240" w:before="0" w:after="0"/>
      </w:pPr>
      <w:r>
        <w:rPr>
          <w:rFonts w:ascii="Calibri" w:hAnsi="Calibri"/>
          <w:b w:val="0"/>
          <w:i w:val="0"/>
          <w:color w:val="000000"/>
          <w:sz w:val="28"/>
        </w:rPr>
        <w:t>Citation: (2006) 6 SCC 728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Criminal proceedings were initiated without obtaining the prior sanction required by statute for prosecution of certain categories of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mandatory procedural requirements such as prior sanction must be strictly complied with before cognizance can validly be taken.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a statute makes prior sanction mandatory before cognizance, that requirement is a condition precedent to valid jurisdiction. A Magistrate who takes cognizance without the required sanction acts without jurisdiction and the proceedings are liable to be set aside. Mandatory procedural requirements protect certain persons from harassment and cannot be ignored in the interest of expediency.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Pepsi Foods Ltd. v. Special Judicial Magistrate</w:t>
      </w:r>
    </w:p>
    <w:p>
      <w:pPr>
        <w:jc w:val="both"/>
        <w:spacing w:line="240" w:before="0" w:after="0"/>
      </w:pPr>
      <w:r>
        <w:rPr>
          <w:rFonts w:ascii="Calibri" w:hAnsi="Calibri"/>
          <w:b w:val="0"/>
          <w:i w:val="0"/>
          <w:color w:val="000000"/>
          <w:sz w:val="28"/>
        </w:rPr>
        <w:t>Citation: (1998) 5 SCC 749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Pepsi Foods Limited challenged a criminal summoning order issued against its directors for alleged food law violations, where the summons had been issued without adequate examination of the material.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courts must carefully examine material before summoning accused in criminal cases and what protection exists against vexatious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summoning an accused in a criminal matter is a very serious step. A Magistrate must not issue summons mechanically — the material must be examined to determine whether it discloses a prima facie case justifying the accused being required to appear before the court. The power to summon, if exercised carelessly, becomes a tool for harassment. Courts must ensure that process issues only in cases with genuine ground for proceeding.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provisions on cognizance, limitation, and commencement of proceedings constitute the procedural gateway to the criminal justice system. They balance the public interest in ensuring genuine offences are prosecuted against the individual interest in freedom from vexatious, belated, or insufficiently grounded proceedings. The requirement of judicial application of mind before cognizance, the preliminary filters of complainant examination and pre-process inquiry, the limitation periods for minor offences, and the structured commencement framework together ensure that the power to set criminal proceedings in motion is exercised with appropriate caution and accountability.</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III – Charge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charge</w:t>
      </w:r>
    </w:p>
    <w:p>
      <w:pPr>
        <w:jc w:val="both"/>
        <w:spacing w:line="240" w:before="0" w:after="0"/>
        <w:ind w:left="767" w:right="567"/>
      </w:pPr>
      <w:r>
        <w:rPr>
          <w:rFonts w:ascii="Calibri" w:hAnsi="Calibri"/>
          <w:b w:val="0"/>
          <w:i w:val="0"/>
          <w:color w:val="000000"/>
          <w:sz w:val="28"/>
        </w:rPr>
        <w:t>–  Definition</w:t>
      </w:r>
    </w:p>
    <w:p>
      <w:pPr>
        <w:jc w:val="both"/>
        <w:spacing w:line="240" w:before="0" w:after="0"/>
        <w:ind w:left="767" w:right="567"/>
      </w:pPr>
      <w:r>
        <w:rPr>
          <w:rFonts w:ascii="Calibri" w:hAnsi="Calibri"/>
          <w:b w:val="0"/>
          <w:i w:val="0"/>
          <w:color w:val="000000"/>
          <w:sz w:val="28"/>
        </w:rPr>
        <w:t>–  Charge under BNSS – Sections 234 to 240 and 247</w:t>
      </w:r>
    </w:p>
    <w:p>
      <w:pPr>
        <w:jc w:val="both"/>
        <w:spacing w:line="240" w:before="0" w:after="0"/>
        <w:ind w:left="767" w:right="567"/>
      </w:pPr>
      <w:r>
        <w:rPr>
          <w:rFonts w:ascii="Calibri" w:hAnsi="Calibri"/>
          <w:b w:val="0"/>
          <w:i w:val="0"/>
          <w:color w:val="000000"/>
          <w:sz w:val="28"/>
        </w:rPr>
        <w:t>–  What is framing of charge</w:t>
      </w:r>
    </w:p>
    <w:p>
      <w:pPr>
        <w:jc w:val="both"/>
        <w:spacing w:line="240" w:before="0" w:after="0"/>
        <w:ind w:left="767" w:right="567"/>
      </w:pPr>
      <w:r>
        <w:rPr>
          <w:rFonts w:ascii="Calibri" w:hAnsi="Calibri"/>
          <w:b w:val="0"/>
          <w:i w:val="0"/>
          <w:color w:val="000000"/>
          <w:sz w:val="28"/>
        </w:rPr>
        <w:t>–  Significance</w:t>
      </w:r>
    </w:p>
    <w:p>
      <w:pPr>
        <w:jc w:val="both"/>
        <w:spacing w:line="240" w:before="0" w:after="0"/>
        <w:ind w:left="767" w:right="567"/>
      </w:pPr>
      <w:r>
        <w:rPr>
          <w:rFonts w:ascii="Calibri" w:hAnsi="Calibri"/>
          <w:b w:val="0"/>
          <w:i w:val="0"/>
          <w:color w:val="000000"/>
          <w:sz w:val="28"/>
        </w:rPr>
        <w:t>–  What is seen while framing charge</w:t>
      </w:r>
    </w:p>
    <w:p>
      <w:pPr>
        <w:jc w:val="both"/>
        <w:spacing w:line="240" w:before="0" w:after="0"/>
        <w:ind w:left="767" w:right="567"/>
      </w:pPr>
      <w:r>
        <w:rPr>
          <w:rFonts w:ascii="Calibri" w:hAnsi="Calibri"/>
          <w:b w:val="0"/>
          <w:i w:val="0"/>
          <w:color w:val="000000"/>
          <w:sz w:val="28"/>
        </w:rPr>
        <w:t>–  Requirements of a valid charge</w:t>
      </w:r>
    </w:p>
    <w:p>
      <w:pPr>
        <w:jc w:val="both"/>
        <w:spacing w:line="240" w:before="0" w:after="0"/>
        <w:ind w:left="767" w:right="567"/>
      </w:pPr>
      <w:r>
        <w:rPr>
          <w:rFonts w:ascii="Calibri" w:hAnsi="Calibri"/>
          <w:b w:val="0"/>
          <w:i w:val="0"/>
          <w:color w:val="000000"/>
          <w:sz w:val="28"/>
        </w:rPr>
        <w:t>–  Forms of charge</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A criminal trial cannot be fair unless the accused knows exactly what he is accused of. The charge is the legal instrument through which the court communicates to the accused the precise allegations he must answer. Without a clear charge, the accused cannot prepare an adequate defence, and the trial lacks the defined scope necessary for orderly adjudication. The Bharatiya Nagarik Suraksha Sanhita, 2023 provides detailed provisions relating to charges under Sections 234 to 240 (form, content, errors, and alteration) and Section 247 (withdrawal of remaining charges on conviction). These provisions are mandatory and must be complied with to ensure a constitutionally fair trial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charge</w:t>
      </w:r>
    </w:p>
    <w:p>
      <w:pPr>
        <w:jc w:val="both"/>
        <w:spacing w:line="240" w:before="0" w:after="0"/>
      </w:pPr>
      <w:r>
        <w:rPr>
          <w:rFonts w:ascii="Calibri" w:hAnsi="Calibri"/>
          <w:b w:val="0"/>
          <w:i w:val="0"/>
          <w:color w:val="000000"/>
          <w:sz w:val="28"/>
        </w:rPr>
        <w:t>A charge is a formal, written accusation framed by a court against a person, stating that he has committed a specific offence, identified by the law it violates and the material particulars distinguishing the specific incident. Key characteristics: a charge is framed by the court (not the parties); it contains specific, precise accusations; it mentions the legal provision violated; it provides fair notice to the accused; and it defines the scope within which the trial proceeds. Its purpose is to avoid surprise, protect the accused's right of defence, identify disputed issues, and ensure a focused proceeding.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Definition</w:t>
      </w:r>
    </w:p>
    <w:p>
      <w:pPr>
        <w:jc w:val="both"/>
        <w:spacing w:line="240" w:before="0" w:after="0"/>
      </w:pPr>
      <w:r>
        <w:rPr>
          <w:rFonts w:ascii="Calibri" w:hAnsi="Calibri"/>
          <w:b w:val="0"/>
          <w:i w:val="0"/>
          <w:color w:val="000000"/>
          <w:sz w:val="28"/>
        </w:rPr>
        <w:t>The BNSS defines charge as including any head of charge when there are more charges than one — each distinct accusation constitutes a separate charge. A charge is a precise formulation of the specific accusation made against a person, identifying the offence, the circumstances constituting it, and the relevant legal provision, in terms sufficient to enable the accused to understand and respond to the allegation.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Charge under BNSS, 2023 – Sections 234 to 240 and 247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234 BNSS, 2023 – Contents of charge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234. Contents of charge.—(1) Every charge under this Sanhita shall state the offence with which the accused is charged.</w:t>
        <w:br/>
        <w:t>(2) If the law which creates the offence gives it any specific name, the offence may be described in the charge by that name only.</w:t>
        <w:br/>
        <w:t>(3) If the law which creates the offence does not give it any specific name, so much of the definition of the offence must be stated as to give the accused notice of the matter with which he is charged.</w:t>
        <w:br/>
        <w:t>(4) The law and section of the law against which the offence is said to have been committed shall be mentioned in the charge.</w:t>
        <w:br/>
        <w:t>(5) The fact that the charge is made is equivalent to a statement that every legal condition required by law to constitute the offence charged was fulfilled in the particular case.</w:t>
        <w:br/>
        <w:t>(6) The charge shall be written in the language of the Court.</w:t>
        <w:br/>
        <w:t>(7) If the accused, having been previously convicted of any offence, is liable, by reason of such previous conviction, to enhanced punishment, or to punishment of a different kind, for a subsequent offence, and it is intended to prove such previous conviction for the purpose of affecting the punishment which the Court may think fit to award for the subsequent offence, the fact, date and place of the previous conviction shall be stated in the charge; and if such statement has been omitted, the Court may add it at any time before sentence is passed.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234 sets out the mandatory content of every charge. The offence must be named or defined, the relevant law and section number must be mentioned, and the charge must be in the court's language. Sub-section (5) creates a legal fiction: framing a charge carries an implied statement that every element of the offence was fulfilled. Sub-section (7) requires prior convictions to be mentioned if they will be relied upon for enhanced punishment — but this may be added before sentence, so the omission does not invalidate the conviction itself.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235 BNSS, 2023 – Particulars as to time, place and person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235. Particulars as to time, place and person.—(1) The charge shall contain such particulars as to the time and place of the alleged offence, and the person (if any) against whom, or the thing (if any) in respect of which, it was committed, as are reasonably sufficient to give the accused notice of the matter with which he is charged.</w:t>
        <w:br/>
        <w:t>(2) When the accused is charged with criminal breach of trust or dishonest misappropriation of money or other movable property, it shall be sufficient to specify the gross sum or, as the case may be, describe the movable property in respect of which the offence is alleged to have been committed, and the dates between which the offence is alleged to have been committed, without specifying particular items or exact dates:</w:t>
        <w:br/>
        <w:t>Provided that the time included between the first and last of such dates shall not exceed one year.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235 requires temporal, spatial, and personal particulars — when, where, and who (or what) was affected. The standard is "reasonably sufficient to give the accused notice" — not perfect precision, but enough to understand the specific incident alleged. Sub-section (2) makes a practical concession for continuous financial offences: specifying the total amount and the date range (not exceeding one year) suffices, since requiring each individual transaction to be specified separately over a lengthy period would be impractical.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236 BNSS, 2023 – When manner of committing offence must be stated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236. When manner of committing offence must be stated.—When the nature of the case is such that the particulars mentioned in sections 234 and 235 do not give the accused sufficient notice of the matter with which he is charged, the charge shall also contain such particulars of the manner in which the alleged offence was committed as will be sufficient for that purpose.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236 requires the mode of commission to be described where identification of offence, time, place, and person is not enough. In offences where the manner is part of the essence — such as cheating (the method of deception is central) or false evidence (which part of the testimony was false) — the charge must specify these details. For offences like theft or murder where the manner is not part of the essential notice required, broad identification suffices.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237 BNSS, 2023 – Words in charge taken in sense of law</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237. Words in charge taken in sense of law under which offence is punishable.—In every charge words used in describing an offence shall be deemed to have been used in the sense attached to them respectively by the law under which such offence is punishable.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237 ensures that technical legal terms in a charge carry their statutory meaning. Words like "theft," "cheating," or "murder" are interpreted as defined in the applicable law, not in everyday colloquial sense. This gives the charge interpretive precision and prevents disputes about meaning — the answer is always found by reference to the statute creating the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238 BNSS, 2023 – Effect of errors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238. Effect of errors.—No error in stating either the offence or the particulars required to be stated in the charge, and no omission to state the offence or those particulars, shall be regarded at any stage of the case as material, unless the accused was in fact misled by such error or omission, and it has occasioned a failure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238 embodies the principle that substance prevails over form in criminal procedure. A defect in a charge does not automatically invalidate the trial or conviction. The test is: was the accused actually misled by the error, and did this cause a failure of justice? If the accused understood the nature of the allegations and could prepare and present his defence, the error is immaterial. This prevents trivialisation of serious criminal proceedings through purely technical objections.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239 BNSS, 2023 – Court may alter charge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239. Court may alter charge.—(1) Any Court may alter or add to any charge at any time before judgment is pronounced.</w:t>
        <w:br/>
        <w:t>(2) Every such alteration or addition shall be read and explained to the accused.</w:t>
        <w:br/>
        <w:t>(3) If the alteration or addition to a charge is such that proceeding immediately with the trial is likely, in the opinion of the Court, to prejudice the accused or the prosecutor as aforesaid, the Court may either direct a new trial or adjourn the trial for such period as may be necessary.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239 recognises that the full picture of an offence sometimes emerges only during trial and the charge may need revision. The court retains power to alter or add to charges at any time before judgment. Every alteration must be read and explained to the accused — he must always know the current accusations. If the alteration may prejudice the accused (or prosecution), the court must adjourn or order a new trial to allow adequate preparation time in response to the changed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240 BNSS, 2023 – Recall of witnesses when charge altered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240. Recall of witnesses when charge altered.—Whenever a charge is altered or added to by the Court after the commencement of the trial, the prosecutor and the accused shall be allowed—</w:t>
        <w:br/>
        <w:t>(a) to recall or re-summon, and examine with reference to such alteration or addition, any witness who may have been examined, unless the Court, for reasons to be recorded in writing, considers that the prosecutor or the accused, as the case may be, desires to recall or re-examine such witness for the purpose of vexation or delay or for defeating the ends of justice;</w:t>
        <w:br/>
        <w:t>(b) also to call any further witness whom the Court may think to be material.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240 is the fair trial safeguard accompanying the power of alteration in section 239. When a charge is altered, the parties' right to recall and re-examine witnesses must be preserved — evidence already given may have been relevant only to the original charge, and new evidence may be needed to address the altered one. The court may deny recall only where satisfied (with recorded reasons) that the application is for vexation, delay, or to defeat justice — a high threshold ensuring the right is not easily denied.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247 BNSS, 2023 – Withdrawal of remaining charges on conviction on one of several charges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247. Withdrawal of remaining charges on conviction on one of several charges.—When a charge containing more heads than one is framed against the same person, and when a conviction has been had on one or more of them, the complainant, or the officer conducting the prosecution, may, with the consent of the Court, withdraw the remaining charge or charges, or the Court of its own accord may stay the inquiry into, or trial of, such charge or charges and such withdrawal shall have the effect of an acquittal on such charge or charges, unless the conviction be set aside, in which case the said Court (subject to the order of the Court setting aside the conviction) may proceed with the inquiry into, or trial of, the charge or charges so withdrawn.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247 avoids unnecessarily conducting trial on multiple charges after conviction has been secured on the most significant among them. Where an accused faces several charges and is convicted on one or more, remaining charges may be withdrawn with court consent. This withdrawal operates as acquittal on those charges — protecting the accused from having to face those allegations again if the conviction is not disturbed. If the conviction is set aside, however, the withdrawn charges revive, preventing the section from permanently immunising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What is framing of charge</w:t>
      </w:r>
    </w:p>
    <w:p>
      <w:pPr>
        <w:jc w:val="both"/>
        <w:spacing w:line="240" w:before="0" w:after="0"/>
      </w:pPr>
      <w:r>
        <w:rPr>
          <w:rFonts w:ascii="Calibri" w:hAnsi="Calibri"/>
          <w:b w:val="0"/>
          <w:i w:val="0"/>
          <w:color w:val="000000"/>
          <w:sz w:val="28"/>
        </w:rPr>
        <w:t>Framing of charge is the judicial process by which the court, after examining the material — including the police report, documents, and submissions — formally states in writing the precise accusation the accused must answer at trial. It marks the commencement of the actual trial. The court does not decide guilt at this stage — it determines only whether there is sufficient material (a prima facie case) to justify requiring the accused to answer. If satisfied, the charge is framed, read and explained to the accused, who is then asked to plead guilty or claim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Significance of framing charge</w:t>
      </w:r>
    </w:p>
    <w:p>
      <w:pPr>
        <w:jc w:val="both"/>
        <w:spacing w:line="240" w:before="0" w:after="0"/>
      </w:pPr>
      <w:r>
        <w:rPr>
          <w:rFonts w:ascii="Calibri" w:hAnsi="Calibri"/>
          <w:b w:val="0"/>
          <w:i w:val="0"/>
          <w:color w:val="000000"/>
          <w:sz w:val="28"/>
        </w:rPr>
        <w:t>The framing of charge is one of the most important stages in a criminal trial. It protects against false cases by enabling the court to discharge where allegations are baseless. It defines the scope of trial — the accused cannot be convicted for an uncharged offence except in limited circumstances under sections 244 and 245 BNSS. It ensures fair opportunity because the accused knowing exactly what is charged can focus his defence on relevant issues. It saves judicial time by filtering out weak cases before the full trial machinery is set in motion. It protects constitutional rights under Article 21 by preventing subjection to a full criminal trial without a threshold judicial determination.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What is seen while framing charge</w:t>
      </w:r>
    </w:p>
    <w:p>
      <w:pPr>
        <w:jc w:val="both"/>
        <w:spacing w:line="240" w:before="0" w:after="0"/>
      </w:pPr>
      <w:r>
        <w:rPr>
          <w:rFonts w:ascii="Calibri" w:hAnsi="Calibri"/>
          <w:b w:val="0"/>
          <w:i w:val="0"/>
          <w:color w:val="000000"/>
          <w:sz w:val="28"/>
        </w:rPr>
        <w:t>At the stage of framing charge, the court examines whether a prima facie case exists — whether the material raises a genuine suspicion against the accused strong enough to justify requiring him to answer. The court considers: whether the investigation evidence, taken at face value, shows involvement of the accused; whether the material discloses the essential ingredients of the offence alleged; and whether a reasonable court could convict on this material if the accused offers no explanation. The court does not evaluate the reliability of evidence in detail, does not decide conflicting versions of events, and does not reach findings on the ultimate question of guilt. Strong suspicion based on material is sufficient — proof beyond reasonable doubt is not required at this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Requirements of a valid charge</w:t>
      </w:r>
    </w:p>
    <w:p>
      <w:pPr>
        <w:jc w:val="both"/>
        <w:spacing w:line="240" w:before="0" w:after="0"/>
      </w:pPr>
      <w:r>
        <w:rPr>
          <w:rFonts w:ascii="Calibri" w:hAnsi="Calibri"/>
          <w:b w:val="0"/>
          <w:i w:val="0"/>
          <w:color w:val="000000"/>
          <w:sz w:val="28"/>
        </w:rPr>
        <w:t>A valid charge must satisfy: specificity — the accusation must be precise and unambiguous; correctness — the offence charged must correspond with the acts alleged; legal provision — the relevant section of law must be mentioned; necessary particulars — date, place, person, and where required, manner of commission; language — the charge must be in the court's language and explained to the accused; and non-prejudice — any defects must not have actually misled the accused or caused failure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Forms of charge</w:t>
      </w:r>
    </w:p>
    <w:p>
      <w:pPr>
        <w:jc w:val="both"/>
        <w:spacing w:line="240" w:before="0" w:after="0"/>
      </w:pPr>
      <w:r>
        <w:rPr>
          <w:rFonts w:ascii="Calibri" w:hAnsi="Calibri"/>
          <w:b w:val="0"/>
          <w:i w:val="0"/>
          <w:color w:val="000000"/>
          <w:sz w:val="28"/>
        </w:rPr>
        <w:t>A single charge involves one accused facing one distinct offence. Multiple charges involve the same accused facing trial for more than one offence (subject to sections 241 to 246). An alternative charge is used where it is uncertain which of two or more offences the facts establish — the accused is charged with all possibilities and convicted of whichever is proved. A joint charge involves two or more accused tried together for the same offence or connected offences. An amended charge is one altered by the court under section 239 during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10.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requirement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Statement of offence; relevant law and section; language of court; previous conviction if relevant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Reasonably sufficient notice of time, place, person; gross sum and date range for financial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Manner of commission required when other particulars give insufficient notice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Technical words carry their statutory meaning</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Error immaterial unless accused actually misled and failure of justice caused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Alteration at any time before judgment; accused must be informed; adjournment if prejudice likely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Both prosecution and accused may recall and re-examine witnesses after alteration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Withdrawal after conviction on one head acts as acquittal; revives if conviction set aside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11.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Bihar v. Ramesh Singh</w:t>
      </w:r>
    </w:p>
    <w:p>
      <w:pPr>
        <w:jc w:val="both"/>
        <w:spacing w:line="240" w:before="0" w:after="0"/>
      </w:pPr>
      <w:r>
        <w:rPr>
          <w:rFonts w:ascii="Calibri" w:hAnsi="Calibri"/>
          <w:b w:val="0"/>
          <w:i w:val="0"/>
          <w:color w:val="000000"/>
          <w:sz w:val="28"/>
        </w:rPr>
        <w:t>Citation: AIR 1977 SC 2018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the framing of charge on the ground that the material was insufficient and that a more detailed examination of evidence should have been conducted at the charge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standard required for framing a charge, and must the court conduct a detailed examination of evidence before doing so?</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a charge the court need only be satisfied that a prima facie case exists — sufficient ground for presuming the accused committed the offence. Even strong suspicion based on the material justifies framing a charge. Detailed appreciation of evidence belongs to the trial, not to the pre-trial charge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Union of India v. Prafulla Kumar Samal</w:t>
      </w:r>
    </w:p>
    <w:p>
      <w:pPr>
        <w:jc w:val="both"/>
        <w:spacing w:line="240" w:before="0" w:after="0"/>
      </w:pPr>
      <w:r>
        <w:rPr>
          <w:rFonts w:ascii="Calibri" w:hAnsi="Calibri"/>
          <w:b w:val="0"/>
          <w:i w:val="0"/>
          <w:color w:val="000000"/>
          <w:sz w:val="28"/>
        </w:rPr>
        <w:t>Citation: (1979) 3 SCC 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Sessions Judge had to determine at the charge stage whether to frame a charge or discharge the accused. The extent of the court's power to examine material at this stage was considered.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extent of a court's power at the stage of considering whether to frame charge or discharge, and can the court sift through the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judge has the power to sift and weigh evidence for the limited purpose of finding whether a prima facie case against the accused has been made out. If the evidence discloses a prima facie case, the charge must be framed; if not, discharge follows. This is not a full-scale trial — it is a threshold examination.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Sajjan Kumar v. Central Bureau of Investigation</w:t>
      </w:r>
    </w:p>
    <w:p>
      <w:pPr>
        <w:jc w:val="both"/>
        <w:spacing w:line="240" w:before="0" w:after="0"/>
      </w:pPr>
      <w:r>
        <w:rPr>
          <w:rFonts w:ascii="Calibri" w:hAnsi="Calibri"/>
          <w:b w:val="0"/>
          <w:i w:val="0"/>
          <w:color w:val="000000"/>
          <w:sz w:val="28"/>
        </w:rPr>
        <w:t>Citation: (2010) 9 SCC 368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in the 1984 anti-Sikh riots case challenged charges framed against him, arguing the evidence was insufficient to justify the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standard of material justifies framing of charge, particularly in cases where evidence is witness-based?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of charge, the court is not required to go deep into the probative value of evidence. Strong suspicion based on credible material justifies framing. If the material raises sufficient suspicion and the accused has no obvious explanation calling for discharge, charges must be framed.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Kanti Bhadra Shah v. State of West Bengal</w:t>
      </w:r>
    </w:p>
    <w:p>
      <w:pPr>
        <w:jc w:val="both"/>
        <w:spacing w:line="240" w:before="0" w:after="0"/>
      </w:pPr>
      <w:r>
        <w:rPr>
          <w:rFonts w:ascii="Calibri" w:hAnsi="Calibri"/>
          <w:b w:val="0"/>
          <w:i w:val="0"/>
          <w:color w:val="000000"/>
          <w:sz w:val="28"/>
        </w:rPr>
        <w:t>Citation: (2000) 1 SCC 722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question arose whether elaborate reasoning and detailed written reasons are necessary while framing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judge or Magistrate must give elaborate reasons while framing a charge against an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while framing charges, courts are not required to give elaborate reasons as if writing a judgment. The court need only be satisfied of a prima facie case — detailed reasons are unnecessary at this stage. Requiring elaborate reasoning at the charge stage would convert it into a mini-trial, which would be contrary to the statutory scheme.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Amit Kapoor v. Ramesh Chander</w:t>
      </w:r>
    </w:p>
    <w:p>
      <w:pPr>
        <w:jc w:val="both"/>
        <w:spacing w:line="240" w:before="0" w:after="0"/>
      </w:pPr>
      <w:r>
        <w:rPr>
          <w:rFonts w:ascii="Calibri" w:hAnsi="Calibri"/>
          <w:b w:val="0"/>
          <w:i w:val="0"/>
          <w:color w:val="000000"/>
          <w:sz w:val="28"/>
        </w:rPr>
        <w:t>Citation: (2012) 9 SCC 460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quashing of criminal proceedings after charges had been framed, arguing the material before the court was insufficient to sustain the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When can courts interfere with criminal charges and proceedings at a post-charge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should not ordinarily interfere with criminal proceedings unless the allegations in the charge sheet, even taken at face value, do not disclose any offence. The standard at the charge stage is prima facie satisfaction, not proof beyond reasonable doubt. Courts should not quash proceedings merely because one view of the evidence favours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by Karnataka Lokayukta Police v. M.R. Hiremath</w:t>
      </w:r>
    </w:p>
    <w:p>
      <w:pPr>
        <w:jc w:val="both"/>
        <w:spacing w:line="240" w:before="0" w:after="0"/>
      </w:pPr>
      <w:r>
        <w:rPr>
          <w:rFonts w:ascii="Calibri" w:hAnsi="Calibri"/>
          <w:b w:val="0"/>
          <w:i w:val="0"/>
          <w:color w:val="000000"/>
          <w:sz w:val="28"/>
        </w:rPr>
        <w:t>Citation: (2019) 7 SCC 515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discharge, arguing the Magistrate and sessions court should have conducted detailed evidence appreciation before framing the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courts must conduct detailed evidence appreciation at the stage of considering discharge or charge framing.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of charge, the court should not conduct a roving and thorough appreciation of evidence. The court is only required to form a prima facie view whether the material discloses commission of an offence and the accused's involvement. Detailed examination at the charge stage would amount to conducting a mini-trial, contrary to the statutory scheme.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12. Conclusion</w:t>
      </w:r>
    </w:p>
    <w:p>
      <w:pPr>
        <w:jc w:val="both"/>
        <w:spacing w:line="240" w:before="0" w:after="0"/>
      </w:pPr>
      <w:r>
        <w:rPr>
          <w:rFonts w:ascii="Calibri" w:hAnsi="Calibri"/>
          <w:b w:val="0"/>
          <w:i w:val="0"/>
          <w:color w:val="000000"/>
          <w:sz w:val="28"/>
        </w:rPr>
        <w:t>The charge provisions under Sections 234 to 240 and 247 of the BNSS are the procedural infrastructure of a fair criminal trial. A properly framed charge that clearly communicates the nature of the accusation is an indispensable requirement of constitutional due process. The balance struck — requiring specificity and completeness while treating technical errors as immaterial where no prejudice results — reflects a mature approach that prioritises substantive justice over formalism. The power to alter, the requirement to recall witnesses after alteration, and the mechanism for withdrawing remaining charges complete a framework designed to ensure that the charge reflects reality, not a frozen snapshot that cannot respond to the evidence as it unfolds.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IV – General principles of charge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General principles – Sections 241 to 246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Sections 241 to 246 BNSS provide the general principles governing how charges relate to multiple offences and multiple accused persons. The general rule of criminal procedure is that every distinct offence should have a separate charge and be tried separately. This rule protects the accused from confusion and ensures focused trials. However, strict adherence in every case would produce unnecessary multiplicity of proceedings. The BNSS provides measured exceptions that allow connected offences and accused to be tried together where fairness and efficiency both support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General principles of charge – Sections 241 to 246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241 BNSS, 2023 – Separate charges for distinct offences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241. Separate charges for distinct offences.—(1) For every distinct offence of which any person is accused there shall be a separate charge, and every such charge shall be tried separately:</w:t>
        <w:br/>
        <w:t>Provided that where the accused person, by an application in writing, so desires and the Magistrate is of opinion that such person is not likely to be prejudiced thereby, the Magistrate may try together all or any number of the charges framed against such person.</w:t>
        <w:br/>
        <w:t>(2) Nothing in sub-section (1) shall affect the operation of the provisions of sections 242, 243, 244 and 246.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241 establishes the foundational rule: each distinct offence requires a separate charge and a separate trial. A "distinct offence" is one that is legally and factually separate from another. The rule protects the accused from having to answer multiple unconnected allegations in a single proceeding, which could cause confusion and make it impossible to assess culpability for each offence clearly. The proviso allows the accused himself to request a joint trial of multiple charges — a practical accommodation where the accused prefers a single hearing. Sub-section (2) confirms that sections 242 to 246 qualify this general rule.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242 BNSS, 2023 – Offences of same kind within year may be charged together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242. Offences of same kind within year may be charged together.—(1) When a person is accused of more offences than one of the same kind committed within the space of twelve months from the first to the last of such offences, whether in respect of the same person or not, he may be charged with, and tried at one trial for, any number of them not exceeding five.</w:t>
        <w:br/>
        <w:t>(2) Offences are of the same kind when they are punishable with the same amount of punishment under the same section of the Bharatiya Nyaya Sanhita, 2023 or of any special or local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242 creates the first exception for repeat offending of the same type. Where an accused has committed multiple offences of the same kind within any twelve-month period, up to five such offences may be charged and tried together. The rationale is judicial economy: conducting five separate trials for five thefts committed within a year wastes resources and serves no protective purpose for the accused. The limitation to five offences and the twelve-month window prevent this exception from being used to aggregate unlimited charges in a single oppressive proceeding.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243 BNSS, 2023 – Trial for more than one offence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243. Trial for more than one offence.—(1) If, in one series of acts so connected together as to form the same transaction, more offences than one are committed by the same person, he may be charged with, and tried at one trial for, every such offence.</w:t>
        <w:br/>
        <w:t>(2) When a person charged with one or more offences of criminal breach of trust or dishonest misappropriation of property as specified in sub-section (2) of section 235, is also charged with having committed, in the course of the same transaction, any other offence under the Bharatiya Nyaya Sanhita, 2023 or under any other law for the time being in force, he may be charged with, and tried at one trial for, every such offence.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243 is the "same transaction" exception — the most important exception to the separate trial rule. Where a single series of connected acts constitutes multiple offences, all may be charged and tried together. "Same transaction" requires continuity of action, a common or connected purpose, and a factual and temporal nexus between the acts. A robbery involving trespass, assault, and theft forms one transaction. Trying these together reflects the reality of how criminal incidents occur and avoids fragmentation of the same criminal event into multiple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244 BNSS, 2023 – Where it is doubtful what offence has been committed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244. Where it is doubtful what offence has been committed.—(1) If a single act or series of acts is of such a nature that it is doubtful which of several offences the facts which can be proved will constitute, the accused may be charged with having committed all or any of such offences, and any number of such charges may be tried at once; or he may be charged in the alternative with having committed some one of the said offences.</w:t>
        <w:br/>
        <w:t>(2) If in such a case the accused is charged with one offence, and it appears in evidence that he committed a different offence for which he might have been charged under the provisions of sub-section (1), he may be convicted of the offence which he is shown to have committed, although he was not charged with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244 addresses genuine legal uncertainty about which offence the proved facts will constitute. An act of misappropriation may be either dishonest misappropriation or criminal breach of trust, depending on how the accused came to possess the property. Rather than gambling on one characterisation, the prosecutor may charge both (or in the alternative) and the court will convict for whichever is proved. Sub-section (2) goes further — even if only one offence is charged and a different one is proved, the accused may be convicted of the proved offence, preventing technical failures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245 BNSS, 2023 – When offence proved included in offence charged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245. When offence proved included in offence charged.—(1) When a person is charged with an offence consisting of several particulars, a combination of some only of which constitutes a complete minor offence, and such combination is proved, but the remaining particulars are not proved, he may be convicted of the minor offence, though he was not charged with it.</w:t>
        <w:br/>
        <w:t>(2) When a person is charged with an offence and facts are proved which reduce it to a minor offence, he may be convicted of the minor offence, although he is not charged with it.</w:t>
        <w:br/>
        <w:t>(3) When a person is charged with an offence, he may be convicted of an attempt to commit such offence although the attempt is not separately charged.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245 prevents acquittal of a person whose crime is clearly established simply because the full charge has not been proved to the letter. If a person is charged with causing grievous hurt and the evidence proves only simple hurt, conviction for the lesser offence is permissible. If charged with murder but evidence discloses only culpable homicide not amounting to murder, conviction for the lesser offence follows. Sub-section (3) extends this to attempts. The principle: justice should depend on what the evidence proves, not on the precise technical formulation of the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246 BNSS, 2023 – What persons may be charged jointly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246. What persons may be charged and tried together, namely:—</w:t>
        <w:br/>
        <w:t>(a) persons accused of the same offence committed in the course of the same transaction;</w:t>
        <w:br/>
        <w:t>(b) persons accused of an offence and persons accused of abetment of, or attempt to commit, such offence;</w:t>
        <w:br/>
        <w:t>(c) persons accused of more than one offence of the same kind, within the meaning of section 242, committed by them jointly within the period of twelve months;</w:t>
        <w:br/>
        <w:t>(d) persons accused of different offences committed in the course of the same transaction;</w:t>
        <w:br/>
        <w:t>(e) persons accused of an offence which includes theft, extortion, cheating, or criminal misappropriation, and persons accused of receiving or retaining, or assisting in the disposal or concealment of, property possession of which is alleged to have been transferred by any such offence;</w:t>
        <w:br/>
        <w:t>(f) persons accused of offences under sections 302 to 305 of the Bharatiya Nyaya Sanhita, 2023, in respect of the same currency or stamps;</w:t>
        <w:br/>
        <w:t>(g) persons accused of any offence under Chapter XVI of the Bharatiya Nyaya Sanhita, 2023, relating to the same documents;</w:t>
        <w:br/>
        <w:t>(h) persons accused of an offence under section 222 of the Bharatiya Nyaya Sanhita, 2023 and persons accused of any offence facilitating or frustrating the execution of any sentence passed under that section.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246 sets out eight categories of persons who may be jointly tried. The logic is that where different accused's participation in an offence or related offences is so interconnected that separate trials would require duplication of the same evidence and risk contradictory findings, joint trial serves justice better. Principal offenders and abettors, co-conspirators, receiver and thief, currency counterfeiters, and document forgers are obvious examples. Courts must ensure that joint trial does not cause such confusion or prejudice as to deny any individual accused a genuinely fair hearing.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Principle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Separate charges for distinct offences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General rule; one offence, one charge, one trial; accused may request joint trial</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Same kind offences within twelve months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Up to five offences of same kind within twelve months may be tried together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Same transaction offences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Connected acts forming one transaction may all be charged and tried together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Doubt about what offence committed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Multiple or alternative charges permitted; conviction for proved offence even if different from charged offence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Offence proved included in offence charged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Conviction for lesser proved offence; conviction for attempt without separate charge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Joint trial of persons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Eight categories of persons who may be jointly charged and tried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Willie (William) Slaney v. State of Madhya Pradesh</w:t>
      </w:r>
    </w:p>
    <w:p>
      <w:pPr>
        <w:jc w:val="both"/>
        <w:spacing w:line="240" w:before="0" w:after="0"/>
      </w:pPr>
      <w:r>
        <w:rPr>
          <w:rFonts w:ascii="Calibri" w:hAnsi="Calibri"/>
          <w:b w:val="0"/>
          <w:i w:val="0"/>
          <w:color w:val="000000"/>
          <w:sz w:val="28"/>
        </w:rPr>
        <w:t>Citation: AIR 1956 SC 116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and challenged the conviction on the ground that defects in the charge had prejudiced his defence and violated his right to a fair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every defect in the framing or joinder of charges automatically invalidates the trial and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whole purpose of charge provisions is to inform the accused so he can prepare his defence. If the accused was misled in his defence by errors in the charge, the error is material. But a mere formal defect causing no prejudice does not vitiate proceedings. The Court emphasised that the provisions regarding charges must be read in the light of the fundamental principle that the accused must know what case he has to meet.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Andhra Pradesh v. Cheemalapati Ganeswara Rao</w:t>
      </w:r>
    </w:p>
    <w:p>
      <w:pPr>
        <w:jc w:val="both"/>
        <w:spacing w:line="240" w:before="0" w:after="0"/>
      </w:pPr>
      <w:r>
        <w:rPr>
          <w:rFonts w:ascii="Calibri" w:hAnsi="Calibri"/>
          <w:b w:val="0"/>
          <w:i w:val="0"/>
          <w:color w:val="000000"/>
          <w:sz w:val="28"/>
        </w:rPr>
        <w:t>Citation: AIR 1963 SC 1850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Several accused were tried together for offences alleged in the same transaction. The propriety of joint trial was questioned as some accused argued it prejudiced their individual defence.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When is a joint trial of multiple accused permissible, and what constitutes a "same transaction"?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if the acts of different accused are so interconnected as to form parts of the same criminal design or incident, they may be tried together. The Court upheld joint trial where offences were part of the same conspiracy and occurrence. However, courts must be vigilant to ensure joint trial does not cause prejudice by lumping together evidence relevant only against some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Banwarilal Jhunjhunwala v. Union of India</w:t>
      </w:r>
    </w:p>
    <w:p>
      <w:pPr>
        <w:jc w:val="both"/>
        <w:spacing w:line="240" w:before="0" w:after="0"/>
      </w:pPr>
      <w:r>
        <w:rPr>
          <w:rFonts w:ascii="Calibri" w:hAnsi="Calibri"/>
          <w:b w:val="0"/>
          <w:i w:val="0"/>
          <w:color w:val="000000"/>
          <w:sz w:val="28"/>
        </w:rPr>
        <w:t>Citation: AIR 1963 SC 1620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Multiple offences were included in a single trial. The question arose whether the acts alleged constituted a "same transaction" for the purpose of joinder of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test for determining whether multiple acts constitute the "same transaction" for joinder of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whether acts constitute the same transaction depends on whether there is continuity of action or whether they are related by common purpose, common subject matter, or physical or temporal proximity. It is not enough that the acts were committed by the same person — there must be a real connecting link. Where such connection exists, joint trial is permissible; where acts are independent and unconnected, they must be separately tried.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Main Pal v. State of Haryana</w:t>
      </w:r>
    </w:p>
    <w:p>
      <w:pPr>
        <w:jc w:val="both"/>
        <w:spacing w:line="240" w:before="0" w:after="0"/>
      </w:pPr>
      <w:r>
        <w:rPr>
          <w:rFonts w:ascii="Calibri" w:hAnsi="Calibri"/>
          <w:b w:val="0"/>
          <w:i w:val="0"/>
          <w:color w:val="000000"/>
          <w:sz w:val="28"/>
        </w:rPr>
        <w:t>Citation: (2010) 10 SCC 130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and argued that improper charge framing had prejudiced his defence and should vitiate his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an irregularity in the framing of a charge automatically vitiates a conviction, and what must an accused establish to use such error as a ground for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an accused seeking to set aside a conviction on grounds of charge error must demonstrate two things: that the error actually misled him in his defence, and that this occasioned a failure of justice. Mere formal irregularity is insufficient. The test is prejudice. Where the accused fully understood the allegations and had a fair opportunity to meet them, technical defects do not affect the validity of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Nallapareddy Sridhar Reddy v. State of Andhra Pradesh</w:t>
      </w:r>
    </w:p>
    <w:p>
      <w:pPr>
        <w:jc w:val="both"/>
        <w:spacing w:line="240" w:before="0" w:after="0"/>
      </w:pPr>
      <w:r>
        <w:rPr>
          <w:rFonts w:ascii="Calibri" w:hAnsi="Calibri"/>
          <w:b w:val="0"/>
          <w:i w:val="0"/>
          <w:color w:val="000000"/>
          <w:sz w:val="28"/>
        </w:rPr>
        <w:t>Citation: (2020) 12 SCC 467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During trial, the prosecution sought alteration of charges. The accused challenged the court's power to alter charges after the trial had commenced and witnesses had been examined.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Does the court retain power to alter or add to charges during trial, and what procedural safeguards must follow?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confirmed that courts have broad power to alter or add to charges at any time before judgment. This ensures the charge reflects the evidence as it develops. However, every alteration must be explained to the accused, and adequate time must be given to meet the altered charge. The power must be used to advance justice, not to circumvent acquittal on a properly brought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Conclusion</w:t>
      </w:r>
    </w:p>
    <w:p>
      <w:pPr>
        <w:jc w:val="both"/>
        <w:spacing w:line="240" w:before="0" w:after="0"/>
      </w:pPr>
      <w:r>
        <w:rPr>
          <w:rFonts w:ascii="Calibri" w:hAnsi="Calibri"/>
          <w:b w:val="0"/>
          <w:i w:val="0"/>
          <w:color w:val="000000"/>
          <w:sz w:val="28"/>
        </w:rPr>
        <w:t>The general principles of charge under Sections 241 to 246 of the BNSS create a sensible framework for managing multiple offences and multiple accused persons. The general rule of separate charges and separate trials protects the accused from confusion and ensures focused adjudication. The exceptions — for same-kind repeat offences, same-transaction offences, uncertain offences, included offences, and connected accused — serve the equally important interests of judicial efficiency and comprehensive justice. Procedure serves justice: the rules on joinder exist to advance fair and effective adjudication, not to provide technical loopholes for either party.</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 – Trial before a Court of Session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trial</w:t>
      </w:r>
    </w:p>
    <w:p>
      <w:pPr>
        <w:jc w:val="both"/>
        <w:spacing w:line="240" w:before="0" w:after="0"/>
        <w:ind w:left="767" w:right="567"/>
      </w:pPr>
      <w:r>
        <w:rPr>
          <w:rFonts w:ascii="Calibri" w:hAnsi="Calibri"/>
          <w:b w:val="0"/>
          <w:i w:val="0"/>
          <w:color w:val="000000"/>
          <w:sz w:val="28"/>
        </w:rPr>
        <w:t>–  Objectives of trial</w:t>
      </w:r>
    </w:p>
    <w:p>
      <w:pPr>
        <w:jc w:val="both"/>
        <w:spacing w:line="240" w:before="0" w:after="0"/>
        <w:ind w:left="767" w:right="567"/>
      </w:pPr>
      <w:r>
        <w:rPr>
          <w:rFonts w:ascii="Calibri" w:hAnsi="Calibri"/>
          <w:b w:val="0"/>
          <w:i w:val="0"/>
          <w:color w:val="000000"/>
          <w:sz w:val="28"/>
        </w:rPr>
        <w:t>–  Types of criminal trial</w:t>
      </w:r>
    </w:p>
    <w:p>
      <w:pPr>
        <w:jc w:val="both"/>
        <w:spacing w:line="240" w:before="0" w:after="0"/>
        <w:ind w:left="767" w:right="567"/>
      </w:pPr>
      <w:r>
        <w:rPr>
          <w:rFonts w:ascii="Calibri" w:hAnsi="Calibri"/>
          <w:b w:val="0"/>
          <w:i w:val="0"/>
          <w:color w:val="000000"/>
          <w:sz w:val="28"/>
        </w:rPr>
        <w:t>–  Trial before a Court of Session – Sections 248 to 260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Trial is the culminating stage of the criminal justice process — the judicial examination of facts and evidence before a competent court to determine whether an accused person has committed the offence alleged against him. The Bharatiya Nagarik Suraksha Sanhita, 2023 provides the procedure for trial before a Court of Session in Sections 248 to 260. The Sessions Court handles the most serious categories of offences — murder, rape, dacoity, kidnapping, serious economic crimes — where the requirements of procedural fairness are most exacting. These provisions reflect the constitutional guarantees of Articles 14, 21, and 22.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trial</w:t>
      </w:r>
    </w:p>
    <w:p>
      <w:pPr>
        <w:jc w:val="both"/>
        <w:spacing w:line="240" w:before="0" w:after="0"/>
      </w:pPr>
      <w:r>
        <w:rPr>
          <w:rFonts w:ascii="Calibri" w:hAnsi="Calibri"/>
          <w:b w:val="0"/>
          <w:i w:val="0"/>
          <w:color w:val="000000"/>
          <w:sz w:val="28"/>
        </w:rPr>
        <w:t>A trial is a judicial proceeding in which a court examines the evidence on both sides and determines whether the accused committed the offence charged against him. The term "trial" is distinguishable from "inquiry," which is a preliminary examination that does not decide guilt.</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Inquiry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Preliminary examination before trial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Final judicial determination of guilt or innocence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Does not decide guilt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Decides guilt or innocence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May be conducted by Magistrate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Conducted before competent court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Leads to cognizance and charge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Leads to conviction or acquittal</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Objectives of trial</w:t>
      </w:r>
    </w:p>
    <w:p>
      <w:pPr>
        <w:jc w:val="both"/>
        <w:spacing w:line="240" w:before="0" w:after="0"/>
      </w:pPr>
      <w:r>
        <w:rPr>
          <w:rFonts w:ascii="Calibri" w:hAnsi="Calibri"/>
          <w:b w:val="0"/>
          <w:i w:val="0"/>
          <w:color w:val="000000"/>
          <w:sz w:val="28"/>
        </w:rPr>
        <w:t>The main objectives of a criminal trial are: discovery of truth; protection of innocent persons from wrongful conviction; punishment of proved offenders; fair opportunity to both prosecution and accused; protection of society through enforcement of criminal responsibility; and rule of law — ensuring punishment occurs only through lawful procedure, not arbitrarily.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Under the BNSS, criminal trials are classified as: Sessions trial (Sections 248 to 260) for the most serious offences triable exclusively by the Court of Session; warrant trial (Sections 261 to 273) by Magistrates for serious offences not exclusively triable by Sessions Court; summons trial (Sections 274 to 282) for less serious offences; and summary trial (Sections 283 to 288) for the least serious offences where a simplified and expedited procedure suffices.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Trial before a Court of Session – Sections 248 to 260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248 BNSS, 2023 – Trial to be conducted by Public Prosecutor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248. Trial to be conducted by Public Prosecutor.—In every trial before a Court of Session, the prosecution shall be conducted by a Public Prosecutor.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248 makes it mandatory that every Sessions trial be conducted by a Public Prosecutor — a law officer appointed under section 15 BNSS. The Public Prosecutor's duty is to the court and to justice, not merely to the complainant or investigating agency. As the Supreme Court held in Shiv Kumar v. Hukam Chand (1999) 7 SCC 467, the Public Prosecutor is a minister of justice whose function is to assist the court in discovering truth through fair presentation of evidence, not to act as the agent of the police. This ensures that the State's most serious criminal cases are presented by trained, accountable legal professionals.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249 BNSS, 2023 – Opening case for prosecution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249. Opening case for prosecution.—When the accused appears or is brought before the Court, in pursuance of a commitment of the case under section 232, or under any other law for the time being in force, the prosecutor shall open his case by describing the charge brought against the accused and stating by what evidence he proposes to prove the guilt of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249 requires the prosecutor to make an opening statement describing the charge and the evidence to be led. This serves fairness: the opening statement gives the court and the accused advance notice of the prosecution case, enabling focused adjudication and allowing the defence to prepare a specific response. It is not itself evidence — it is a road map of the prosecution case, preventing surprises during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250 BNSS, 2023 – Discharge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250. Discharge.—(1) The accused may prefer an application for discharge within a period of sixty days from the date of commitment of the case under section 232.</w:t>
        <w:br/>
        <w:t>(2) If, upon consideration of the record of the case and the documents submitted therewith, and after hearing the submissions of the accused and the prosecution in this behalf, the Judge considers that there is not sufficient ground for proceeding against the accused, he shall discharge the accused and record his reasons for so doing.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250 BNSS introduces a specific sixty-day window for the accused to apply for discharge — a significant change from the predecessor CrPC. If, after considering the case record and hearing both sides, the Sessions Judge finds no sufficient ground to proceed, he must discharge the accused and record reasons. Discharge protects innocent persons from the ordeal of a full Sessions trial on unjustified charges. Recorded reasons ensure accountability and enable effective appellate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251 BNSS, 2023 – Framing of charge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251. Framing of charge.—(1) If, after such consideration and hearing as aforesaid, the Judge is of opinion that there is ground for presuming that the accused has committed an offence which—</w:t>
        <w:br/>
        <w:t>(a) is not exclusively triable by the Court of Session, he may frame a charge against the accused and, by order, transfer the case for trial to the Chief Judicial Magistrate, or any other Judicial Magistrate of the first class;</w:t>
        <w:br/>
        <w:t>(b) is exclusively triable by the Court, he shall frame in writing a charge against the accused within a period of sixty days from the date of first hearing on charge.</w:t>
        <w:br/>
        <w:t>(2) Where the Judge frames any charge under clause (b) of sub-section (1), the charge shall be read and explained to the accused present either physically or through audio-video electronic means and the accused shall be asked whether he pleads guilty of the offence charged or claims to be tried.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251 requires the Sessions Judge to frame a written charge within sixty days of the first hearing on charge — another important time limit introduced by the BNSS. Where the offence proves not to be exclusively triable by the Sessions Court, the case is transferred to the appropriate Magistrate's court. For offences exclusively within Sessions Court jurisdiction, the charge is framed in writing, read and explained to the accused (audio-video appearance is expressly permitted), and the accused is asked to plead guilty or claim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252 BNSS, 2023 – Conviction on plea of guilty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252. Conviction on plea of guilty.—If the accused pleads guilty, the Judge shall record the plea and may, in his discretion, convict him thereon.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252 allows conviction where the accused voluntarily pleads guilty, but the word "may" preserves the Judge's discretion. Even on a guilty plea, the Judge should not convict mechanically — if there is doubt about voluntariness, if the facts do not in law constitute the offence, or if the plea seems equivocal, the Judge should direct trial. The plea must be clear, voluntary, and informed. This protects against wrongful convictions based on pressure, confusion, or misunderstanding.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253 BNSS, 2023 – Date for prosecution evidence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253. Date for prosecution evidence.—If the accused refuses to plead, or does not plead, or claims to be tried or is not convicted under section 252, the Judge shall fix a date for the examination of witnesses, and may, on the application of the prosecution, issue any process for compelling the attendance of any witness or the production of any document or other thing.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253 initiates the evidence stage where the accused claims trial. The Judge fixes a specific date for examination of prosecution witnesses, ensuring definite scheduling rather than indefinite adjournment. The Judge may also issue process to compel attendance of witnesses or production of documents on the prosecution's application, ensuring the prosecution has the tools to present its case completely and punctually.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254 BNSS, 2023 – Evidence for prosecution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254. Evidence for prosecution.—(1) On the date so fixed, the Judge shall proceed to take all such evidence as may be produced in support of the prosecution:</w:t>
        <w:br/>
        <w:t>Provided that evidence of a witness under this sub-section may be recorded by audio-video electronic means.</w:t>
        <w:br/>
        <w:t>(2) The deposition of evidence of any public servant may be taken through audio-video electronic means.</w:t>
        <w:br/>
        <w:t>(3) The Judge may, in his discretion, permit the cross-examination of any witness to be deferred until any other witness or witnesses have been examined or recall any witness for further cross-examination.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254 governs the recording of prosecution evidence. The BNSS expressly permits evidence to be recorded by audio-video electronic means — a major modernisation enabling remote testimony, reducing delays caused by witness travel, and protecting vulnerable witnesses. The Judge's discretion to defer or re-allow cross-examination enables efficient scheduling of multi-witness trials without sacrificing the defence's right to cross-examine. The deposition of public servants by audio-video means is also specifically authorised, reducing disruption to official functions.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255 BNSS, 2023 – Acquittal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255. Acquittal.—If, after taking the evidence for the prosecution, examining the accused and hearing the prosecution and the defence on the point, the Judge considers that there is no evidence that the accused committed the offence, the Judge shall record an order of acquittal.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255 provides for mid-trial acquittal where, after all prosecution evidence and examination of the accused, the Judge concludes there is no evidence that the accused committed the offence. This prevents unnecessarily prolonging a trial when the prosecution has fundamentally failed to make out any case. It reflects the principle that putting the accused through the burden of a defence where there is literally no evidence against him would itself be an injustice.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256 BNSS, 2023 – Entering upon defence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256. Entering upon defence.—(1) Where the accused is not acquitted under section 255, he shall be called upon to enter on his defence and adduce any evidence he may have in support thereof.</w:t>
        <w:br/>
        <w:t>(2) If the accused puts in any written statement, the Judge shall file it with the record.</w:t>
        <w:br/>
        <w:t>(3) If the accused applies for the issue of any process for compelling the attendance of any witness or the production of any document or thing, the Judge shall issue such process unless he considers, for reasons to be recorded, that such application should be refused on the ground that it is made for the purpose of vexation or delay or for defeating the ends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256 ensures the accused has a full and effective opportunity to present his defence. He may produce witnesses, documents, and written statements — all of which are recorded. The Judge must issue process to compel defence witnesses unless the application is demonstrably for vexation or delay — a high threshold ensuring the right to present defence evidence is not easily frustrated. This provision gives practical content to the constitutional guarantee of a fair trial by ensuring the accused can effectively contest the prosecution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257 BNSS, 2023 – Arguments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257. Arguments.—When the examination of the witnesses (if any) for the defence is complete, the prosecutor shall sum up his case and the accused or his advocate shall be entitled to reply:</w:t>
        <w:br/>
        <w:t>Provided that where any point of law is raised by the accused or his advocate, the prosecution may, with the permission of the Judge, make his submissions with regard to such point of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257 governs final arguments. After defence evidence, the prosecution sums up its case and the accused or his advocate is entitled to reply. The right to the last word belongs to the defence, reflecting the principle that the accused must have a genuine opportunity to respond to the entire case against him before judgment is delivered. Where legal points are raised by the defence, the prosecution may — with the Judge's permission — respond on those points, ensuring that legal issues are fully aired before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258 BNSS, 2023 – Judgment of acquittal or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258. Judgment of acquittal or conviction.—(1) After hearing arguments and points of law (if any), the Judge shall give a judgment in the case, as soon as possible, within a period of thirty days from the date of completion of arguments, which may be extended to a period of forty-five days for reasons to be recorded in writing.</w:t>
        <w:br/>
        <w:t>(2) If the accused is convicted, the Judge shall, unless he proceeds in accordance with the provisions of section 401, hear the accused on the questions of sentence, and then pass sentence on him according to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258 introduces an important BNSS innovation: the judgment must be delivered within thirty days of completion of arguments, extendable to forty-five days with recorded reasons. This time limit addresses the longstanding problem of reserved judgments being delivered months or years after arguments, defeating the purpose of speedy trial. Sub-section (2) makes it mandatory to hear the accused on the question of sentence before passing sentence — the convicted person must have an opportunity to place mitigating circumstances before the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259 BNSS, 2023 – Previous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259. Previous conviction.—In a case where a previous conviction is charged under the provisions of sub-section (7) of section 234, and the accused does not admit that he has been previously convicted as alleged in the charge, the Judge may, after he has convicted the said accused under section 252 or section 258, take evidence in respect of the alleged previous conviction, and shall record a finding thereon:</w:t>
        <w:br/>
        <w:t>Provided that no such charge shall be read out by the Judge nor shall the accused be asked to plead thereto nor shall the previous conviction be referred to by the prosecution or in any evidence adduced by it, unless and until the accused has been convicted.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259 establishes a carefully sequenced procedure for previous convictions. The previous conviction is not mentioned during trial — not read out, not referred to in evidence, not put to the accused to plead. Only after conviction on the current charge is the question of previous conviction addressed. This sequencing prevents prejudice: the fact of a previous conviction might unfairly influence the Judge's assessment of the current offence if disclosed during the trial itself.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Trial by Public Prosecutor – mandatory; prosecutor represents justice, not merely State interest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Opening statement – prosecutor describes charge and evidence proposed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Discharge – application within 60 days; insufficient ground: discharge with recorded reasons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Framing of charge – within 60 days; written charge; read and explained; audio-video appearance permitted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Conviction on guilty plea – discretion to convict; plea must be voluntary and informed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Date for prosecution evidence – fixed by Judge; process for witness attendance issued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Prosecution evidence – audio-video recording permitted; cross-examination may be deferred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Acquittal – no evidence of offence after prosecution case: order of acquittal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Defence evidence – accused called to present defence; process for defence witnesses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Arguments – prosecution sums up; defence replies; legal points addressed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 – within 30 days of arguments (extendable to 45); hearing on sentence after conviction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Previous conviction – not disclosed at trial; considered only after conviction on current charge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Zahira Habibullah Sheikh v. State of Gujarat</w:t>
      </w:r>
    </w:p>
    <w:p>
      <w:pPr>
        <w:jc w:val="both"/>
        <w:spacing w:line="240" w:before="0" w:after="0"/>
      </w:pPr>
      <w:r>
        <w:rPr>
          <w:rFonts w:ascii="Calibri" w:hAnsi="Calibri"/>
          <w:b w:val="0"/>
          <w:i w:val="0"/>
          <w:color w:val="000000"/>
          <w:sz w:val="28"/>
        </w:rPr>
        <w:t>Citation: (2004) 4 SCC 158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Best Bakery case: witnesses turned hostile under alleged intimidation in the Gujarat Sessions trial, resulting in acquittals. The matter reached the Supreme Court on whether the trial had been fair.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obligations of the Public Prosecutor and the Sessions Court in ensuring a fair trial, particularly where witnesses are being intimidated?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Public Prosecutor's duty is not merely to secure conviction but to assist the court in discovering truth through fair presentation of evidence. Where a Public Prosecutor fails — by allowing witnesses to be intimidated or by failing to challenge hostile witnesses — the State has violated its constitutional obligation. The Court ordered a retrial before a different sessions judge, emphasising that fair trial is a constitutional imperative that cannot be subordinated to technicalities.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Shiv Kumar v. Hukam Chand</w:t>
      </w:r>
    </w:p>
    <w:p>
      <w:pPr>
        <w:jc w:val="both"/>
        <w:spacing w:line="240" w:before="0" w:after="0"/>
      </w:pPr>
      <w:r>
        <w:rPr>
          <w:rFonts w:ascii="Calibri" w:hAnsi="Calibri"/>
          <w:b w:val="0"/>
          <w:i w:val="0"/>
          <w:color w:val="000000"/>
          <w:sz w:val="28"/>
        </w:rPr>
        <w:t>Citation: (1999) 7 SCC 467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question arose regarding the role of the Public Prosecutor in a Sessions trial and whether he can be directed by the complainant regarding how to conduct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duty of a Public Prosecutor in a Sessions trial, and can he be directed by the complainant to present the case in a certain manner?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Public Prosecutor is an officer of the court with an independent duty to the court and to justice — not the agent of the complainant or police. He cannot be directed by the complainant to present the case in a manner that serves private interests. His overriding obligation is to present the evidence fairly and completely, assisting the court to discover truth.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Bihar v. Ramesh Singh</w:t>
      </w:r>
    </w:p>
    <w:p>
      <w:pPr>
        <w:jc w:val="both"/>
        <w:spacing w:line="240" w:before="0" w:after="0"/>
      </w:pPr>
      <w:r>
        <w:rPr>
          <w:rFonts w:ascii="Calibri" w:hAnsi="Calibri"/>
          <w:b w:val="0"/>
          <w:i w:val="0"/>
          <w:color w:val="000000"/>
          <w:sz w:val="28"/>
        </w:rPr>
        <w:t>Citation: AIR 1977 SC 2018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Sessions Judge considered whether to frame charge or discharge the accused at the pre-trial stage. The question was the standard to be applied.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standard required for framing a charge in a Sessions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a charge the Judge need only be satisfied that there is sufficient ground to presume that the accused committed the offence. The Judge is not required to conduct a detailed trial of the evidence — prima facie satisfaction is sufficient. Strong suspicion based on the material justifies framing a charge; only if the material fails to disclose a prima facie case should discharge be ordered.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Masalti v. State of Uttar Pradesh</w:t>
      </w:r>
    </w:p>
    <w:p>
      <w:pPr>
        <w:jc w:val="both"/>
        <w:spacing w:line="240" w:before="0" w:after="0"/>
      </w:pPr>
      <w:r>
        <w:rPr>
          <w:rFonts w:ascii="Calibri" w:hAnsi="Calibri"/>
          <w:b w:val="0"/>
          <w:i w:val="0"/>
          <w:color w:val="000000"/>
          <w:sz w:val="28"/>
        </w:rPr>
        <w:t>Citation: AIR 1965 SC 202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involved a Sessions trial for an offence in which many persons participated. The court had to evaluate eyewitness testimony in a case with multiple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a Sessions Court evaluate eyewitness evidence in a case involving multiple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must carefully evaluate eyewitness evidence, particularly in cases involving large numbers of accused. Independent corroboration should be looked for where accounts seem exaggerated. Courts must ensure individual accused are convicted only on specific, credible evidence directly implicating them — not on the basis of general crowd participation or guilt by association.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Mohan Singh v. Prem Singh</w:t>
      </w:r>
    </w:p>
    <w:p>
      <w:pPr>
        <w:jc w:val="both"/>
        <w:spacing w:line="240" w:before="0" w:after="0"/>
      </w:pPr>
      <w:r>
        <w:rPr>
          <w:rFonts w:ascii="Calibri" w:hAnsi="Calibri"/>
          <w:b w:val="0"/>
          <w:i w:val="0"/>
          <w:color w:val="000000"/>
          <w:sz w:val="28"/>
        </w:rPr>
        <w:t>Citation: (2002) 10 SCC 236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validity of a conviction based on a guilty plea entered in a Sessions trial was challenged. The accused subsequently claimed the plea was not truly voluntary.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requirements for a valid guilty plea in a Sessions trial and what responsibility does the Sessions Judge have when recording such a plea?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conviction based on a plea of guilty must rest on a plea that is voluntary, clear, and informed. The Sessions Judge must ensure the accused fully understands the nature of the charge and the consequences of pleading guilty before recording the plea. Where there is any doubt about the voluntary character of the plea, the Judge should not convict on the basis of the plea alone.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Satender Kumar Antil v. CBI</w:t>
      </w:r>
    </w:p>
    <w:p>
      <w:pPr>
        <w:jc w:val="both"/>
        <w:spacing w:line="240" w:before="0" w:after="0"/>
      </w:pPr>
      <w:r>
        <w:rPr>
          <w:rFonts w:ascii="Calibri" w:hAnsi="Calibri"/>
          <w:b w:val="0"/>
          <w:i w:val="0"/>
          <w:color w:val="000000"/>
          <w:sz w:val="28"/>
        </w:rPr>
        <w:t>Citation: (2022) 10 SCC 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systemic failures in criminal procedure including unnecessary detention of accused and slow trial stages in Sessions trials.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Sessions Courts manage trial proceedings to prevent unnecessary delay and protect the liberty of accused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directed comprehensive improvements: bail applications must be processed expeditiously; Sessions trial stages must be conducted without unnecessary adjournments; courts must fix definite dates and adhere to them; and the sixty-day periods for charge framing and thirty-day period for judgment delivery must be complied with. The Court emphasised that the criminal justice process must be oriented towards protecting liberty while ensuring fair prosecution of genuine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The procedure for trial before a Court of Session under Sections 248 to 260 of the BNSS represents the most rigorous and complete form of criminal adjudication in the Indian legal system. Sessions trials deal with the most serious offences where the consequences of both wrongful conviction and wrongful acquittal are most severe. The structured procedure — from mandatory Public Prosecutor conduct, through time-limited discharge and charge framing, to evidence, arguments, and judgment within prescribed time limits — ensures these trials meet the highest standards of fairness, thoroughness, and accountability. Time limits for charge framing and judgment delivery are significant modernisations addressing longstanding concerns about delay in serious criminal cases.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 – Trial of warrant cases by Magistrates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Trial of warrant case based on police report – Sections 261 to 266 BNSS, 2023</w:t>
      </w:r>
    </w:p>
    <w:p>
      <w:pPr>
        <w:jc w:val="both"/>
        <w:spacing w:line="240" w:before="0" w:after="0"/>
        <w:ind w:left="767" w:right="567"/>
      </w:pPr>
      <w:r>
        <w:rPr>
          <w:rFonts w:ascii="Calibri" w:hAnsi="Calibri"/>
          <w:b w:val="0"/>
          <w:i w:val="0"/>
          <w:color w:val="000000"/>
          <w:sz w:val="28"/>
        </w:rPr>
        <w:t>–  Warrant cases instituted otherwise than on police report – Sections 267 to 270 BNSS, 2023</w:t>
      </w:r>
    </w:p>
    <w:p>
      <w:pPr>
        <w:jc w:val="both"/>
        <w:spacing w:line="240" w:before="0" w:after="0"/>
        <w:ind w:left="767" w:right="567"/>
      </w:pPr>
      <w:r>
        <w:rPr>
          <w:rFonts w:ascii="Calibri" w:hAnsi="Calibri"/>
          <w:b w:val="0"/>
          <w:i w:val="0"/>
          <w:color w:val="000000"/>
          <w:sz w:val="28"/>
        </w:rPr>
        <w:t>–  Conclusion of trial – Sections 271 to 273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Many serious criminal offences are triable by Magistrates in warrant trials rather than the Sessions Court. A warrant case generally involves an offence punishable with imprisonment exceeding two years. Unlike summons cases with their simplified procedure, warrant trials before Magistrates follow a detailed procedure, ensuring adequate safeguards for more serious matters.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BNSS divides warrant trials before Magistrates into two categories: cases instituted on a police report (Sections 261 to 266) and cases instituted on private complaint (Sections 267 to 270). The procedure differs in important respects — particularly regarding when and how evidence is taken and the stage at which discharge may be ordered. Sections 271 to 273 govern the conclusion of warrant trials common to both categories. This two-track system recognises that the basis of prosecution shapes the procedural needs of the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Trial of warrant case based on police report – Sections 261 to 266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261 BNSS, 2023 – Compliance with section 230</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261. Compliance with section 230.—When, in any warrant-case instituted on a police report, the accused appears or is brought before a Magistrate at the commencement of the trial, the Magistrate shall satisfy himself that he has complied with the provisions of section 230.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261 makes document supply under section 230 a mandatory precondition for commencing the warrant trial. Section 230 requires the Magistrate to furnish the accused free of cost with the police report, FIR, witness statements, confessions, and other documents within fourteen days of first appearance. By requiring the Magistrate to verify compliance before trial commences, section 261 ensures the accused has had adequate time and material to prepare his defence. Without these documents, the accused cannot meaningfully challenge the prosecution case at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262 BNSS, 2023 – Discharge of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262. When accused shall be discharged.—If, upon considering the police report and the documents sent with it under sub-section (6) of section 193 and making such examination, if any, of the accused as the Magistrate thinks necessary and after giving the prosecution and the accused an opportunity of being heard, the Magistrate considers the charge against the accused to be groundless, he shall discharge the accused, and record his reasons for so doing.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262 provides a preliminary judicial filter in police report cases: before formal charge is framed, the Magistrate examines the police report and accompanying documents, hears both sides, and determines whether the charge is groundless. If it is, the accused is discharged with recorded reasons. This protection prevents individuals against whom police have built a weak or unfounded case from being subjected to the full burden of a warrant trial. Recorded reasons ensure accountability and enable effective appellate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263 BNSS, 2023 – Framing of charge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263. Framing of charge.—If, upon such consideration, examination, if any, and hearing, the Magistrate is of opinion that there is ground for presuming that the accused has committed an offence triable under this Chapter, which such Magistrate is competent to try and which, in his opinion, could be adequately punished by him, he shall frame in writing a charge against the accused.</w:t>
        <w:br/>
        <w:t>The charge shall then be read and explained to the accused, and he shall be asked whether he pleads guilty of the offence charged or claims to be tried.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263 is the charge-framing provision for police report warrant cases. Where the Magistrate is satisfied of a prima facie case and is competent to try the offence, he frames a written charge which must be read and explained to the accused — not just handed to him. The accused must then declare whether he pleads guilty or claims trial. The requirement that the Magistrate be competent and that the offence can be adequately punished by him ensures cases beyond Magistrate jurisdiction are committed to Sessions Court under section 232.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264 BNSS, 2023 – Conviction on plea of guilty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264. Conviction on plea of guilty.—If the accused pleads guilty, the Magistrate shall record the plea and may, in his discretion, convict him thereon.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264 parallels section 252 for Sessions trials. A voluntary, clear, and informed guilty plea may form the basis of conviction, but the word "may" preserves the Magistrate's discretion. The Magistrate must not convict mechanically — he must satisfy himself that the plea is genuine and that the facts in law constitute an offence. This is particularly important in warrant cases where the consequences of conviction may be significant.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265 and 266 BNSS, 2023 – Prosecution and defence evidence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265. Evidence for prosecution.—(1) If the accused refuses to plead, or does not plead, or claims to be tried, the Magistrate shall fix a date for the examination of witnesses.</w:t>
        <w:br/>
        <w:t>(3) On the date so fixed, the Magistrate shall proceed to take all such evidence as may be produced in support of the prosecution.</w:t>
        <w:br/>
        <w:t>266. Evidence for defence.—(1) The accused shall then be called upon to enter upon his defence and produce his evidence; and if the accused puts in any written statement, the Magistrate shall file it with the record.</w:t>
        <w:br/>
        <w:t>(2) If the accused applies to the Magistrate to issue any process for compelling the attendance of any witness, the Magistrate shall issue such process unless he considers that such application should be refused on the ground that it is made for the purpose of vexation or delay or for defeating the ends of justice and such ground shall be recorded by him in writing.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Sections 265 and 266 provide the evidence stages. Prosecution evidence is taken on a fixed date; cross-examination may be deferred and witnesses recalled. After prosecution evidence, the accused is called to present his defence — witnesses, documents, written statements. The Magistrate must issue process for defence witnesses unless the application is demonstrably for vexation or delay — a high threshold ensuring the accused's right to present his defence is not easily frustrated. Audio-video examination of witnesses is also permitted under BNSS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Warrant cases instituted otherwise than on police report – Sections 267 to 270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267 BNSS, 2023 – Evidence for prosecution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267. Evidence for prosecution.—(1) When, in any warrant-case instituted otherwise than on a police report, the accused appears or is brought before a Magistrate, the Magistrate shall proceed to hear the prosecution and take all such evidence as may be produced in support of the prosecution.</w:t>
        <w:br/>
        <w:t>(2) The Magistrate may, on the application of the prosecution, issue a summons to any of its witnesses directing him to attend or to produce any document or other thing.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The procedure for private complaint warrant cases differs materially from police report cases: the charge is not framed at the outset. The complainant must first lead all prosecution evidence. Only after hearing the entire prosecution case does the Magistrate consider whether to discharge or frame charge. This heavier initial evidential burden on the private complainant is justified because a private complaint, unlike a police report backed by investigation, has not been pre-filtered by any official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268 BNSS, 2023 – Discharge of accused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268. When accused shall be discharged.—(1) If, upon taking all the evidence referred to in section 267, the Magistrate considers, for reasons to be recorded, that no case against the accused has been made out which, if unrebutted, would warrant his conviction, the Magistrate shall discharge him.</w:t>
        <w:br/>
        <w:t>(2) Nothing in this section shall be deemed to prevent a Magistrate from discharging the accused at any previous stage of the case if, for reasons to be recorded by such Magistrate, he considers the charge to be groundless.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268 gives the accused in a private complaint warrant case a discharge right after the full prosecution evidence has been heard. The test is whether, taking the prosecution evidence at its highest, the accused could be convicted on it. If not, the accused must be discharged. Sub-section (2) preserves the Magistrate's power to discharge at any earlier stage if the charge is obviously groundless — this may be exercised even before all prosecution evidence is complete if the case is clearly untenable.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269 and 270 BNSS, 2023 – Charge framing and defence evidence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269 requires that where the accused is not discharged after prosecution evidence, the Magistrate forms an opinion that there is ground for presuming the accused committed a triable offence and frames a written charge — read and explained to the accused — and the accused pleads or claims trial. Section 270 provides that after the charge is framed, the prosecution may present further evidence and the accused then enters upon his defence and may call witnesses. Previously examined prosecution witnesses may be recalled with the Magistrate's permission, enabling both sides to focus evidence in light of the now-framed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Conclusion of trial – Sections 271 to 273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271 BNSS, 2023 – Acquittal or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271. Acquittal or conviction.—(1) If, in any case under this Chapter in which a charge has been framed, the Magistrate finds the accused not guilty, he shall record an order of acquittal.</w:t>
        <w:br/>
        <w:t>(2) Where, in any case under this Chapter, the Magistrate finds the accused guilty, but does not proceed in accordance with the provisions of section 364 or section 401, he shall, after hearing the accused on the question of sentence, pass sentence upon him according to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271 brings the warrant trial to its conclusion. Not guilty — acquittal with a formal order. Guilty — conviction followed by a mandatory hearing on sentence before sentence is passed. Hearing the accused on sentence is a mandatory due process requirement: the convicted person must have the opportunity to place mitigating circumstances, personal history, and other factors before the court. Previous convictions are addressed only after the finding of guilt, preventing the prior criminal history from prejudicing the current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272 BNSS, 2023 – Absence of complainant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272. Absence of complainant.—When the proceedings have been instituted upon complaint, and on any day fixed for the hearing of the case, the complainant is absent, and the offence may be lawfully compounded or is not a cognizable offence, the Magistrate may after giving thirty days' time to the complainant to be present, in his discretion, notwithstanding anything hereinbefore contained, at any time before the charge has been framed, discharge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272 addresses the situation where the complainant who initiated a private warrant case fails to appear. For offences that are compoundable or non-cognizable, the Magistrate may — after giving thirty days' notice — discharge the accused before charge is framed. This prevents the accused from being indefinitely subjected to the threat of trial where the complainant has effectively abandoned the prosecution. For cognizable non-compoundable offences, this power does not apply — the prosecution continues in the public interest regardless of complainant absence.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273 BNSS, 2023 – Compensation for accusation without reasonable cause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273. Compensation for accusation without reasonable cause.—(1) If, in any case instituted upon complaint or upon information given to a police officer or to a Magistrate, one or more persons is or are accused before a Magistrate of any offence triable by a Magistrate, and the Magistrate by whom the case is heard discharges or acquits all or any of the accused, and is of opinion that there was no reasonable ground for making the accusation against them or any of them, the Magistrate may, by his order of discharge or acquittal, call upon him forthwith to show cause why he should not pay compensation to such accused.</w:t>
        <w:br/>
        <w:t>(2) The Magistrate shall record and consider any cause which such complainant or informant may show, and if he is satisfied that there was no reasonable ground for making the accusation, may, for reasons to be recorded, make an order that compensation to such amount, not exceeding the amount of fine he is empowered to impose, as he may determine, be paid by such complainant or informant to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273 attaches accountability to those who file false or groundless criminal accusations. Where a Magistrate discharges or acquits the accused and is satisfied there was no reasonable ground for the accusation, he may award compensation from the complainant to the accused. This deters malicious prosecutions and harassment through criminal proceedings. The procedure is fair: the complainant is given opportunity to show cause before any compensation is ordered, and reasons must be recorded. The compensation is capped at the Magistrate's fine power, making it a genuine but proportionate remedy.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Document supply compliance – Magistrate verifies section 230 compliance before commencing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Discharge (police report) – charge groundless after considering police report: discharge with reasons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Framing of charge (police report) – prima facie case: written charge framed; read and explained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Conviction on guilty plea – Magistrate's discretion; plea must be voluntary and informed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Prosecution evidence – evidence on fixed date; cross-examination may be deferred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Defence evidence – accused presents defence; process for witnesses; refusal only for vexation/delay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Prosecution evidence (complaint) – all prosecution evidence first; no charge framed at outset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Discharge (complaint) – no case to answer after prosecution evidence: discharge with reasons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Charge after evidence (complaint) – prima facie established: written charge framed and explained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Defence evidence (complaint) – accused presents defence; prosecution may further cross-examine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 – not guilty: acquittal; guilty: hearing on sentence then sentencing</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Absence of complainant – 30 days notice; discharge before charge in compoundable/non-cognizable cases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for groundless accusation – on discharge/acquittal with no reasonable ground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Union of India v. Prafulla Kumar Samal</w:t>
      </w:r>
    </w:p>
    <w:p>
      <w:pPr>
        <w:jc w:val="both"/>
        <w:spacing w:line="240" w:before="0" w:after="0"/>
      </w:pPr>
      <w:r>
        <w:rPr>
          <w:rFonts w:ascii="Calibri" w:hAnsi="Calibri"/>
          <w:b w:val="0"/>
          <w:i w:val="0"/>
          <w:color w:val="000000"/>
          <w:sz w:val="28"/>
        </w:rPr>
        <w:t>Citation: (1979) 3 SCC 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Sessions Court, at the stage of considering whether to frame charge or discharge, had to determine the extent of its power to examine the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extent of the court's power to examine evidence at the charge stage in a warrant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charge stage the Judge or Magistrate has the power to sift and weigh evidence for the limited purpose of determining whether a prima facie case exists. The standard is not proof beyond reasonable doubt — it is whether the material, if unrebutted, would warrant conviction. Two views possible? Take the view in favour of the accused at this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Orissa v. Debendra Nath Padhi</w:t>
      </w:r>
    </w:p>
    <w:p>
      <w:pPr>
        <w:jc w:val="both"/>
        <w:spacing w:line="240" w:before="0" w:after="0"/>
      </w:pPr>
      <w:r>
        <w:rPr>
          <w:rFonts w:ascii="Calibri" w:hAnsi="Calibri"/>
          <w:b w:val="0"/>
          <w:i w:val="0"/>
          <w:color w:val="000000"/>
          <w:sz w:val="28"/>
        </w:rPr>
        <w:t>Citation: (2005) 1 SCC 568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to produce defence documents at the stage of framing of charge in a warrant case, arguing these showed he should be discharged.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court can consider defence material at the stage of deciding whether to frame charge or discharge in a warrant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of charge, the court considers only the prosecution material. The accused is not entitled to produce defence material at this stage. The purpose of the charge stage is to determine whether the prosecution material discloses a prima facie case — not to evaluate a comparison of prosecution and defence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Sajjan Kumar v. CBI</w:t>
      </w:r>
    </w:p>
    <w:p>
      <w:pPr>
        <w:jc w:val="both"/>
        <w:spacing w:line="240" w:before="0" w:after="0"/>
      </w:pPr>
      <w:r>
        <w:rPr>
          <w:rFonts w:ascii="Calibri" w:hAnsi="Calibri"/>
          <w:b w:val="0"/>
          <w:i w:val="0"/>
          <w:color w:val="000000"/>
          <w:sz w:val="28"/>
        </w:rPr>
        <w:t>Citation: (2010) 9 SCC 368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Charges framed against the accused in the 1984 riots case were challenged. The accused argued the material before the court was insufficient to justify the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standard of material justifies framing of charge in a warrant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confirmed that strong suspicion based on credible material justifies framing of charge. The court is not required to go into questions of witness credibility at the charge stage. If the materials create a strong suspicion about the accused's involvement and there are no insuperable legal obstacles to proceeding, the charge must be framed.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Amit Kapoor v. Ramesh Chander</w:t>
      </w:r>
    </w:p>
    <w:p>
      <w:pPr>
        <w:jc w:val="both"/>
        <w:spacing w:line="240" w:before="0" w:after="0"/>
      </w:pPr>
      <w:r>
        <w:rPr>
          <w:rFonts w:ascii="Calibri" w:hAnsi="Calibri"/>
          <w:b w:val="0"/>
          <w:i w:val="0"/>
          <w:color w:val="000000"/>
          <w:sz w:val="28"/>
        </w:rPr>
        <w:t>Citation: (2012) 9 SCC 460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quashing of charges framed in a warrant case, arguing the material was insufficient to sustain the charges.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At what stage and on what grounds can charges framed in a warrant case be challenged or quashed?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interference with framed charges should be exceptional. The test is whether the material, taken at its highest in favour of the prosecution, discloses the commission of an offence. If allegations in the charge sheet, taken at face value, constitute an offence, the charge should not be quashed. Courts exercising supervisory jurisdiction must be reluctant to interfere with criminal proceedings at the charge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Satender Kumar Antil v. CBI</w:t>
      </w:r>
    </w:p>
    <w:p>
      <w:pPr>
        <w:jc w:val="both"/>
        <w:spacing w:line="240" w:before="0" w:after="0"/>
      </w:pPr>
      <w:r>
        <w:rPr>
          <w:rFonts w:ascii="Calibri" w:hAnsi="Calibri"/>
          <w:b w:val="0"/>
          <w:i w:val="0"/>
          <w:color w:val="000000"/>
          <w:sz w:val="28"/>
        </w:rPr>
        <w:t>Citation: (2022) 10 SCC 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wide-ranging delays and systemic failures in criminal proceedings, including warrant trials before Magistrates.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and investigating agencies manage warrant trial proceedings to prevent unnecessary delay?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directed: bail applications to be processed expeditiously; warrant trial stages to be conducted without unnecessary adjournments; statutory undertrial detention limits to be proactively implemented; definite dates to be fixed and adhered to; and investigating agencies not to seek repeated adjournments. The Court emphasised that the criminal justice process must protect liberty while ensuring fair prosecution of genuine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Bihar v. Ramesh Singh</w:t>
      </w:r>
    </w:p>
    <w:p>
      <w:pPr>
        <w:jc w:val="both"/>
        <w:spacing w:line="240" w:before="0" w:after="0"/>
      </w:pPr>
      <w:r>
        <w:rPr>
          <w:rFonts w:ascii="Calibri" w:hAnsi="Calibri"/>
          <w:b w:val="0"/>
          <w:i w:val="0"/>
          <w:color w:val="000000"/>
          <w:sz w:val="28"/>
        </w:rPr>
        <w:t>Citation: AIR 1977 SC 2018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challenged continuation of criminal proceedings. The standard required at the charge stage in a Magistrate warrant case was considered.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standard required at the charge stage before a Magistrate in a warrant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at the stage of framing a charge, only prima facie satisfaction is necessary. Detailed evaluation of evidence is unnecessary — the Magistrate need only be satisfied that there is sufficient ground for presuming the accused committed the offence. If the material discloses a prima facie case, the charge must be framed; only if it fails to do so should discharge be ordered.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The procedure for trial of warrant cases by Magistrates under Sections 261 to 273 of the BNSS provides a carefully calibrated framework recognising the differences between State-initiated (police report) and privately initiated (complaint) prosecutions. Both tracks provide adequate safeguards through document supply, discharge opportunities, formal charge framing, and hearing on sentence, while ensuring genuine cases proceed with appropriate expedition. The compensation provision of section 273 adds an important accountability dimension, discouraging baseless accusations. Together, these provisions ensure that warrant trials before Magistrates meet the constitutional standards of fairness demanded by Article 21.</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 – Trial of summons cases by Magistrates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What is a summons case</w:t>
      </w:r>
    </w:p>
    <w:p>
      <w:pPr>
        <w:jc w:val="both"/>
        <w:spacing w:line="240" w:before="0" w:after="0"/>
        <w:ind w:left="767" w:right="567"/>
      </w:pPr>
      <w:r>
        <w:rPr>
          <w:rFonts w:ascii="Calibri" w:hAnsi="Calibri"/>
          <w:b w:val="0"/>
          <w:i w:val="0"/>
          <w:color w:val="000000"/>
          <w:sz w:val="28"/>
        </w:rPr>
        <w:t>–  Essential requirements</w:t>
      </w:r>
    </w:p>
    <w:p>
      <w:pPr>
        <w:jc w:val="both"/>
        <w:spacing w:line="240" w:before="0" w:after="0"/>
        <w:ind w:left="767" w:right="567"/>
      </w:pPr>
      <w:r>
        <w:rPr>
          <w:rFonts w:ascii="Calibri" w:hAnsi="Calibri"/>
          <w:b w:val="0"/>
          <w:i w:val="0"/>
          <w:color w:val="000000"/>
          <w:sz w:val="28"/>
        </w:rPr>
        <w:t>–  Trial of summons cases – Sections 274 to 282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Criminal offences range from the most grave to the relatively minor. Just as the BNSS provides the most elaborate procedure for Sessions trials and a detailed procedure for warrant trials, it provides a simplified but constitutionally sound procedure for less serious offences. The trial of summons cases reflects the principle that procedural complexity should be proportionate to the seriousness of the matter. Sections 274 to 282 BNSS govern the trial of summons cases before Magistrates.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A summons case is one that does not meet the threshold for a warrant case — generally involving offences with lighter punishments. The procedure is streamlined: there is no formal framing of charge; instead, the substance of the accusation is explained to the accused. Despite its simplicity, the procedure preserves all fundamental fair trial protections: the accused must know the accusation, have a genuine opportunity to contest it, and receive a reasoned verdict.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What is a summons case</w:t>
      </w:r>
    </w:p>
    <w:p>
      <w:pPr>
        <w:jc w:val="both"/>
        <w:spacing w:line="240" w:before="0" w:after="0"/>
      </w:pPr>
      <w:r>
        <w:rPr>
          <w:rFonts w:ascii="Calibri" w:hAnsi="Calibri"/>
          <w:b w:val="0"/>
          <w:i w:val="0"/>
          <w:color w:val="000000"/>
          <w:sz w:val="28"/>
        </w:rPr>
        <w:t>A summons case is a case relating to an offence that is not a warrant case — in other words, an offence punishable with imprisonment not exceeding two years, or with fine only, or any other offence designated as a summons case. The accused is brought to court by a summons (a civil-style notice) rather than by arrest warrant, reflecting the less serious nature. Summons cases represent the vast majority of criminal matters in Indian courts.</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Summons case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Warrant case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Less serious offences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More serious offences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Simplified procedure; no formal charge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Detailed procedure; formal written charge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Substance of accusation explained to accused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Charge framed, read and explained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Faster disposal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Longer proceedings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274–282 BNSS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261–273 BNSS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Essential requirements of summons trial</w:t>
      </w:r>
    </w:p>
    <w:p>
      <w:pPr>
        <w:jc w:val="both"/>
        <w:spacing w:line="240" w:before="0" w:after="0"/>
      </w:pPr>
      <w:r>
        <w:rPr>
          <w:rFonts w:ascii="Calibri" w:hAnsi="Calibri"/>
          <w:b w:val="0"/>
          <w:i w:val="0"/>
          <w:color w:val="000000"/>
          <w:sz w:val="28"/>
        </w:rPr>
        <w:t>For a valid summons trial: a Magistrate with territorial and subject-matter jurisdiction must conduct the proceedings; the accused must appear personally or as permitted by section 228; the substance of accusation must be stated clearly in a language the accused understands; the accused must have a genuine opportunity to cross-examine prosecution witnesses, present defence evidence, and make submissions; the procedure must comply with principles of natural justice; and the judgment must be based on legally admissible evidence with reasons recorded.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Trial of summons cases – Sections 274 to 282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274 BNSS, 2023 – Substance of accusation to be stated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274. Substance of accusation to be stated.—When the accused appears or is brought before the Magistrate, the particulars of the offence of which he is accused shall be stated to him, and he shall be asked whether he pleads guilty or has any defence to make:</w:t>
        <w:br/>
        <w:t>Provided that it shall not be necessary to frame a formal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274 is the opening provision of the summons trial. Unlike warrant cases, a formal written charge is not required — the substance of the accusation is explained to the accused orally. The accused is then asked to plead guilty or contest the matter. The proviso expressly relieves the Magistrate of the obligation to frame a formal charge. This simplification reduces procedural overhead while maintaining the essential requirement that the accused understands what is alleged. The Magistrate must still inform the accused of the nature of the offence, the relevant legal provision, and the material allegations.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275 BNSS, 2023 – Conviction on plea of guilty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275. Conviction on plea of guilty.—(1) If the accused pleads guilty, the Magistrate shall record the plea as nearly as possible in the words used by the accused and may, in his discretion, convict him thereon.</w:t>
        <w:br/>
        <w:t>(2) If the Magistrate does not convict the accused under sub-section (1), the Magistrate shall proceed as hereinafter provided.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275 requires the Magistrate to record the actual words of the guilty plea — not a summary or paraphrase. This requirement preserves an accurate record and ensures the Magistrate genuinely heard and understood the plea before recording it. The discretion not to convict even on a guilty plea (sub-section (2)) allows the Magistrate to direct full trial where the plea seems equivocal, where the facts do not constitute an offence, or where there is doubt about voluntariness. This protects against wrongful convictions based on misunderstood or involuntary pleas.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276 BNSS, 2023 – Conviction on plea of guilty in absence of accused in petty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276. Conviction on plea of guilty in absence of accused in petty cases.—(1) A Magistrate may, if he thinks fit, and shall if the accused so desires, try any summons-case in which the offence is punishable only with a fine or with imprisonment not exceeding three months with or without fine, in the absence of the accused, upon his pleading guilty to the charge by post or by a messenger.</w:t>
        <w:br/>
        <w:t>(2) Where an accused is tried under sub-section (1), in his absence, the provisions of sub-section (1) of section 275 shall apply in relation to the plea of guilty as if the accused were present.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276 introduces a practical convenience mechanism for the least serious offences — those punishable by fine only or imprisonment up to three months. The accused may plead guilty and pay the fine by post or through a messenger, entirely avoiding personal court appearance. This is particularly useful for regulatory offences where the accused may wish to accept responsibility without the disruption of repeated court appearances. The court may also use this procedure on its own initiative for efficiency in appropriate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277 BNSS, 2023 – Procedure when not convicted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277. Procedure when not convicted.—(1) If the Magistrate does not convict the accused under section 275 or section 276, the Magistrate shall proceed to hear the prosecution and take all such evidence as may be produced in support of the prosecution.</w:t>
        <w:br/>
        <w:t>(2) The Magistrate may, on the application of the prosecution, issue a summons to any of its witnesses directing him to attend or to produce any document or other thing.</w:t>
        <w:br/>
        <w:t>(3) The Magistrate may, before summoning any witness on an application under sub-section (2), require that the reasonable expenses incurred by the witness in attending for the purposes of the trial be deposited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277 initiates the evidential stage of the summons trial where the accused claims trial or the Magistrate declines to convict on the plea. The prosecution presents all its evidence before any finding. The requirement to deposit witness expenses in advance prevents applications for prosecution witnesses from being used as dilatory tactics — the applicant must support the application with actual resources.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278 BNSS, 2023 – Acquittal or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278. Acquittal or conviction.—(1) If the Magistrate, upon taking the evidence referred to in section 277 and such further evidence, if any, as he may, of his own motion, cause to be produced, finds the accused not guilty, he shall record an order of acquittal.</w:t>
        <w:br/>
        <w:t>(2) Where in any case under this Chapter, the Magistrate does not proceed in accordance with the provisions of section 364 or section 401, he shall, if he finds the accused guilty, pass sentence upon him according to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278 is the judgment provision for summons trials. The Magistrate has an active role — he may suo motu cause additional evidence to be produced if he considers it necessary for a just decision. This inquisitorial element, derived from the power under section 348 BNSS, ensures the court is not entirely passive. On completion of evidence, the Magistrate delivers judgment: acquittal if not guilty, conviction and sentence if guilty. The references to sections 364 and 401 preserve the Magistrate's power to order rehabilitative disposals in appropriate minor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279 BNSS, 2023 – Non-appearance or death of complainant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279. Non-appearance or death of complainant.—(1) If the summons has been issued on complaint, and on the day appointed for the appearance of the accused, or any day subsequent thereto to which the hearing may be adjourned, the complainant does not appear, the Magistrate shall, after giving thirty days' time to the complainant to be present, notwithstanding anything hereinbefore contained, acquit the accused, unless for some reason he thinks it proper to adjourn the hearing of the case to some other day:</w:t>
        <w:br/>
        <w:t>Provided that where the complainant is represented by an advocate or by the officer conducting the prosecution or where the Magistrate is of opinion that the personal attendance of the complainant is not necessary, the Magistrate may, dispense with his attendance and proceed with the case.</w:t>
        <w:br/>
        <w:t>(2) The provisions of sub-section (1) shall, so far as may be, apply also to cases where the non-appearance of the complainant is due to his death.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279 provides a definitive resolution for complaint-based summons cases where the complainant fails to appear. After thirty days' notice, the Magistrate acquits the accused — proceedings cannot be indefinitely suspended for a complainant who has effectively abandoned his case. The provision saves the accused from the uncertainty and burden of an unresolved prosecution. However, representation by an advocate or prosecution officer dispenses with the need for personal complainant attendance, and death of the complainant triggers the same outcome as absence.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280 BNSS, 2023 – Withdrawal of complaint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280. Withdrawal of complaint.—If a complainant, at any time before a final order is passed in any case under this Chapter, satisfies the Magistrate that there are sufficient grounds for permitting him to withdraw his complaint against the accused, or if there be more than one accused, against all or any of them, the Magistrate may permit him to withdraw the same, and shall thereupon acquit the accused against whom the complaint is so withdrawn.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280 provides for voluntary withdrawal of the complaint at any time before a final order. Withdrawal requires the Magistrate's permission based on "sufficient grounds" — a judicial filter preventing the withdrawal mechanism from shielding an accused from a legitimate prosecution at the instance of a complainant who has been bought off or pressured. For genuinely personal and compoundable offences where the parties have reached sincere reconciliation, withdrawal serves justice by avoiding unnecessary continuation of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281 BNSS, 2023 – Power to stop proceedings in certain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281. Power to stop proceedings in certain cases.—In any summons-case instituted otherwise than upon complaint, a Magistrate of the first class or, with the previous sanction of the Chief Judicial Magistrate, any other Judicial Magistrate, may, for reasons to be recorded by him, stop the proceedings at any stage without pronouncing any judgment and where such stoppage of proceedings is made after the evidence of the principal witnesses has been recorded, pronounce a judgment of acquittal, and in any other case, release the accused, and such release shall have the effect of discharge.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281 gives Magistrates in state-initiated summons cases a discretionary power to stop proceedings before judgment where justice requires. A first-class Magistrate may exercise this power independently; other Magistrates need the Chief Judicial Magistrate's prior sanction. Reasons must be recorded. If principal witnesses have already been examined, stoppage results in acquittal; otherwise, the accused is released with the effect of discharge. This provision avoids futile proceedings where continuing a state-initiated prosecution serves no legitimate purpose.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282 BNSS, 2023 – Power of court to convert summons-cases into warrant-cases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282. Power of Court to convert summons-cases into warrant-cases.—When in the course of the trial of a summons-case relating to an offence punishable with imprisonment for a term not exceeding six months, it appears to the Magistrate that in the interests of justice, the offence should be tried in accordance with the procedure for the trial of warrant-cases, such Magistrate may, after hearing the parties, try the case in accordance with that procedure.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282 provides an important safety valve: where a summons case proves more serious or complex than initially apparent — in terms of evidence, conduct of the accused, or potential consequences of conviction — the Magistrate may convert the procedure to the more detailed warrant-case procedure. Conversion requires hearing both parties and is available only for offences with imprisonment up to six months. This prevents technical constraints of the simplified summons procedure from resulting in injustice in cases genuinely requiring fuller procedural protections.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formal charge required; substance of accusation explained; accused pleads guilty or claims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Verbatim recording of guilty plea; Magistrate's discretion to convict; discretion to direct full trial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Fine-only or up to 3 months: plea by post or messenger permitted; accused may avoid court appearance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All prosecution evidence taken if accused claims trial; witness expenses deposited in advance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Judgment; Magistrate may suo motu call additional evidence; acquittal or conviction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30 days notice; acquittal if complainant does not appear; death of complainant same effect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Magistrate's permission required for withdrawal; acquittal on withdrawal</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State-initiated cases; first-class Magistrate may stop proceedings with recorded reasons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Conversion to warrant procedure where justice requires more detailed process (up to 6 months)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Adalat Prasad v. Rooplal Jindal</w:t>
      </w:r>
    </w:p>
    <w:p>
      <w:pPr>
        <w:jc w:val="both"/>
        <w:spacing w:line="240" w:before="0" w:after="0"/>
      </w:pPr>
      <w:r>
        <w:rPr>
          <w:rFonts w:ascii="Calibri" w:hAnsi="Calibri"/>
          <w:b w:val="0"/>
          <w:i w:val="0"/>
          <w:color w:val="000000"/>
          <w:sz w:val="28"/>
        </w:rPr>
        <w:t>Citation: (2004) 7 SCC 338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accused challenged proceedings after a summoning order was issued in a summons case, arguing the Magistrate had acted without adequate application of mind.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degree of judicial scrutiny must a Magistrate apply before issuing process in a summons case?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issuing summons is a serious judicial act requiring application of the Magistrate's mind to the material. A Magistrate cannot issue summons mechanically — he must be satisfied that there is sufficient ground for proceeding. The Court also held that once a summoning order has been issued and the accused appears, the Magistrate cannot recall the summoning order — the accused's remedy lies in revision or inherent power application before the superior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Bhushan Kumar v. State (NCT of Delhi)</w:t>
      </w:r>
    </w:p>
    <w:p>
      <w:pPr>
        <w:jc w:val="both"/>
        <w:spacing w:line="240" w:before="0" w:after="0"/>
      </w:pPr>
      <w:r>
        <w:rPr>
          <w:rFonts w:ascii="Calibri" w:hAnsi="Calibri"/>
          <w:b w:val="0"/>
          <w:i w:val="0"/>
          <w:color w:val="000000"/>
          <w:sz w:val="28"/>
        </w:rPr>
        <w:t>Citation: (2012) 5 SCC 424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questioned whether formal charge framing in writing is required in a summons case before the Magistrate can proceed to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formal charge framing is required in a summons case, and what minimum procedural standard satisfies fair trial requirements?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in a summons case, stating the substance of accusation to the accused is sufficient — it is not necessary to frame a formal written charge. This simplified procedure satisfies the requirements of natural justice provided the accused clearly understands the nature of the allegations. The substance of accusation requirement achieves the same protective purpose as formal charge framing, in a more expedient manner appropriate to less serious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Meters and Instruments Pvt. Ltd. v. Kanchan Mehta</w:t>
      </w:r>
    </w:p>
    <w:p>
      <w:pPr>
        <w:jc w:val="both"/>
        <w:spacing w:line="240" w:before="0" w:after="0"/>
      </w:pPr>
      <w:r>
        <w:rPr>
          <w:rFonts w:ascii="Calibri" w:hAnsi="Calibri"/>
          <w:b w:val="0"/>
          <w:i w:val="0"/>
          <w:color w:val="000000"/>
          <w:sz w:val="28"/>
        </w:rPr>
        <w:t>Citation: (2018) 1 SCC 560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case under the Negotiable Instruments Act raised questions about expediting summons-type proceedings which had become a major source of case pendency.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manage summons-type proceedings to ensure speedy disposal without compromising fairness?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in summons cases, courts should explore all means of expediting proceedings including video conferencing for examination of witnesses, permitting written statements from witnesses for formal evidence, streamlining arguments, and avoiding unnecessary adjournments. The Court supported the use of the plea-by-post mechanism and other simplifications where the accused desires to admit liability rather than contest, while preserving all essential fair trial protections.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Expeditious Trial of Cases under Section 138 NI Act, In Re</w:t>
      </w:r>
    </w:p>
    <w:p>
      <w:pPr>
        <w:jc w:val="both"/>
        <w:spacing w:line="240" w:before="0" w:after="0"/>
      </w:pPr>
      <w:r>
        <w:rPr>
          <w:rFonts w:ascii="Calibri" w:hAnsi="Calibri"/>
          <w:b w:val="0"/>
          <w:i w:val="0"/>
          <w:color w:val="000000"/>
          <w:sz w:val="28"/>
        </w:rPr>
        <w:t>Citation: (2021) 16 SCC 116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took suo motu cognizance of the massive pendency of cheque dishonour cases triable under summons-case procedure across India.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measures should courts adopt to manage large volumes of summons-case proceedings and reduce delay?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issued comprehensive directions: courts must fix conclusive dates for each stage and adhere to them; evidence of formal witnesses may be received through affidavit; accused persons should be encouraged to use the simplified guilty plea mechanism; and High Courts should monitor pendency statistics. Speed and fairness are not mutually exclusive — a well-managed summons trial can achieve both goals.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Subramanium Sethuraman v. State of Maharashtra</w:t>
      </w:r>
    </w:p>
    <w:p>
      <w:pPr>
        <w:jc w:val="both"/>
        <w:spacing w:line="240" w:before="0" w:after="0"/>
      </w:pPr>
      <w:r>
        <w:rPr>
          <w:rFonts w:ascii="Calibri" w:hAnsi="Calibri"/>
          <w:b w:val="0"/>
          <w:i w:val="0"/>
          <w:color w:val="000000"/>
          <w:sz w:val="28"/>
        </w:rPr>
        <w:t>Citation: (2004) 13 SCC 324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procedure for summons trial was challenged as insufficient to provide a fair hearing in a case where the accused had multiple defences and complex factual issues.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simplified summons trial procedure is constitutionally adequate to provide a fair trial for all accused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summons trial procedure, while simpler than the warrant trial procedure, is constitutionally valid and provides adequate protection. The requirements of stating the substance of the accusation, opportunity to contest prosecution evidence through cross-examination, presenting defence evidence, and receiving a reasoned judgment satisfy the constitutional minimum for a fair trial. The procedure must be applied faithfully — a Magistrate who goes through the motions without genuine attention to the accused's rights fails the constitutional standard.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Indian Bank Association v. Union of India</w:t>
      </w:r>
    </w:p>
    <w:p>
      <w:pPr>
        <w:jc w:val="both"/>
        <w:spacing w:line="240" w:before="0" w:after="0"/>
      </w:pPr>
      <w:r>
        <w:rPr>
          <w:rFonts w:ascii="Calibri" w:hAnsi="Calibri"/>
          <w:b w:val="0"/>
          <w:i w:val="0"/>
          <w:color w:val="000000"/>
          <w:sz w:val="28"/>
        </w:rPr>
        <w:t>Citation: (2014) 5 SCC 590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considered the large pendency of minor criminal matters and the need for faster disposal mechanisms without compromising the rights of accused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need for simplified procedures in summons-type cases and what balance must be maintained between speed and fairness?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the need for efficient, simplified procedures to deal with large numbers of minor criminal matters, but emphasised that simplification cannot come at the cost of the accused's fundamental right to a fair hearing. Streamlined procedures are valid and necessary provided the accused retains the right to know the accusation, contest it, and receive a reasoned verdict. Courts must manage their proceedings efficiently while never treating summons trial as a rubber-stamping exercise.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The trial of summons cases under Sections 274 to 282 of the BNSS reflects a carefully calibrated balance: simplifying procedure where the offence is minor enough to justify expedition, while preserving every element of fair trial that Article 21 and natural justice require. The accused must know the accusation, have the opportunity to contest it, present his own case, and receive a reasoned verdict. The provisions for guilty plea — both in-person and by post — the procedure for absent complainants, voluntary withdrawal, the power to stop proceedings, and the ability to convert to warrant procedure together create a flexible, proportionate, and fair framework for the vast majority of criminal matters heard by Indian courts.</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