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2c0029dc11842d1" /><Relationship Type="http://schemas.openxmlformats.org/package/2006/relationships/metadata/core-properties" Target="/docProps/core.xml" Id="Rb22bfb8956cd4fa4" /><Relationship Type="http://schemas.openxmlformats.org/officeDocument/2006/relationships/extended-properties" Target="/docProps/app.xml" Id="R713607e09726471e" /><Relationship Type="http://schemas.openxmlformats.org/officeDocument/2006/relationships/custom-properties" Target="/docProps/custom.xml" Id="Rd936cefc94884e3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Netflix Data Analytics with AI</w:t>
      </w:r>
    </w:p>
    <w:p w14:paraId="00100002" w14:textId="00100003">
      <w:pPr>
        <w:pStyle w:val="Normal"/>
        <w:spacing w:after="120"/>
        <w:jc w:val="center"/>
      </w:pPr>
      <w:r>
        <w:rPr>
          <w:sz w:val="32"/>
        </w:rPr>
        <w:t xml:space="preserve">Academic Project Report</w:t>
      </w:r>
    </w:p>
    <w:p w14:paraId="00100004" w14:textId="00100005">
      <w:pPr>
        <w:pStyle w:val="Normal"/>
        <w:spacing w:after="80"/>
        <w:jc w:val="center"/>
      </w:pPr>
      <w:r>
        <w:rPr>
          <w:sz w:val="26"/>
        </w:rPr>
        <w:t xml:space="preserve">Submitted by: Shreyashee Ghosh</w:t>
      </w:r>
    </w:p>
    <w:p w14:paraId="00100006" w14:textId="00100007">
      <w:pPr>
        <w:pStyle w:val="Normal"/>
        <w:spacing w:after="80"/>
        <w:jc w:val="center"/>
      </w:pPr>
      <w:r>
        <w:rPr>
          <w:sz w:val="24"/>
        </w:rPr>
        <w:t xml:space="preserve">IBM SkillsBuild Data Analytics with AI Academic Internship Program</w:t>
      </w:r>
    </w:p>
    <w:p w14:paraId="00100008" w14:textId="00100009">
      <w:pPr>
        <w:pStyle w:val="Normal"/>
        <w:spacing w:after="480"/>
        <w:jc w:val="center"/>
      </w:pPr>
      <w:r>
        <w:rPr>
          <w:sz w:val="24"/>
        </w:rPr>
        <w:t xml:space="preserve">Dataset: Netflix Movies and TV Shows (netflix_titles.csv)</w:t>
      </w:r>
    </w:p>
    <w:p w14:paraId="0010000A" w14:textId="0010000B">
      <w:pPr>
        <w:pStyle w:val="Heading1"/>
        <w:spacing w:before="280" w:after="160"/>
      </w:pPr>
      <w:r>
        <w:rPr>
          <w:b/>
          <w:sz w:val="32"/>
        </w:rPr>
        <w:t xml:space="preserve">1. Introduction</w:t>
      </w:r>
    </w:p>
    <w:p w14:paraId="0010000C" w14:textId="0010000D">
      <w:pPr>
        <w:pStyle w:val="Normal"/>
        <w:spacing w:after="120"/>
      </w:pPr>
      <w:r>
        <w:rPr>
          <w:sz w:val="24"/>
        </w:rPr>
        <w:t xml:space="preserve">Netflix is one of the world's leading streaming platforms, with a vast library of Movies and TV Shows spanning multiple countries, languages, genres, and content ratings. The platform's catalogue provides a rich dataset for studying content strategy, audience targeting, and production trends.</w:t>
      </w:r>
    </w:p>
    <w:p w14:paraId="0010000E" w14:textId="0010000F">
      <w:pPr>
        <w:pStyle w:val="Normal"/>
        <w:spacing w:after="120"/>
      </w:pPr>
      <w:r>
        <w:rPr>
          <w:sz w:val="24"/>
        </w:rPr>
        <w:t xml:space="preserve">This project performs a complete Data Analytics and Artificial Intelligence study on the Netflix Movies and TV Shows dataset as part of the IBM SkillsBuild Data Analytics with AI Academic Internship Program. All analysis, statistics, and Machine Learning results in this report are derived directly from the actual netflix_titles.csv dataset.</w:t>
      </w:r>
    </w:p>
    <w:p w14:paraId="00100010" w14:textId="00100011">
      <w:pPr>
        <w:pStyle w:val="Heading1"/>
        <w:spacing w:before="280" w:after="160"/>
      </w:pPr>
      <w:r>
        <w:rPr>
          <w:b/>
          <w:sz w:val="32"/>
        </w:rPr>
        <w:t xml:space="preserve">2. Problem Statement</w:t>
      </w:r>
    </w:p>
    <w:p w14:paraId="00100012" w14:textId="00100013">
      <w:pPr>
        <w:pStyle w:val="Normal"/>
        <w:spacing w:after="120"/>
      </w:pPr>
      <w:r>
        <w:rPr>
          <w:sz w:val="24"/>
        </w:rPr>
        <w:t xml:space="preserve">The Netflix dataset contains 8,807 titles with 12 attributes including content type, release year, country of origin, content rating, genre, and duration. The challenge is to extract meaningful patterns and insights from this dataset and to demonstrate how a simple Machine Learning model can classify Netflix titles based on their characteristics.</w:t>
      </w:r>
    </w:p>
    <w:p w14:paraId="00100014" w14:textId="00100015">
      <w:pPr>
        <w:pStyle w:val="Normal"/>
        <w:spacing w:after="120"/>
      </w:pPr>
      <w:r>
        <w:rPr>
          <w:sz w:val="24"/>
        </w:rPr>
        <w:t xml:space="preserve">Specific challenges addressed in this project include: handling significant missing data (particularly the director column with 29.9% missing values), correcting data-entry errors in the rating column, engineering useful features from raw text fields, and building a classification model without introducing data leakage.</w:t>
      </w:r>
    </w:p>
    <w:p w14:paraId="00100016" w14:textId="00100017">
      <w:pPr>
        <w:pStyle w:val="Heading1"/>
        <w:spacing w:before="280" w:after="160"/>
      </w:pPr>
      <w:r>
        <w:rPr>
          <w:b/>
          <w:sz w:val="32"/>
        </w:rPr>
        <w:t xml:space="preserve">3. Objectives</w:t>
      </w:r>
    </w:p>
    <w:p w14:paraId="00100018" w14:textId="00100019">
      <w:pPr>
        <w:pStyle w:val="Normal"/>
        <w:spacing w:after="80"/>
      </w:pPr>
      <w:r>
        <w:rPr>
          <w:sz w:val="24"/>
        </w:rPr>
        <w:t xml:space="preserve">The objectives of this project are:</w:t>
      </w:r>
    </w:p>
    <w:p w14:paraId="0010001A" w14:textId="0010001B">
      <w:pPr>
        <w:pStyle w:val="Normal"/>
        <w:numPr>
          <w:ilvl w:val="0"/>
          <w:numId w:val="1"/>
        </w:numPr>
        <w:spacing w:after="60"/>
      </w:pPr>
      <w:r>
        <w:rPr>
          <w:sz w:val="24"/>
        </w:rPr>
        <w:t xml:space="preserve">1. Load and understand the structure of the Netflix Movies and TV Shows dataset.</w:t>
      </w:r>
    </w:p>
    <w:p w14:paraId="0010001C" w14:textId="0010001D">
      <w:pPr>
        <w:pStyle w:val="Normal"/>
        <w:numPr>
          <w:ilvl w:val="0"/>
          <w:numId w:val="1"/>
        </w:numPr>
        <w:spacing w:after="60"/>
      </w:pPr>
      <w:r>
        <w:rPr>
          <w:sz w:val="24"/>
        </w:rPr>
        <w:t xml:space="preserve">2. Clean the data by handling missing values and correcting data-entry errors.</w:t>
      </w:r>
    </w:p>
    <w:p w14:paraId="0010001E" w14:textId="0010001F">
      <w:pPr>
        <w:pStyle w:val="Normal"/>
        <w:numPr>
          <w:ilvl w:val="0"/>
          <w:numId w:val="1"/>
        </w:numPr>
        <w:spacing w:after="60"/>
      </w:pPr>
      <w:r>
        <w:rPr>
          <w:sz w:val="24"/>
        </w:rPr>
        <w:t xml:space="preserve">3. Perform Exploratory Data Analysis (EDA) to discover patterns and trends.</w:t>
      </w:r>
    </w:p>
    <w:p w14:paraId="00100020" w14:textId="00100021">
      <w:pPr>
        <w:pStyle w:val="Normal"/>
        <w:numPr>
          <w:ilvl w:val="0"/>
          <w:numId w:val="1"/>
        </w:numPr>
        <w:spacing w:after="60"/>
      </w:pPr>
      <w:r>
        <w:rPr>
          <w:sz w:val="24"/>
        </w:rPr>
        <w:t xml:space="preserve">4. Create clear, well-labelled visualizations using Matplotlib and Seaborn.</w:t>
      </w:r>
    </w:p>
    <w:p w14:paraId="00100022" w14:textId="00100023">
      <w:pPr>
        <w:pStyle w:val="Normal"/>
        <w:numPr>
          <w:ilvl w:val="0"/>
          <w:numId w:val="1"/>
        </w:numPr>
        <w:spacing w:after="60"/>
      </w:pPr>
      <w:r>
        <w:rPr>
          <w:sz w:val="24"/>
        </w:rPr>
        <w:t xml:space="preserve">5. Build a Decision Tree Classifier to predict whether a title is a Movie or TV Show.</w:t>
      </w:r>
    </w:p>
    <w:p w14:paraId="00100024" w14:textId="00100025">
      <w:pPr>
        <w:pStyle w:val="Normal"/>
        <w:numPr>
          <w:ilvl w:val="0"/>
          <w:numId w:val="1"/>
        </w:numPr>
        <w:spacing w:after="60"/>
      </w:pPr>
      <w:r>
        <w:rPr>
          <w:sz w:val="24"/>
        </w:rPr>
        <w:t xml:space="preserve">6. Evaluate the model using Accuracy, Precision, Recall, F1-Score, and Confusion Matrix.</w:t>
      </w:r>
    </w:p>
    <w:p w14:paraId="00100026" w14:textId="00100027">
      <w:pPr>
        <w:pStyle w:val="Normal"/>
        <w:numPr>
          <w:ilvl w:val="0"/>
          <w:numId w:val="1"/>
        </w:numPr>
        <w:spacing w:after="120"/>
      </w:pPr>
      <w:r>
        <w:rPr>
          <w:sz w:val="24"/>
        </w:rPr>
        <w:t xml:space="preserve">7. Summarize key findings and propose future directions.</w:t>
      </w:r>
    </w:p>
    <w:p w14:paraId="00100028" w14:textId="00100029">
      <w:pPr>
        <w:pStyle w:val="Heading1"/>
        <w:spacing w:before="280" w:after="160"/>
      </w:pPr>
      <w:r>
        <w:rPr>
          <w:b/>
          <w:sz w:val="32"/>
        </w:rPr>
        <w:t xml:space="preserve">4. Dataset Description</w:t>
      </w:r>
    </w:p>
    <w:p w14:paraId="0010002A" w14:textId="0010002B">
      <w:pPr>
        <w:pStyle w:val="Normal"/>
        <w:spacing w:after="120"/>
      </w:pPr>
      <w:r>
        <w:rPr>
          <w:sz w:val="24"/>
        </w:rPr>
        <w:t xml:space="preserve">The dataset used is the publicly available Netflix Movies and TV Shows dataset. The file netflix_titles.csv contains 8,807 rows and 12 columns. It covers content available on Netflix up to mid-2021, spanning titles with release years from 1925 to 2021.</w:t>
      </w:r>
    </w:p>
    <w:p w14:paraId="0010002C" w14:textId="0010002D">
      <w:pPr>
        <w:pStyle w:val="Heading2"/>
        <w:spacing w:before="200" w:after="160"/>
      </w:pPr>
      <w:r>
        <w:rPr>
          <w:b/>
          <w:sz w:val="28"/>
        </w:rPr>
        <w:t xml:space="preserve">4.1 Dataset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Column</w:t>
            </w:r>
          </w:p>
        </w:tc>
        <w:tc>
          <w:p w14:paraId="00100030" w14:textId="00100031">
            <w:r>
              <w:t xml:space="preserve">Data Type</w:t>
            </w:r>
          </w:p>
        </w:tc>
        <w:tc>
          <w:p w14:paraId="00100032" w14:textId="00100033">
            <w:r>
              <w:t xml:space="preserve">Description</w:t>
            </w:r>
          </w:p>
        </w:tc>
      </w:tr>
      <w:tr>
        <w:trPr/>
        <w:tc>
          <w:p w14:paraId="00100034" w14:textId="00100035">
            <w:r>
              <w:t xml:space="preserve">show_id</w:t>
            </w:r>
          </w:p>
        </w:tc>
        <w:tc>
          <w:p w14:paraId="00100036" w14:textId="00100037">
            <w:r>
              <w:t xml:space="preserve">String</w:t>
            </w:r>
          </w:p>
        </w:tc>
        <w:tc>
          <w:p w14:paraId="00100038" w14:textId="00100039">
            <w:r>
              <w:t xml:space="preserve">Unique identifier for each title</w:t>
            </w:r>
          </w:p>
        </w:tc>
      </w:tr>
      <w:tr>
        <w:trPr/>
        <w:tc>
          <w:p w14:paraId="0010003A" w14:textId="0010003B">
            <w:r>
              <w:t xml:space="preserve">type</w:t>
            </w:r>
          </w:p>
        </w:tc>
        <w:tc>
          <w:p w14:paraId="0010003C" w14:textId="0010003D">
            <w:r>
              <w:t xml:space="preserve">String</w:t>
            </w:r>
          </w:p>
        </w:tc>
        <w:tc>
          <w:p w14:paraId="0010003E" w14:textId="0010003F">
            <w:r>
              <w:t xml:space="preserve">Movie or TV Show</w:t>
            </w:r>
          </w:p>
        </w:tc>
      </w:tr>
      <w:tr>
        <w:trPr/>
        <w:tc>
          <w:p w14:paraId="00100040" w14:textId="00100041">
            <w:r>
              <w:t xml:space="preserve">title</w:t>
            </w:r>
          </w:p>
        </w:tc>
        <w:tc>
          <w:p w14:paraId="00100042" w14:textId="00100043">
            <w:r>
              <w:t xml:space="preserve">String</w:t>
            </w:r>
          </w:p>
        </w:tc>
        <w:tc>
          <w:p w14:paraId="00100044" w14:textId="00100045">
            <w:r>
              <w:t xml:space="preserve">Name of the title</w:t>
            </w:r>
          </w:p>
        </w:tc>
      </w:tr>
      <w:tr>
        <w:trPr/>
        <w:tc>
          <w:p w14:paraId="00100046" w14:textId="00100047">
            <w:r>
              <w:t xml:space="preserve">director</w:t>
            </w:r>
          </w:p>
        </w:tc>
        <w:tc>
          <w:p w14:paraId="00100048" w14:textId="00100049">
            <w:r>
              <w:t xml:space="preserve">String</w:t>
            </w:r>
          </w:p>
        </w:tc>
        <w:tc>
          <w:p w14:paraId="0010004A" w14:textId="0010004B">
            <w:r>
              <w:t xml:space="preserve">Director(s) — 29.9% missing</w:t>
            </w:r>
          </w:p>
        </w:tc>
      </w:tr>
      <w:tr>
        <w:trPr/>
        <w:tc>
          <w:p w14:paraId="0010004C" w14:textId="0010004D">
            <w:r>
              <w:t xml:space="preserve">cast</w:t>
            </w:r>
          </w:p>
        </w:tc>
        <w:tc>
          <w:p w14:paraId="0010004E" w14:textId="0010004F">
            <w:r>
              <w:t xml:space="preserve">String</w:t>
            </w:r>
          </w:p>
        </w:tc>
        <w:tc>
          <w:p w14:paraId="00100050" w14:textId="00100051">
            <w:r>
              <w:t xml:space="preserve">Lead cast members — 9.4% missing</w:t>
            </w:r>
          </w:p>
        </w:tc>
      </w:tr>
      <w:tr>
        <w:trPr/>
        <w:tc>
          <w:p w14:paraId="00100052" w14:textId="00100053">
            <w:r>
              <w:t xml:space="preserve">country</w:t>
            </w:r>
          </w:p>
        </w:tc>
        <w:tc>
          <w:p w14:paraId="00100054" w14:textId="00100055">
            <w:r>
              <w:t xml:space="preserve">String</w:t>
            </w:r>
          </w:p>
        </w:tc>
        <w:tc>
          <w:p w14:paraId="00100056" w14:textId="00100057">
            <w:r>
              <w:t xml:space="preserve">Country of production — 9.4% missing</w:t>
            </w:r>
          </w:p>
        </w:tc>
      </w:tr>
      <w:tr>
        <w:trPr/>
        <w:tc>
          <w:p w14:paraId="00100058" w14:textId="00100059">
            <w:r>
              <w:t xml:space="preserve">date_added</w:t>
            </w:r>
          </w:p>
        </w:tc>
        <w:tc>
          <w:p w14:paraId="0010005A" w14:textId="0010005B">
            <w:r>
              <w:t xml:space="preserve">String / Date</w:t>
            </w:r>
          </w:p>
        </w:tc>
        <w:tc>
          <w:p w14:paraId="0010005C" w14:textId="0010005D">
            <w:r>
              <w:t xml:space="preserve">Date added to Netflix — 10 missing</w:t>
            </w:r>
          </w:p>
        </w:tc>
      </w:tr>
      <w:tr>
        <w:trPr/>
        <w:tc>
          <w:p w14:paraId="0010005E" w14:textId="0010005F">
            <w:r>
              <w:t xml:space="preserve">release_year</w:t>
            </w:r>
          </w:p>
        </w:tc>
        <w:tc>
          <w:p w14:paraId="00100060" w14:textId="00100061">
            <w:r>
              <w:t xml:space="preserve">Integer</w:t>
            </w:r>
          </w:p>
        </w:tc>
        <w:tc>
          <w:p w14:paraId="00100062" w14:textId="00100063">
            <w:r>
              <w:t xml:space="preserve">Original release year — no missing values</w:t>
            </w:r>
          </w:p>
        </w:tc>
      </w:tr>
      <w:tr>
        <w:trPr/>
        <w:tc>
          <w:p w14:paraId="00100064" w14:textId="00100065">
            <w:r>
              <w:t xml:space="preserve">rating</w:t>
            </w:r>
          </w:p>
        </w:tc>
        <w:tc>
          <w:p w14:paraId="00100066" w14:textId="00100067">
            <w:r>
              <w:t xml:space="preserve">String</w:t>
            </w:r>
          </w:p>
        </w:tc>
        <w:tc>
          <w:p w14:paraId="00100068" w14:textId="00100069">
            <w:r>
              <w:t xml:space="preserve">Content rating (e.g. TV-MA, PG-13) — 4 missing + 3 data-entry errors</w:t>
            </w:r>
          </w:p>
        </w:tc>
      </w:tr>
      <w:tr>
        <w:trPr/>
        <w:tc>
          <w:p w14:paraId="0010006A" w14:textId="0010006B">
            <w:r>
              <w:t xml:space="preserve">duration</w:t>
            </w:r>
          </w:p>
        </w:tc>
        <w:tc>
          <w:p w14:paraId="0010006C" w14:textId="0010006D">
            <w:r>
              <w:t xml:space="preserve">String</w:t>
            </w:r>
          </w:p>
        </w:tc>
        <w:tc>
          <w:p w14:paraId="0010006E" w14:textId="0010006F">
            <w:r>
              <w:t xml:space="preserve">Duration in minutes (Movies) or number of seasons (TV Shows) — 3 missing</w:t>
            </w:r>
          </w:p>
        </w:tc>
      </w:tr>
      <w:tr>
        <w:trPr/>
        <w:tc>
          <w:p w14:paraId="00100070" w14:textId="00100071">
            <w:r>
              <w:t xml:space="preserve">listed_in</w:t>
            </w:r>
          </w:p>
        </w:tc>
        <w:tc>
          <w:p w14:paraId="00100072" w14:textId="00100073">
            <w:r>
              <w:t xml:space="preserve">String</w:t>
            </w:r>
          </w:p>
        </w:tc>
        <w:tc>
          <w:p w14:paraId="00100074" w14:textId="00100075">
            <w:r>
              <w:t xml:space="preserve">Genre categories (multi-valued) — no missing values</w:t>
            </w:r>
          </w:p>
        </w:tc>
      </w:tr>
      <w:tr>
        <w:trPr/>
        <w:tc>
          <w:p w14:paraId="00100076" w14:textId="00100077">
            <w:r>
              <w:t xml:space="preserve">description</w:t>
            </w:r>
          </w:p>
        </w:tc>
        <w:tc>
          <w:p w14:paraId="00100078" w14:textId="00100079">
            <w:r>
              <w:t xml:space="preserve">String</w:t>
            </w:r>
          </w:p>
        </w:tc>
        <w:tc>
          <w:p w14:paraId="0010007A" w14:textId="0010007B">
            <w:r>
              <w:t xml:space="preserve">Short description of the title — no missing values</w:t>
            </w:r>
          </w:p>
        </w:tc>
      </w:tr>
    </w:tbl>
    <w:p w14:paraId="0010007C" w14:textId="0010007D">
      <w:pPr>
        <w:pStyle w:val="Heading1"/>
        <w:spacing w:before="280" w:after="160"/>
      </w:pPr>
      <w:r>
        <w:rPr>
          <w:b/>
          <w:sz w:val="32"/>
        </w:rPr>
        <w:t xml:space="preserve">5. Tools and Technologies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7E" w14:textId="0010007F">
            <w:r>
              <w:t xml:space="preserve">Tool / Library</w:t>
            </w:r>
          </w:p>
        </w:tc>
        <w:tc>
          <w:p w14:paraId="00100080" w14:textId="00100081">
            <w:r>
              <w:t xml:space="preserve">Purpose</w:t>
            </w:r>
          </w:p>
        </w:tc>
      </w:tr>
      <w:tr>
        <w:trPr/>
        <w:tc>
          <w:p w14:paraId="00100082" w14:textId="00100083">
            <w:r>
              <w:t xml:space="preserve">Python 3.x</w:t>
            </w:r>
          </w:p>
        </w:tc>
        <w:tc>
          <w:p w14:paraId="00100084" w14:textId="00100085">
            <w:r>
              <w:t xml:space="preserve">Core programming language</w:t>
            </w:r>
          </w:p>
        </w:tc>
      </w:tr>
      <w:tr>
        <w:trPr/>
        <w:tc>
          <w:p w14:paraId="00100086" w14:textId="00100087">
            <w:r>
              <w:t xml:space="preserve">Jupyter Notebook</w:t>
            </w:r>
          </w:p>
        </w:tc>
        <w:tc>
          <w:p w14:paraId="00100088" w14:textId="00100089">
            <w:r>
              <w:t xml:space="preserve">Interactive development and documentation environment</w:t>
            </w:r>
          </w:p>
        </w:tc>
      </w:tr>
      <w:tr>
        <w:trPr/>
        <w:tc>
          <w:p w14:paraId="0010008A" w14:textId="0010008B">
            <w:r>
              <w:t xml:space="preserve">pandas</w:t>
            </w:r>
          </w:p>
        </w:tc>
        <w:tc>
          <w:p w14:paraId="0010008C" w14:textId="0010008D">
            <w:r>
              <w:t xml:space="preserve">Data loading, cleaning, and manipulation</w:t>
            </w:r>
          </w:p>
        </w:tc>
      </w:tr>
      <w:tr>
        <w:trPr/>
        <w:tc>
          <w:p w14:paraId="0010008E" w14:textId="0010008F">
            <w:r>
              <w:t xml:space="preserve">NumPy</w:t>
            </w:r>
          </w:p>
        </w:tc>
        <w:tc>
          <w:p w14:paraId="00100090" w14:textId="00100091">
            <w:r>
              <w:t xml:space="preserve">Numerical operations</w:t>
            </w:r>
          </w:p>
        </w:tc>
      </w:tr>
      <w:tr>
        <w:trPr/>
        <w:tc>
          <w:p w14:paraId="00100092" w14:textId="00100093">
            <w:r>
              <w:t xml:space="preserve">Matplotlib</w:t>
            </w:r>
          </w:p>
        </w:tc>
        <w:tc>
          <w:p w14:paraId="00100094" w14:textId="00100095">
            <w:r>
              <w:t xml:space="preserve">Charts, histograms, and box plots</w:t>
            </w:r>
          </w:p>
        </w:tc>
      </w:tr>
      <w:tr>
        <w:trPr/>
        <w:tc>
          <w:p w14:paraId="00100096" w14:textId="00100097">
            <w:r>
              <w:t xml:space="preserve">Seaborn</w:t>
            </w:r>
          </w:p>
        </w:tc>
        <w:tc>
          <w:p w14:paraId="00100098" w14:textId="00100099">
            <w:r>
              <w:t xml:space="preserve">Statistical visualizations including heatmaps and count plots</w:t>
            </w:r>
          </w:p>
        </w:tc>
      </w:tr>
      <w:tr>
        <w:trPr/>
        <w:tc>
          <w:p w14:paraId="0010009A" w14:textId="0010009B">
            <w:r>
              <w:t xml:space="preserve">Scikit-learn</w:t>
            </w:r>
          </w:p>
        </w:tc>
        <w:tc>
          <w:p w14:paraId="0010009C" w14:textId="0010009D">
            <w:r>
              <w:t xml:space="preserve">Machine Learning model (Decision Tree Classifier), metrics, and preprocessing</w:t>
            </w:r>
          </w:p>
        </w:tc>
      </w:tr>
    </w:tbl>
    <w:p w14:paraId="0010009E" w14:textId="0010009F">
      <w:pPr>
        <w:pStyle w:val="Heading1"/>
        <w:spacing w:before="280" w:after="160"/>
      </w:pPr>
      <w:r>
        <w:rPr>
          <w:b/>
          <w:sz w:val="32"/>
        </w:rPr>
        <w:t xml:space="preserve">6. Methodology</w:t>
      </w:r>
    </w:p>
    <w:p w14:paraId="001000A0" w14:textId="001000A1">
      <w:pPr>
        <w:pStyle w:val="Normal"/>
        <w:spacing w:after="120"/>
      </w:pPr>
      <w:r>
        <w:rPr>
          <w:sz w:val="24"/>
        </w:rPr>
        <w:t xml:space="preserve">The project followed the standard Data Analytics pipeline: data loading, understanding, cleaning, exploratory analysis, visualization, feature engineering, machine learning, and reporting. Each phase is described in detail in the sections that follow.</w:t>
      </w:r>
    </w:p>
    <w:p w14:paraId="001000A2" w14:textId="001000A3">
      <w:pPr>
        <w:pStyle w:val="Heading2"/>
        <w:spacing w:before="200" w:after="160"/>
      </w:pPr>
      <w:r>
        <w:rPr>
          <w:b/>
          <w:sz w:val="28"/>
        </w:rPr>
        <w:t xml:space="preserve">6.1 Data Cleaning</w:t>
      </w:r>
    </w:p>
    <w:p w14:paraId="001000A4" w14:textId="001000A5">
      <w:pPr>
        <w:pStyle w:val="Normal"/>
        <w:spacing w:after="80"/>
      </w:pPr>
      <w:r>
        <w:rPr>
          <w:sz w:val="24"/>
        </w:rPr>
        <w:t xml:space="preserve">The following cleaning steps were performed on the raw dataset:</w:t>
      </w:r>
    </w:p>
    <w:p w14:paraId="001000A6" w14:textId="001000A7">
      <w:pPr>
        <w:pStyle w:val="Normal"/>
        <w:spacing w:after="60"/>
      </w:pPr>
      <w:r>
        <w:rPr>
          <w:sz w:val="24"/>
        </w:rPr>
        <w:t xml:space="preserve">Step 1 — Whitespace stripping: All string columns were stripped of leading and trailing whitespace.</w:t>
      </w:r>
    </w:p>
    <w:p w14:paraId="001000A8" w14:textId="001000A9">
      <w:pPr>
        <w:pStyle w:val="Normal"/>
        <w:spacing w:after="60"/>
      </w:pPr>
      <w:r>
        <w:rPr>
          <w:sz w:val="24"/>
        </w:rPr>
        <w:t xml:space="preserve">Step 2 — Fixing data-entry errors in the rating column: Three rows (Louis C.K. 2017, Louis C.K.: Hilarious, Louis C.K.: Live at the Comedy Store) had duration values ('74 min', '84 min', '66 min') accidentally stored in the rating column. These were set to NaN.</w:t>
      </w:r>
    </w:p>
    <w:p w14:paraId="001000AA" w14:textId="001000AB">
      <w:pPr>
        <w:pStyle w:val="Normal"/>
        <w:spacing w:after="60"/>
      </w:pPr>
      <w:r>
        <w:rPr>
          <w:sz w:val="24"/>
        </w:rPr>
        <w:t xml:space="preserve">Step 3 — Dropping rows with missing duration: The 3 rows where duration was missing (the same rows with rating errors) were dropped, leaving 8,804 usable records.</w:t>
      </w:r>
    </w:p>
    <w:p w14:paraId="001000AC" w14:textId="001000AD">
      <w:pPr>
        <w:pStyle w:val="Normal"/>
        <w:spacing w:after="60"/>
      </w:pPr>
      <w:r>
        <w:rPr>
          <w:sz w:val="24"/>
        </w:rPr>
        <w:t xml:space="preserve">Step 4 — Filling missing categorical values: Missing values in director, cast, country, and rating were replaced with the label 'Unknown' rather than dropping rows. This preserved 2,634 rows that would otherwise have been lost due to the director column alone.</w:t>
      </w:r>
    </w:p>
    <w:p w14:paraId="001000AE" w14:textId="001000AF">
      <w:pPr>
        <w:pStyle w:val="Normal"/>
        <w:spacing w:after="60"/>
      </w:pPr>
      <w:r>
        <w:rPr>
          <w:sz w:val="24"/>
        </w:rPr>
        <w:t xml:space="preserve">Step 5 — Datetime parsing: The date_added column (stored as string in format 'September 25, 2021') was parsed to a proper Python datetime type. Two new columns were derived: year_added and month_added.</w:t>
      </w:r>
    </w:p>
    <w:p w14:paraId="001000B0" w14:textId="001000B1">
      <w:pPr>
        <w:pStyle w:val="Normal"/>
        <w:spacing w:after="120"/>
      </w:pPr>
      <w:r>
        <w:rPr>
          <w:sz w:val="24"/>
        </w:rPr>
        <w:t xml:space="preserve">Step 6 — Numeric duration extraction: A new column duration_numeric was created by extracting the integer from the duration string (e.g., '90 min' → 90 for Movies; '2 Seasons' → 2 for TV Shows).</w:t>
      </w:r>
    </w:p>
    <w:p w14:paraId="001000B2" w14:textId="001000B3">
      <w:pPr>
        <w:pStyle w:val="Heading2"/>
        <w:spacing w:before="200" w:after="160"/>
      </w:pPr>
      <w:r>
        <w:rPr>
          <w:b/>
          <w:sz w:val="28"/>
        </w:rPr>
        <w:t xml:space="preserve">6.2 Exploratory Data Analysis</w:t>
      </w:r>
    </w:p>
    <w:p w14:paraId="001000B4" w14:textId="001000B5">
      <w:pPr>
        <w:pStyle w:val="Normal"/>
        <w:spacing w:after="80"/>
      </w:pPr>
      <w:r>
        <w:rPr>
          <w:sz w:val="24"/>
        </w:rPr>
        <w:t xml:space="preserve">EDA was performed across ten dimensions of the dataset: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6" w14:textId="001000B7">
            <w:r>
              <w:t xml:space="preserve">Analysis</w:t>
            </w:r>
          </w:p>
        </w:tc>
        <w:tc>
          <w:p w14:paraId="001000B8" w14:textId="001000B9">
            <w:r>
              <w:t xml:space="preserve">Key Result</w:t>
            </w:r>
          </w:p>
        </w:tc>
      </w:tr>
      <w:tr>
        <w:trPr/>
        <w:tc>
          <w:p w14:paraId="001000BA" w14:textId="001000BB">
            <w:r>
              <w:t xml:space="preserve">Content Type Distribution</w:t>
            </w:r>
          </w:p>
        </w:tc>
        <w:tc>
          <w:p w14:paraId="001000BC" w14:textId="001000BD">
            <w:r>
              <w:t xml:space="preserve">6,131 Movies (69.7%) vs 2,676 TV Shows (30.3%)</w:t>
            </w:r>
          </w:p>
        </w:tc>
      </w:tr>
      <w:tr>
        <w:trPr/>
        <w:tc>
          <w:p w14:paraId="001000BE" w14:textId="001000BF">
            <w:r>
              <w:t xml:space="preserve">Content by Release Year</w:t>
            </w:r>
          </w:p>
        </w:tc>
        <w:tc>
          <w:p w14:paraId="001000C0" w14:textId="001000C1">
            <w:r>
              <w:t xml:space="preserve">Dramatic growth from 2014 onwards; peak content released in 2017-2019</w:t>
            </w:r>
          </w:p>
        </w:tc>
      </w:tr>
      <w:tr>
        <w:trPr/>
        <w:tc>
          <w:p w14:paraId="001000C2" w14:textId="001000C3">
            <w:r>
              <w:t xml:space="preserve">Titles Added Over Time</w:t>
            </w:r>
          </w:p>
        </w:tc>
        <w:tc>
          <w:p w14:paraId="001000C4" w14:textId="001000C5">
            <w:r>
              <w:t xml:space="preserve">Peak additions in 2019 (2,016 titles); slowdown in 2020-2021</w:t>
            </w:r>
          </w:p>
        </w:tc>
      </w:tr>
      <w:tr>
        <w:trPr/>
        <w:tc>
          <w:p w14:paraId="001000C6" w14:textId="001000C7">
            <w:r>
              <w:t xml:space="preserve">Top Producing Countries</w:t>
            </w:r>
          </w:p>
        </w:tc>
        <w:tc>
          <w:p w14:paraId="001000C8" w14:textId="001000C9">
            <w:r>
              <w:t xml:space="preserve">United States (~2,818), India (~972), United Kingdom (~419)</w:t>
            </w:r>
          </w:p>
        </w:tc>
      </w:tr>
      <w:tr>
        <w:trPr/>
        <w:tc>
          <w:p w14:paraId="001000CA" w14:textId="001000CB">
            <w:r>
              <w:t xml:space="preserve">Most Common Genres</w:t>
            </w:r>
          </w:p>
        </w:tc>
        <w:tc>
          <w:p w14:paraId="001000CC" w14:textId="001000CD">
            <w:r>
              <w:t xml:space="preserve">International Movies (~2,752), Dramas (~2,427), Comedies (~1,674)</w:t>
            </w:r>
          </w:p>
        </w:tc>
      </w:tr>
      <w:tr>
        <w:trPr/>
        <w:tc>
          <w:p w14:paraId="001000CE" w14:textId="001000CF">
            <w:r>
              <w:t xml:space="preserve">Content Ratings</w:t>
            </w:r>
          </w:p>
        </w:tc>
        <w:tc>
          <w:p w14:paraId="001000D0" w14:textId="001000D1">
            <w:r>
              <w:t xml:space="preserve">TV-MA leads with 3,207 titles; TV-14 has 2,160 titles</w:t>
            </w:r>
          </w:p>
        </w:tc>
      </w:tr>
      <w:tr>
        <w:trPr/>
        <w:tc>
          <w:p w14:paraId="001000D2" w14:textId="001000D3">
            <w:r>
              <w:t xml:space="preserve">Movie Duration</w:t>
            </w:r>
          </w:p>
        </w:tc>
        <w:tc>
          <w:p w14:paraId="001000D4" w14:textId="001000D5">
            <w:r>
              <w:t xml:space="preserve">Mean 99.6 min, Median 98 min, range 3-312 minutes</w:t>
            </w:r>
          </w:p>
        </w:tc>
      </w:tr>
      <w:tr>
        <w:trPr/>
        <w:tc>
          <w:p w14:paraId="001000D6" w14:textId="001000D7">
            <w:r>
              <w:t xml:space="preserve">TV Show Seasons</w:t>
            </w:r>
          </w:p>
        </w:tc>
        <w:tc>
          <w:p w14:paraId="001000D8" w14:textId="001000D9">
            <w:r>
              <w:t xml:space="preserve">~67% of shows have 1 season (1,793 out of 2,673 TV Shows)</w:t>
            </w:r>
          </w:p>
        </w:tc>
      </w:tr>
      <w:tr>
        <w:trPr/>
        <w:tc>
          <w:p w14:paraId="001000DA" w14:textId="001000DB">
            <w:r>
              <w:t xml:space="preserve">Monthly Additions Heatmap</w:t>
            </w:r>
          </w:p>
        </w:tc>
        <w:tc>
          <w:p w14:paraId="001000DC" w14:textId="001000DD">
            <w:r>
              <w:t xml:space="preserve">Seasonal peaks in July, October, and December</w:t>
            </w:r>
          </w:p>
        </w:tc>
      </w:tr>
      <w:tr>
        <w:trPr/>
        <w:tc>
          <w:p w14:paraId="001000DE" w14:textId="001000DF">
            <w:r>
              <w:t xml:space="preserve">Ratings by Content Type</w:t>
            </w:r>
          </w:p>
        </w:tc>
        <w:tc>
          <w:p w14:paraId="001000E0" w14:textId="001000E1">
            <w:r>
              <w:t xml:space="preserve">Movies use R/PG-13; TV Shows use TV-MA/TV-14/TV-Y scales</w:t>
            </w:r>
          </w:p>
        </w:tc>
      </w:tr>
    </w:tbl>
    <w:p w14:paraId="001000E2" w14:textId="001000E3">
      <w:pPr>
        <w:pStyle w:val="Heading2"/>
        <w:spacing w:before="200" w:after="160"/>
      </w:pPr>
      <w:r>
        <w:rPr>
          <w:b/>
          <w:sz w:val="28"/>
        </w:rPr>
        <w:t xml:space="preserve">6.3 Data Visualization</w:t>
      </w:r>
    </w:p>
    <w:p w14:paraId="001000E4" w14:textId="001000E5">
      <w:pPr>
        <w:pStyle w:val="Normal"/>
        <w:spacing w:after="80"/>
      </w:pPr>
      <w:r>
        <w:rPr>
          <w:sz w:val="24"/>
        </w:rPr>
        <w:t xml:space="preserve">Twelve visualizations were created in the project notebook. Every chart includes a clear title, labelled x-axis, labelled y-axis, and a written explanation. The charts are:</w:t>
      </w:r>
    </w:p>
    <w:p w14:paraId="001000E6" w14:textId="001000E7">
      <w:pPr>
        <w:pStyle w:val="Normal"/>
        <w:spacing w:after="60"/>
      </w:pPr>
      <w:r>
        <w:rPr>
          <w:sz w:val="24"/>
        </w:rPr>
        <w:t xml:space="preserve">1. Movies vs TV Shows — bar chart and pie chart side by side</w:t>
      </w:r>
    </w:p>
    <w:p w14:paraId="001000E8" w14:textId="001000E9">
      <w:pPr>
        <w:pStyle w:val="Normal"/>
        <w:spacing w:after="60"/>
      </w:pPr>
      <w:r>
        <w:rPr>
          <w:sz w:val="24"/>
        </w:rPr>
        <w:t xml:space="preserve">2. Content by Release Year (2000-2021) — grouped bar chart by content type</w:t>
      </w:r>
    </w:p>
    <w:p w14:paraId="001000EA" w14:textId="001000EB">
      <w:pPr>
        <w:pStyle w:val="Normal"/>
        <w:spacing w:after="60"/>
      </w:pPr>
      <w:r>
        <w:rPr>
          <w:sz w:val="24"/>
        </w:rPr>
        <w:t xml:space="preserve">3. Titles Added to Netflix Per Year (2015-2021) — line chart with markers</w:t>
      </w:r>
    </w:p>
    <w:p w14:paraId="001000EC" w14:textId="001000ED">
      <w:pPr>
        <w:pStyle w:val="Normal"/>
        <w:spacing w:after="60"/>
      </w:pPr>
      <w:r>
        <w:rPr>
          <w:sz w:val="24"/>
        </w:rPr>
        <w:t xml:space="preserve">4. Top 15 Countries — horizontal bar chart</w:t>
      </w:r>
    </w:p>
    <w:p w14:paraId="001000EE" w14:textId="001000EF">
      <w:pPr>
        <w:pStyle w:val="Normal"/>
        <w:spacing w:after="60"/>
      </w:pPr>
      <w:r>
        <w:rPr>
          <w:sz w:val="24"/>
        </w:rPr>
        <w:t xml:space="preserve">5. Top 15 Genres — horizontal bar chart</w:t>
      </w:r>
    </w:p>
    <w:p w14:paraId="001000F0" w14:textId="001000F1">
      <w:pPr>
        <w:pStyle w:val="Normal"/>
        <w:spacing w:after="60"/>
      </w:pPr>
      <w:r>
        <w:rPr>
          <w:sz w:val="24"/>
        </w:rPr>
        <w:t xml:space="preserve">6. Content Ratings Distribution — bar chart with count annotations</w:t>
      </w:r>
    </w:p>
    <w:p w14:paraId="001000F2" w14:textId="001000F3">
      <w:pPr>
        <w:pStyle w:val="Normal"/>
        <w:spacing w:after="60"/>
      </w:pPr>
      <w:r>
        <w:rPr>
          <w:sz w:val="24"/>
        </w:rPr>
        <w:t xml:space="preserve">7. Movie Duration Distribution — histogram with mean/median lines and box plot</w:t>
      </w:r>
    </w:p>
    <w:p w14:paraId="001000F4" w14:textId="001000F5">
      <w:pPr>
        <w:pStyle w:val="Normal"/>
        <w:spacing w:after="60"/>
      </w:pPr>
      <w:r>
        <w:rPr>
          <w:sz w:val="24"/>
        </w:rPr>
        <w:t xml:space="preserve">8. TV Show Seasons Distribution — bar chart</w:t>
      </w:r>
    </w:p>
    <w:p w14:paraId="001000F6" w14:textId="001000F7">
      <w:pPr>
        <w:pStyle w:val="Normal"/>
        <w:spacing w:after="60"/>
      </w:pPr>
      <w:r>
        <w:rPr>
          <w:sz w:val="24"/>
        </w:rPr>
        <w:t xml:space="preserve">9. Monthly Content Addition Heatmap — Seaborn heatmap by year and month</w:t>
      </w:r>
    </w:p>
    <w:p w14:paraId="001000F8" w14:textId="001000F9">
      <w:pPr>
        <w:pStyle w:val="Normal"/>
        <w:spacing w:after="60"/>
      </w:pPr>
      <w:r>
        <w:rPr>
          <w:sz w:val="24"/>
        </w:rPr>
        <w:t xml:space="preserve">10. Ratings by Content Type — side-by-side count plot (Movie vs TV Show)</w:t>
      </w:r>
    </w:p>
    <w:p w14:paraId="001000FA" w14:textId="001000FB">
      <w:pPr>
        <w:pStyle w:val="Normal"/>
        <w:spacing w:after="60"/>
      </w:pPr>
      <w:r>
        <w:rPr>
          <w:sz w:val="24"/>
        </w:rPr>
        <w:t xml:space="preserve">11. Confusion Matrix — Seaborn annotated heatmap</w:t>
      </w:r>
    </w:p>
    <w:p w14:paraId="001000FC" w14:textId="001000FD">
      <w:pPr>
        <w:pStyle w:val="Normal"/>
        <w:spacing w:after="120"/>
      </w:pPr>
      <w:r>
        <w:rPr>
          <w:sz w:val="24"/>
        </w:rPr>
        <w:t xml:space="preserve">12. Feature Importances — horizontal bar chart</w:t>
      </w:r>
    </w:p>
    <w:p w14:paraId="001000FE" w14:textId="001000FF">
      <w:pPr>
        <w:pStyle w:val="Heading1"/>
        <w:spacing w:before="280" w:after="160"/>
      </w:pPr>
      <w:r>
        <w:rPr>
          <w:b/>
          <w:sz w:val="32"/>
        </w:rPr>
        <w:t xml:space="preserve">7. AI / Machine Learning Component</w:t>
      </w:r>
    </w:p>
    <w:p w14:paraId="00100100" w14:textId="00100101">
      <w:pPr>
        <w:pStyle w:val="Normal"/>
        <w:spacing w:after="80"/>
      </w:pPr>
      <w:r>
        <w:rPr>
          <w:b/>
          <w:sz w:val="24"/>
        </w:rPr>
        <w:t xml:space="preserve">Task: Binary Classification — predict whether a Netflix title is a Movie or a TV Show.</w:t>
      </w:r>
    </w:p>
    <w:p w14:paraId="00100102" w14:textId="00100103">
      <w:pPr>
        <w:pStyle w:val="Normal"/>
        <w:spacing w:after="80"/>
      </w:pPr>
      <w:r>
        <w:rPr>
          <w:sz w:val="24"/>
        </w:rPr>
        <w:t xml:space="preserve">Algorithm: Decision Tree Classifier (scikit-learn, max_depth=5). A Decision Tree was chosen because it is simple, interpretable, and well-suited to a beginner-level internship project. Limiting max_depth to 5 reduces the risk of overfitting.</w:t>
      </w:r>
    </w:p>
    <w:p w14:paraId="00100104" w14:textId="00100105">
      <w:pPr>
        <w:pStyle w:val="Normal"/>
        <w:spacing w:after="80"/>
      </w:pPr>
      <w:r>
        <w:rPr>
          <w:sz w:val="24"/>
        </w:rPr>
        <w:t xml:space="preserve">Feature Engineering: Three features were used — release_year (integer), rating_encoded (LabelEncoder applied to the rating string), and year_added (integer extracted from date_added). The duration column was deliberately excluded because it directly encodes the content type in its string value ('min' for Movies, 'Seasons' for TV Shows), and using it would constitute data leakage.</w:t>
      </w:r>
    </w:p>
    <w:p w14:paraId="00100106" w14:textId="00100107">
      <w:pPr>
        <w:pStyle w:val="Normal"/>
        <w:spacing w:after="120"/>
      </w:pPr>
      <w:r>
        <w:rPr>
          <w:sz w:val="24"/>
        </w:rPr>
        <w:t xml:space="preserve">Data Split: The dataset was split 80% training (7,035 samples) and 20% testing (1,759 samples) using train_test_split with random_state=42 and stratify=y to maintain class proportions in both sets.</w:t>
      </w:r>
    </w:p>
    <w:p w14:paraId="00100108" w14:textId="00100109">
      <w:pPr>
        <w:pStyle w:val="Heading1"/>
        <w:spacing w:before="280" w:after="160"/>
      </w:pPr>
      <w:r>
        <w:rPr>
          <w:b/>
          <w:sz w:val="32"/>
        </w:rPr>
        <w:t xml:space="preserve">8. Model Evaluation Results</w:t>
      </w:r>
    </w:p>
    <w:p w14:paraId="0010010A" w14:textId="0010010B">
      <w:pPr>
        <w:pStyle w:val="Normal"/>
        <w:spacing w:after="120"/>
      </w:pPr>
      <w:r>
        <w:rPr>
          <w:sz w:val="24"/>
        </w:rPr>
        <w:t xml:space="preserve">The following results were obtained from the actual trained model on the 1,759-sample test set:</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C" w14:textId="0010010D">
            <w:r>
              <w:t xml:space="preserve">Metric</w:t>
            </w:r>
          </w:p>
        </w:tc>
        <w:tc>
          <w:p w14:paraId="0010010E" w14:textId="0010010F">
            <w:r>
              <w:t xml:space="preserve">Value</w:t>
            </w:r>
          </w:p>
        </w:tc>
      </w:tr>
      <w:tr>
        <w:trPr/>
        <w:tc>
          <w:p w14:paraId="00100110" w14:textId="00100111">
            <w:r>
              <w:t xml:space="preserve">Accuracy</w:t>
            </w:r>
          </w:p>
        </w:tc>
        <w:tc>
          <w:p w14:paraId="00100112" w14:textId="00100113">
            <w:r>
              <w:t xml:space="preserve">72.88%</w:t>
            </w:r>
          </w:p>
        </w:tc>
      </w:tr>
      <w:tr>
        <w:trPr/>
        <w:tc>
          <w:p w14:paraId="00100114" w14:textId="00100115">
            <w:r>
              <w:t xml:space="preserve">Weighted Precision</w:t>
            </w:r>
          </w:p>
        </w:tc>
        <w:tc>
          <w:p w14:paraId="00100116" w14:textId="00100117">
            <w:r>
              <w:t xml:space="preserve">0.7077</w:t>
            </w:r>
          </w:p>
        </w:tc>
      </w:tr>
      <w:tr>
        <w:trPr/>
        <w:tc>
          <w:p w14:paraId="00100118" w14:textId="00100119">
            <w:r>
              <w:t xml:space="preserve">Weighted Recall</w:t>
            </w:r>
          </w:p>
        </w:tc>
        <w:tc>
          <w:p w14:paraId="0010011A" w14:textId="0010011B">
            <w:r>
              <w:t xml:space="preserve">0.7288</w:t>
            </w:r>
          </w:p>
        </w:tc>
      </w:tr>
      <w:tr>
        <w:trPr/>
        <w:tc>
          <w:p w14:paraId="0010011C" w14:textId="0010011D">
            <w:r>
              <w:t xml:space="preserve">Weighted F1-Score</w:t>
            </w:r>
          </w:p>
        </w:tc>
        <w:tc>
          <w:p w14:paraId="0010011E" w14:textId="0010011F">
            <w:r>
              <w:t xml:space="preserve">0.7052</w:t>
            </w:r>
          </w:p>
        </w:tc>
      </w:tr>
      <w:tr>
        <w:trPr/>
        <w:tc>
          <w:p w14:paraId="00100120" w14:textId="00100121">
            <w:r>
              <w:t xml:space="preserve">Test Set Size</w:t>
            </w:r>
          </w:p>
        </w:tc>
        <w:tc>
          <w:p w14:paraId="00100122" w14:textId="00100123">
            <w:r>
              <w:t xml:space="preserve">1,759 samples (20% of 8,797 usable records)</w:t>
            </w:r>
          </w:p>
        </w:tc>
      </w:tr>
    </w:tbl>
    <w:p w14:paraId="00100124" w14:textId="00100125">
      <w:pPr>
        <w:pStyle w:val="Normal"/>
        <w:spacing w:after="120"/>
      </w:pPr>
      <w:r>
        <w:rPr>
          <w:sz w:val="24"/>
        </w:rPr>
        <w:t xml:space="preserve"/>
      </w:r>
    </w:p>
    <w:p w14:paraId="00100126" w14:textId="00100127">
      <w:pPr>
        <w:pStyle w:val="Normal"/>
        <w:spacing w:after="80"/>
      </w:pPr>
      <w:r>
        <w:rPr>
          <w:b/>
          <w:sz w:val="24"/>
        </w:rPr>
        <w:t xml:space="preserve">Confusion Matrix Results: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8" w14:textId="00100129"/>
        </w:tc>
        <w:tc>
          <w:p w14:paraId="0010012A" w14:textId="0010012B">
            <w:r>
              <w:t xml:space="preserve">Predicted: Movie</w:t>
            </w:r>
          </w:p>
        </w:tc>
        <w:tc>
          <w:p w14:paraId="0010012C" w14:textId="0010012D">
            <w:r>
              <w:t xml:space="preserve">Predicted: TV Show</w:t>
            </w:r>
          </w:p>
        </w:tc>
      </w:tr>
      <w:tr>
        <w:trPr/>
        <w:tc>
          <w:p w14:paraId="0010012E" w14:textId="0010012F">
            <w:r>
              <w:t xml:space="preserve">Actual: Movie</w:t>
            </w:r>
          </w:p>
        </w:tc>
        <w:tc>
          <w:p w14:paraId="00100130" w14:textId="00100131">
            <w:r>
              <w:t xml:space="preserve">1,096 (correctly classified)</w:t>
            </w:r>
          </w:p>
        </w:tc>
        <w:tc>
          <w:p w14:paraId="00100132" w14:textId="00100133">
            <w:r>
              <w:t xml:space="preserve">130 (misclassified)</w:t>
            </w:r>
          </w:p>
        </w:tc>
      </w:tr>
      <w:tr>
        <w:trPr/>
        <w:tc>
          <w:p w14:paraId="00100134" w14:textId="00100135">
            <w:r>
              <w:t xml:space="preserve">Actual: TV Show</w:t>
            </w:r>
          </w:p>
        </w:tc>
        <w:tc>
          <w:p w14:paraId="00100136" w14:textId="00100137">
            <w:r>
              <w:t xml:space="preserve">347 (misclassified)</w:t>
            </w:r>
          </w:p>
        </w:tc>
        <w:tc>
          <w:p w14:paraId="00100138" w14:textId="00100139">
            <w:r>
              <w:t xml:space="preserve">186 (correctly classified)</w:t>
            </w:r>
          </w:p>
        </w:tc>
      </w:tr>
    </w:tbl>
    <w:p w14:paraId="0010013A" w14:textId="0010013B">
      <w:pPr>
        <w:pStyle w:val="Normal"/>
        <w:spacing w:before="160" w:after="80"/>
      </w:pPr>
      <w:r>
        <w:rPr>
          <w:b/>
          <w:sz w:val="24"/>
        </w:rPr>
        <w:t xml:space="preserve">Feature Importance Rankings (from the trained Decision Tree):</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C" w14:textId="0010013D">
            <w:r>
              <w:t xml:space="preserve">Feature</w:t>
            </w:r>
          </w:p>
        </w:tc>
        <w:tc>
          <w:p w14:paraId="0010013E" w14:textId="0010013F">
            <w:r>
              <w:t xml:space="preserve">Importance Score</w:t>
            </w:r>
          </w:p>
        </w:tc>
      </w:tr>
      <w:tr>
        <w:trPr/>
        <w:tc>
          <w:p w14:paraId="00100140" w14:textId="00100141">
            <w:r>
              <w:t xml:space="preserve">rating_encoded</w:t>
            </w:r>
          </w:p>
        </w:tc>
        <w:tc>
          <w:p w14:paraId="00100142" w14:textId="00100143">
            <w:r>
              <w:t xml:space="preserve">0.7317 (most important)</w:t>
            </w:r>
          </w:p>
        </w:tc>
      </w:tr>
      <w:tr>
        <w:trPr/>
        <w:tc>
          <w:p w14:paraId="00100144" w14:textId="00100145">
            <w:r>
              <w:t xml:space="preserve">release_year</w:t>
            </w:r>
          </w:p>
        </w:tc>
        <w:tc>
          <w:p w14:paraId="00100146" w14:textId="00100147">
            <w:r>
              <w:t xml:space="preserve">0.2231</w:t>
            </w:r>
          </w:p>
        </w:tc>
      </w:tr>
      <w:tr>
        <w:trPr/>
        <w:tc>
          <w:p w14:paraId="00100148" w14:textId="00100149">
            <w:r>
              <w:t xml:space="preserve">year_added</w:t>
            </w:r>
          </w:p>
        </w:tc>
        <w:tc>
          <w:p w14:paraId="0010014A" w14:textId="0010014B">
            <w:r>
              <w:t xml:space="preserve">0.0452</w:t>
            </w:r>
          </w:p>
        </w:tc>
      </w:tr>
    </w:tbl>
    <w:p w14:paraId="0010014C" w14:textId="0010014D">
      <w:pPr>
        <w:pStyle w:val="Normal"/>
        <w:spacing w:after="120"/>
      </w:pPr>
      <w:r>
        <w:rPr>
          <w:sz w:val="24"/>
        </w:rPr>
        <w:t xml:space="preserve">Interpretation: The content rating was by far the most important feature (73.2% importance), which makes intuitive sense — Movies tend to use cinema-specific ratings (R, PG-13, PG, G) while TV Shows use the TV rating scale (TV-MA, TV-14, TV-PG, TV-Y7, TV-Y, TV-G). Release year also contributed (22.3%), reflecting the different temporal patterns of Movie vs TV Show production.</w:t>
      </w:r>
    </w:p>
    <w:p w14:paraId="0010014E" w14:textId="0010014F">
      <w:pPr>
        <w:pStyle w:val="Heading1"/>
        <w:spacing w:before="280" w:after="160"/>
      </w:pPr>
      <w:r>
        <w:rPr>
          <w:b/>
          <w:sz w:val="32"/>
        </w:rPr>
        <w:t xml:space="preserve">9. Key Findings</w:t>
      </w:r>
    </w:p>
    <w:p w14:paraId="00100150" w14:textId="00100151">
      <w:pPr>
        <w:pStyle w:val="Normal"/>
        <w:spacing w:after="60"/>
      </w:pPr>
      <w:r>
        <w:rPr>
          <w:sz w:val="24"/>
        </w:rPr>
        <w:t xml:space="preserve">1. Netflix's library contains 8,807 titles — 6,131 Movies (69.7%) and 2,676 TV Shows (30.3%).</w:t>
      </w:r>
    </w:p>
    <w:p w14:paraId="00100152" w14:textId="00100153">
      <w:pPr>
        <w:pStyle w:val="Normal"/>
        <w:spacing w:after="60"/>
      </w:pPr>
      <w:r>
        <w:rPr>
          <w:sz w:val="24"/>
        </w:rPr>
        <w:t xml:space="preserve">2. The United States is the largest content producer with approximately 2,818 titles, followed by India (~972) and the United Kingdom (~419).</w:t>
      </w:r>
    </w:p>
    <w:p w14:paraId="00100154" w14:textId="00100155">
      <w:pPr>
        <w:pStyle w:val="Normal"/>
        <w:spacing w:after="60"/>
      </w:pPr>
      <w:r>
        <w:rPr>
          <w:sz w:val="24"/>
        </w:rPr>
        <w:t xml:space="preserve">3. TV-MA (Mature Audience) is the most common content rating with 3,207 titles, confirming Netflix's primary focus on adult audiences.</w:t>
      </w:r>
    </w:p>
    <w:p w14:paraId="00100156" w14:textId="00100157">
      <w:pPr>
        <w:pStyle w:val="Normal"/>
        <w:spacing w:after="60"/>
      </w:pPr>
      <w:r>
        <w:rPr>
          <w:sz w:val="24"/>
        </w:rPr>
        <w:t xml:space="preserve">4. The most popular genre tags are International Movies (~2,752), Dramas (~2,427), and Comedies (~1,674), reflecting Netflix's global content strategy.</w:t>
      </w:r>
    </w:p>
    <w:p w14:paraId="00100158" w14:textId="00100159">
      <w:pPr>
        <w:pStyle w:val="Normal"/>
        <w:spacing w:after="60"/>
      </w:pPr>
      <w:r>
        <w:rPr>
          <w:sz w:val="24"/>
        </w:rPr>
        <w:t xml:space="preserve">5. Netflix's content additions peaked in 2019, with 2,016 titles added that year, representing the platform's most active content acquisition period.</w:t>
      </w:r>
    </w:p>
    <w:p w14:paraId="0010015A" w14:textId="0010015B">
      <w:pPr>
        <w:pStyle w:val="Normal"/>
        <w:spacing w:after="60"/>
      </w:pPr>
      <w:r>
        <w:rPr>
          <w:sz w:val="24"/>
        </w:rPr>
        <w:t xml:space="preserve">6. The average Netflix movie has a duration of approximately 99.6 minutes (standard Hollywood runtime), with a median of 98 minutes and a range of 3 to 312 minutes.</w:t>
      </w:r>
    </w:p>
    <w:p w14:paraId="0010015C" w14:textId="0010015D">
      <w:pPr>
        <w:pStyle w:val="Normal"/>
        <w:spacing w:after="60"/>
      </w:pPr>
      <w:r>
        <w:rPr>
          <w:sz w:val="24"/>
        </w:rPr>
        <w:t xml:space="preserve">7. Approximately 67% of Netflix TV Shows have only 1 season (1,793 out of 2,673), reflecting the platform's preference for limited-run and international series.</w:t>
      </w:r>
    </w:p>
    <w:p w14:paraId="0010015E" w14:textId="0010015F">
      <w:pPr>
        <w:pStyle w:val="Normal"/>
        <w:spacing w:after="60"/>
      </w:pPr>
      <w:r>
        <w:rPr>
          <w:sz w:val="24"/>
        </w:rPr>
        <w:t xml:space="preserve">8. Content additions show seasonal peaks in July, October, and December, coinciding with summer holidays, Halloween, and the end-of-year holiday season.</w:t>
      </w:r>
    </w:p>
    <w:p w14:paraId="00100160" w14:textId="00100161">
      <w:pPr>
        <w:pStyle w:val="Normal"/>
        <w:spacing w:after="60"/>
      </w:pPr>
      <w:r>
        <w:rPr>
          <w:sz w:val="24"/>
        </w:rPr>
        <w:t xml:space="preserve">9. Content release years span 1925 to 2021, but over 80% of titles were released after 2010, with the majority after 2015.</w:t>
      </w:r>
    </w:p>
    <w:p w14:paraId="00100162" w14:textId="00100163">
      <w:pPr>
        <w:pStyle w:val="Normal"/>
        <w:spacing w:after="120"/>
      </w:pPr>
      <w:r>
        <w:rPr>
          <w:sz w:val="24"/>
        </w:rPr>
        <w:t xml:space="preserve">10. The content rating feature alone accounts for 73.2% of the Decision Tree's predictive power, confirming that Movies and TV Shows have statistically distinct rating profiles.</w:t>
      </w:r>
    </w:p>
    <w:p w14:paraId="00100164" w14:textId="00100165">
      <w:pPr>
        <w:pStyle w:val="Heading1"/>
        <w:spacing w:before="280" w:after="160"/>
      </w:pPr>
      <w:r>
        <w:rPr>
          <w:b/>
          <w:sz w:val="32"/>
        </w:rPr>
        <w:t xml:space="preserve">10. Challenges</w:t>
      </w:r>
    </w:p>
    <w:p w14:paraId="00100166" w14:textId="00100167">
      <w:pPr>
        <w:pStyle w:val="Normal"/>
        <w:spacing w:after="80"/>
      </w:pPr>
      <w:r>
        <w:rPr>
          <w:sz w:val="24"/>
        </w:rPr>
        <w:t xml:space="preserve">Missing Data: The director column had 2,634 missing values (29.9% of all records). Dropping these rows would have severely biased the dataset. The chosen approach of filling with 'Unknown' preserved all records while acknowledging the data gap.</w:t>
      </w:r>
    </w:p>
    <w:p w14:paraId="00100168" w14:textId="00100169">
      <w:pPr>
        <w:pStyle w:val="Normal"/>
        <w:spacing w:after="80"/>
      </w:pPr>
      <w:r>
        <w:rPr>
          <w:sz w:val="24"/>
        </w:rPr>
        <w:t xml:space="preserve">Data-Entry Errors: Three rows had their duration values stored in the rating column. These errors required careful identification and correction before any analysis could proceed.</w:t>
      </w:r>
    </w:p>
    <w:p w14:paraId="0010016A" w14:textId="0010016B">
      <w:pPr>
        <w:pStyle w:val="Normal"/>
        <w:spacing w:after="80"/>
      </w:pPr>
      <w:r>
        <w:rPr>
          <w:sz w:val="24"/>
        </w:rPr>
        <w:t xml:space="preserve">Data Leakage Prevention: The most significant ML challenge was selecting features that genuinely teach the model rather than trivially revealing the answer. The duration column directly encodes the target variable and had to be excluded.</w:t>
      </w:r>
    </w:p>
    <w:p w14:paraId="0010016C" w14:textId="0010016D">
      <w:pPr>
        <w:pStyle w:val="Normal"/>
        <w:spacing w:after="120"/>
      </w:pPr>
      <w:r>
        <w:rPr>
          <w:sz w:val="24"/>
        </w:rPr>
        <w:t xml:space="preserve">Class Imbalance: Movies outnumber TV Shows approximately 2.3 to 1. This imbalance means the model naturally performs better on Movies (89% recall) than on TV Shows (35% recall), as seen in the classification report.</w:t>
      </w:r>
    </w:p>
    <w:p w14:paraId="0010016E" w14:textId="0010016F">
      <w:pPr>
        <w:pStyle w:val="Heading1"/>
        <w:spacing w:before="280" w:after="160"/>
      </w:pPr>
      <w:r>
        <w:rPr>
          <w:b/>
          <w:sz w:val="32"/>
        </w:rPr>
        <w:t xml:space="preserve">11. Limitations</w:t>
      </w:r>
    </w:p>
    <w:p w14:paraId="00100170" w14:textId="00100171">
      <w:pPr>
        <w:pStyle w:val="Normal"/>
        <w:spacing w:after="80"/>
      </w:pPr>
      <w:r>
        <w:rPr>
          <w:sz w:val="24"/>
        </w:rPr>
        <w:t xml:space="preserve">Dataset Cutoff: The dataset covers Netflix content up to approximately mid-2021. Results may not reflect the current state of Netflix's catalogue.</w:t>
      </w:r>
    </w:p>
    <w:p w14:paraId="00100172" w14:textId="00100173">
      <w:pPr>
        <w:pStyle w:val="Normal"/>
        <w:spacing w:after="80"/>
      </w:pPr>
      <w:r>
        <w:rPr>
          <w:sz w:val="24"/>
        </w:rPr>
        <w:t xml:space="preserve">Country Attribution: When a title has multiple production countries, only the first listed country was used for country-level analysis. Co-productions may therefore be under-counted for some countries.</w:t>
      </w:r>
    </w:p>
    <w:p w14:paraId="00100174" w14:textId="00100175">
      <w:pPr>
        <w:pStyle w:val="Normal"/>
        <w:spacing w:after="80"/>
      </w:pPr>
      <w:r>
        <w:rPr>
          <w:sz w:val="24"/>
        </w:rPr>
        <w:t xml:space="preserve">Model Scope: The Decision Tree Classifier is a simple educational model. With only three features and 72.88% accuracy, it is not intended for production use. More advanced models and richer feature engineering would improve performance.</w:t>
      </w:r>
    </w:p>
    <w:p w14:paraId="00100176" w14:textId="00100177">
      <w:pPr>
        <w:pStyle w:val="Normal"/>
        <w:spacing w:after="120"/>
      </w:pPr>
      <w:r>
        <w:rPr>
          <w:sz w:val="24"/>
        </w:rPr>
        <w:t xml:space="preserve">Missing Directors: The high rate of missing director data (29.9%) limits any analysis of directorial trends or influence on content type.</w:t>
      </w:r>
    </w:p>
    <w:p w14:paraId="00100178" w14:textId="00100179">
      <w:pPr>
        <w:pStyle w:val="Heading1"/>
        <w:spacing w:before="280" w:after="160"/>
      </w:pPr>
      <w:r>
        <w:rPr>
          <w:b/>
          <w:sz w:val="32"/>
        </w:rPr>
        <w:t xml:space="preserve">12. Conclusion</w:t>
      </w:r>
    </w:p>
    <w:p w14:paraId="0010017A" w14:textId="0010017B">
      <w:pPr>
        <w:pStyle w:val="Normal"/>
        <w:spacing w:after="80"/>
      </w:pPr>
      <w:r>
        <w:rPr>
          <w:sz w:val="24"/>
        </w:rPr>
        <w:t xml:space="preserve">This project successfully demonstrated a complete end-to-end Data Analytics and AI pipeline on a real-world dataset. The Netflix Movies and TV Shows dataset of 8,807 titles was loaded, cleaned, explored, visualized, and used to train a Machine Learning model, all within a single Jupyter Notebook.</w:t>
      </w:r>
    </w:p>
    <w:p w14:paraId="0010017C" w14:textId="0010017D">
      <w:pPr>
        <w:pStyle w:val="Normal"/>
        <w:spacing w:after="80"/>
      </w:pPr>
      <w:r>
        <w:rPr>
          <w:sz w:val="24"/>
        </w:rPr>
        <w:t xml:space="preserve">The analysis revealed that Netflix is a mature global platform dominated by Movies for adult audiences (TV-MA and R ratings), with a strong and growing international content strategy. The United States, India, and the United Kingdom are the three largest content producers on the platform. Content additions peaked in 2019 and show clear seasonal patterns.</w:t>
      </w:r>
    </w:p>
    <w:p w14:paraId="0010017E" w14:textId="0010017F">
      <w:pPr>
        <w:pStyle w:val="Normal"/>
        <w:spacing w:after="120"/>
      </w:pPr>
      <w:r>
        <w:rPr>
          <w:sz w:val="24"/>
        </w:rPr>
        <w:t xml:space="preserve">The Decision Tree Classifier achieved 72.88% accuracy in predicting whether a title is a Movie or TV Show using only release year, content rating, and year added — without any direct encoding of the answer. This confirms that Movies and TV Shows have meaningfully different statistical profiles and that Machine Learning can learn to distinguish them from metadata alone.</w:t>
      </w:r>
    </w:p>
    <w:p w14:paraId="00100180" w14:textId="00100181">
      <w:pPr>
        <w:pStyle w:val="Heading1"/>
        <w:spacing w:before="280" w:after="160"/>
      </w:pPr>
      <w:r>
        <w:rPr>
          <w:b/>
          <w:sz w:val="32"/>
        </w:rPr>
        <w:t xml:space="preserve">13. Future Scope</w:t>
      </w:r>
    </w:p>
    <w:p w14:paraId="00100182" w14:textId="00100183">
      <w:pPr>
        <w:pStyle w:val="Normal"/>
        <w:spacing w:after="60"/>
      </w:pPr>
      <w:r>
        <w:rPr>
          <w:sz w:val="24"/>
        </w:rPr>
        <w:t xml:space="preserve">1. Sentiment Analysis: Apply Natural Language Processing (NLP) to the description column to classify titles by tone (thriller, romantic, comedic) and study how tone correlates with rating and genre.</w:t>
      </w:r>
    </w:p>
    <w:p w14:paraId="00100184" w14:textId="00100185">
      <w:pPr>
        <w:pStyle w:val="Normal"/>
        <w:spacing w:after="60"/>
      </w:pPr>
      <w:r>
        <w:rPr>
          <w:sz w:val="24"/>
        </w:rPr>
        <w:t xml:space="preserve">2. Multi-class Genre Prediction: Build a Random Forest or Gradient Boosting model to predict the primary genre of a title from its metadata.</w:t>
      </w:r>
    </w:p>
    <w:p w14:paraId="00100186" w14:textId="00100187">
      <w:pPr>
        <w:pStyle w:val="Normal"/>
        <w:spacing w:after="60"/>
      </w:pPr>
      <w:r>
        <w:rPr>
          <w:sz w:val="24"/>
        </w:rPr>
        <w:t xml:space="preserve">3. Content Recommendation System: Develop a content-based recommender that suggests similar titles using genre, country, rating, and description similarity.</w:t>
      </w:r>
    </w:p>
    <w:p w14:paraId="00100188" w14:textId="00100189">
      <w:pPr>
        <w:pStyle w:val="Normal"/>
        <w:spacing w:after="60"/>
      </w:pPr>
      <w:r>
        <w:rPr>
          <w:sz w:val="24"/>
        </w:rPr>
        <w:t xml:space="preserve">4. Interactive Dashboard: Build a Streamlit or Dash dashboard to make the visualizations interactive and filterable by content type, country, year, and genre.</w:t>
      </w:r>
    </w:p>
    <w:p w14:paraId="0010018A" w14:textId="0010018B">
      <w:pPr>
        <w:pStyle w:val="Normal"/>
        <w:spacing w:after="60"/>
      </w:pPr>
      <w:r>
        <w:rPr>
          <w:sz w:val="24"/>
        </w:rPr>
        <w:t xml:space="preserve">5. Time Series Forecasting: Use historical title addition data to forecast how many titles Netflix will add in future years.</w:t>
      </w:r>
    </w:p>
    <w:p w14:paraId="0010018C" w14:textId="0010018D">
      <w:pPr>
        <w:pStyle w:val="Normal"/>
        <w:spacing w:after="60"/>
      </w:pPr>
      <w:r>
        <w:rPr>
          <w:sz w:val="24"/>
        </w:rPr>
        <w:t xml:space="preserve">6. Handling Class Imbalance: Apply SMOTE (Synthetic Minority Over-sampling Technique) or class-weight adjustments to improve TV Show recall in the classification model.</w:t>
      </w:r>
    </w:p>
    <w:p w14:paraId="0010018E" w14:textId="0010018F">
      <w:pPr>
        <w:pStyle w:val="Normal"/>
        <w:spacing w:after="60"/>
      </w:pPr>
      <w:r>
        <w:rPr>
          <w:sz w:val="24"/>
        </w:rPr>
        <w:t xml:space="preserve">7. Deep Learning: Use a BERT-based text classification model to classify Netflix descriptions into genres with greater accuracy than traditional ML.</w:t>
      </w:r>
    </w:p>
    <w:p w14:paraId="00100190" w14:textId="00100191">
      <w:pPr>
        <w:pStyle w:val="Normal"/>
        <w:spacing w:after="120"/>
      </w:pPr>
      <w:r>
        <w:rPr>
          <w:sz w:val="24"/>
        </w:rPr>
        <w:t xml:space="preserve">8. Competitive Analysis: Combine this dataset with Amazon Prime and Disney+ datasets to compare content strategies across streaming platforms.</w:t>
      </w:r>
    </w:p>
    <w:p w14:paraId="00100192" w14:textId="00100193">
      <w:pPr>
        <w:pStyle w:val="Heading1"/>
        <w:spacing w:before="280" w:after="160"/>
      </w:pPr>
      <w:r>
        <w:rPr>
          <w:b/>
          <w:sz w:val="32"/>
        </w:rPr>
        <w:t xml:space="preserve">14. References</w:t>
      </w:r>
    </w:p>
    <w:p w14:paraId="00100194" w14:textId="00100195">
      <w:pPr>
        <w:pStyle w:val="Normal"/>
        <w:spacing w:after="60"/>
      </w:pPr>
      <w:r>
        <w:rPr>
          <w:sz w:val="24"/>
        </w:rPr>
        <w:t xml:space="preserve">1. Netflix Movies and TV Shows Dataset — Kaggle. Available at: https://www.kaggle.com/datasets/shivamb/netflix-shows</w:t>
      </w:r>
    </w:p>
    <w:p w14:paraId="00100196" w14:textId="00100197">
      <w:pPr>
        <w:pStyle w:val="Normal"/>
        <w:spacing w:after="60"/>
      </w:pPr>
      <w:r>
        <w:rPr>
          <w:sz w:val="24"/>
        </w:rPr>
        <w:t xml:space="preserve">2. pandas Documentation — https://pandas.pydata.org/docs/</w:t>
      </w:r>
    </w:p>
    <w:p w14:paraId="00100198" w14:textId="00100199">
      <w:pPr>
        <w:pStyle w:val="Normal"/>
        <w:spacing w:after="60"/>
      </w:pPr>
      <w:r>
        <w:rPr>
          <w:sz w:val="24"/>
        </w:rPr>
        <w:t xml:space="preserve">3. Matplotlib Documentation — https://matplotlib.org/stable/contents.html</w:t>
      </w:r>
    </w:p>
    <w:p w14:paraId="0010019A" w14:textId="0010019B">
      <w:pPr>
        <w:pStyle w:val="Normal"/>
        <w:spacing w:after="60"/>
      </w:pPr>
      <w:r>
        <w:rPr>
          <w:sz w:val="24"/>
        </w:rPr>
        <w:t xml:space="preserve">4. Seaborn Documentation — https://seaborn.pydata.org/</w:t>
      </w:r>
    </w:p>
    <w:p w14:paraId="0010019C" w14:textId="0010019D">
      <w:pPr>
        <w:pStyle w:val="Normal"/>
        <w:spacing w:after="60"/>
      </w:pPr>
      <w:r>
        <w:rPr>
          <w:sz w:val="24"/>
        </w:rPr>
        <w:t xml:space="preserve">5. Scikit-learn Documentation — https://scikit-learn.org/stable/</w:t>
      </w:r>
    </w:p>
    <w:p w14:paraId="0010019E" w14:textId="0010019F">
      <w:pPr>
        <w:pStyle w:val="Normal"/>
        <w:spacing w:after="60"/>
      </w:pPr>
      <w:r>
        <w:rPr>
          <w:sz w:val="24"/>
        </w:rPr>
        <w:t xml:space="preserve">6. IBM SkillsBuild — https://skillsbuild.org/</w:t>
      </w:r>
    </w:p>
    <w:p w14:paraId="001001A0" w14:textId="001001A1">
      <w:pPr>
        <w:pStyle w:val="Normal"/>
        <w:spacing w:after="60"/>
      </w:pPr>
      <w:r>
        <w:rPr>
          <w:sz w:val="24"/>
        </w:rPr>
        <w:t xml:space="preserve">7. Géron, A. (2019). Hands-On Machine Learning with Scikit-Learn, Keras, and TensorFlow (2nd ed.). O'Reilly Media.</w:t>
      </w:r>
    </w:p>
    <w:p w14:paraId="001001A2" w14:textId="001001A3">
      <w:pPr>
        <w:pStyle w:val="Normal"/>
        <w:spacing w:after="60"/>
      </w:pPr>
      <w:r>
        <w:rPr>
          <w:sz w:val="24"/>
        </w:rPr>
        <w:t xml:space="preserve">8. McKinney, W. (2017). Python for Data Analysis (2nd ed.). O'Reilly Media.</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f2e1cd977994a94" /><Relationship Type="http://schemas.openxmlformats.org/officeDocument/2006/relationships/styles" Target="/word/styles.xml" Id="Rea041db8af56481b" /><Relationship Type="http://schemas.openxmlformats.org/officeDocument/2006/relationships/theme" Target="/word/theme/theme1.xml" Id="R8b775f1d9f3e4f5e" /><Relationship Type="http://schemas.openxmlformats.org/officeDocument/2006/relationships/numbering" Target="/word/numbering.xml" Id="Rc2ecbb3cd9da4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2026-09-21T08:36:53Z</dcterms:created>
  <cp:lastModifiedBy>OfficeCLI</cp:lastModifiedBy>
  <dcterms:modified xsi:type="dcterms:W3CDTF">2026-09-21T08:36:53Z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2026-09-21T08:36:56Z</vt:lpwstr>
  </op:property>
</op:Properties>
</file>