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64" w:lineRule="auto"/>
        <w:ind w:right="8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5835" cy="2222837"/>
            <wp:effectExtent b="0" l="0" r="0" t="0"/>
            <wp:docPr id="1" name="image1.png"/>
            <a:graphic>
              <a:graphicData uri="http://schemas.openxmlformats.org/drawingml/2006/picture">
                <pic:pic>
                  <pic:nvPicPr>
                    <pic:cNvPr id="0" name="image1.png"/>
                    <pic:cNvPicPr preferRelativeResize="0"/>
                  </pic:nvPicPr>
                  <pic:blipFill>
                    <a:blip r:embed="rId6"/>
                    <a:srcRect b="0" l="0" r="2657" t="0"/>
                    <a:stretch>
                      <a:fillRect/>
                    </a:stretch>
                  </pic:blipFill>
                  <pic:spPr>
                    <a:xfrm>
                      <a:off x="0" y="0"/>
                      <a:ext cx="5405835" cy="22228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64" w:lineRule="auto"/>
        <w:ind w:right="8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3">
      <w:pPr>
        <w:spacing w:line="264" w:lineRule="auto"/>
        <w:ind w:right="82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4"/>
          <w:szCs w:val="34"/>
          <w:rtl w:val="0"/>
        </w:rPr>
        <w:t xml:space="preserve">  PREDICTIVE ANALYTICS PROJECT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64" w:lineRule="auto"/>
        <w:ind w:right="820"/>
        <w:jc w:val="center"/>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29"/>
          <w:szCs w:val="29"/>
          <w:rtl w:val="0"/>
        </w:rPr>
        <w:t xml:space="preserve">             </w:t>
      </w:r>
      <w:r w:rsidDel="00000000" w:rsidR="00000000" w:rsidRPr="00000000">
        <w:rPr>
          <w:rFonts w:ascii="Times New Roman" w:cs="Times New Roman" w:eastAsia="Times New Roman" w:hAnsi="Times New Roman"/>
          <w:b w:val="1"/>
          <w:sz w:val="33"/>
          <w:szCs w:val="33"/>
          <w:rtl w:val="0"/>
        </w:rPr>
        <w:t xml:space="preserve">   REPORT on </w:t>
      </w:r>
    </w:p>
    <w:p w:rsidR="00000000" w:rsidDel="00000000" w:rsidP="00000000" w:rsidRDefault="00000000" w:rsidRPr="00000000" w14:paraId="00000006">
      <w:pPr>
        <w:spacing w:line="264" w:lineRule="auto"/>
        <w:ind w:right="8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 Personalized Mental Health Assistant</w:t>
      </w:r>
    </w:p>
    <w:p w:rsidR="00000000" w:rsidDel="00000000" w:rsidP="00000000" w:rsidRDefault="00000000" w:rsidRPr="00000000" w14:paraId="00000007">
      <w:pPr>
        <w:spacing w:line="256.8" w:lineRule="auto"/>
        <w:ind w:left="20" w:right="8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56.8" w:lineRule="auto"/>
        <w:ind w:left="20" w:right="8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56.8" w:lineRule="auto"/>
        <w:ind w:left="20" w:right="8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56.8" w:lineRule="auto"/>
        <w:ind w:left="0" w:right="8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56.8" w:lineRule="auto"/>
        <w:ind w:left="20" w:right="8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56.8" w:lineRule="auto"/>
        <w:ind w:left="20" w:right="8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56.8" w:lineRule="auto"/>
        <w:ind w:left="0" w:right="8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56.8" w:lineRule="auto"/>
        <w:ind w:left="20" w:right="8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56.8" w:lineRule="auto"/>
        <w:ind w:left="20" w:right="820" w:firstLine="0"/>
        <w:jc w:val="center"/>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       Submitted By: </w:t>
      </w:r>
    </w:p>
    <w:p w:rsidR="00000000" w:rsidDel="00000000" w:rsidP="00000000" w:rsidRDefault="00000000" w:rsidRPr="00000000" w14:paraId="00000011">
      <w:pPr>
        <w:spacing w:line="256.8" w:lineRule="auto"/>
        <w:ind w:left="20" w:right="820" w:firstLine="0"/>
        <w:jc w:val="center"/>
        <w:rPr>
          <w:rFonts w:ascii="Times New Roman" w:cs="Times New Roman" w:eastAsia="Times New Roman" w:hAnsi="Times New Roman"/>
          <w:b w:val="1"/>
          <w:sz w:val="29"/>
          <w:szCs w:val="29"/>
        </w:rPr>
      </w:pPr>
      <w:r w:rsidDel="00000000" w:rsidR="00000000" w:rsidRPr="00000000">
        <w:rPr>
          <w:rtl w:val="0"/>
        </w:rPr>
      </w:r>
    </w:p>
    <w:tbl>
      <w:tblPr>
        <w:tblStyle w:val="Table1"/>
        <w:tblW w:w="918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015"/>
        <w:gridCol w:w="2835"/>
        <w:gridCol w:w="2355"/>
        <w:tblGridChange w:id="0">
          <w:tblGrid>
            <w:gridCol w:w="975"/>
            <w:gridCol w:w="3015"/>
            <w:gridCol w:w="2835"/>
            <w:gridCol w:w="2355"/>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Sap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Shreyashi Manik Srivastava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B.Tech-CSE-AIML-hons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500107228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Sweksha Gupta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B.Tech-CSE-AIML-hons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500105260</w:t>
            </w:r>
          </w:p>
        </w:tc>
      </w:tr>
    </w:tbl>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     Under the guidance of</w:t>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      Prof. Achala Shakya</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1"/>
        <w:spacing w:after="0" w:before="0" w:line="264" w:lineRule="auto"/>
        <w:ind w:right="820"/>
        <w:jc w:val="left"/>
        <w:rPr>
          <w:sz w:val="24"/>
          <w:szCs w:val="24"/>
        </w:rPr>
      </w:pPr>
      <w:bookmarkStart w:colFirst="0" w:colLast="0" w:name="_7oisv8qk23w3" w:id="0"/>
      <w:bookmarkEnd w:id="0"/>
      <w:r w:rsidDel="00000000" w:rsidR="00000000" w:rsidRPr="00000000">
        <w:rPr>
          <w:sz w:val="24"/>
          <w:szCs w:val="24"/>
          <w:rtl w:val="0"/>
        </w:rPr>
        <w:t xml:space="preserve"> </w:t>
      </w:r>
    </w:p>
    <w:p w:rsidR="00000000" w:rsidDel="00000000" w:rsidP="00000000" w:rsidRDefault="00000000" w:rsidRPr="00000000" w14:paraId="00000027">
      <w:pPr>
        <w:spacing w:line="264" w:lineRule="auto"/>
        <w:ind w:left="20" w:right="8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School of Computer Science</w:t>
      </w:r>
    </w:p>
    <w:p w:rsidR="00000000" w:rsidDel="00000000" w:rsidP="00000000" w:rsidRDefault="00000000" w:rsidRPr="00000000" w14:paraId="00000028">
      <w:pPr>
        <w:spacing w:after="580" w:line="256.8" w:lineRule="auto"/>
        <w:ind w:right="8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University of Petroleum &amp; Energy Studies, Dehradun</w:t>
      </w:r>
    </w:p>
    <w:p w:rsidR="00000000" w:rsidDel="00000000" w:rsidP="00000000" w:rsidRDefault="00000000" w:rsidRPr="00000000" w14:paraId="00000029">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Index</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tl w:val="0"/>
        </w:rPr>
      </w:r>
    </w:p>
    <w:tbl>
      <w:tblPr>
        <w:tblStyle w:val="Table2"/>
        <w:tblpPr w:leftFromText="180" w:rightFromText="180" w:topFromText="180" w:bottomFromText="180" w:vertAnchor="text" w:horzAnchor="text" w:tblpX="120" w:tblpY="0"/>
        <w:tblW w:w="891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5850"/>
        <w:gridCol w:w="1755"/>
        <w:tblGridChange w:id="0">
          <w:tblGrid>
            <w:gridCol w:w="1305"/>
            <w:gridCol w:w="5850"/>
            <w:gridCol w:w="1755"/>
          </w:tblGrid>
        </w:tblGridChange>
      </w:tblGrid>
      <w:tr>
        <w:trPr>
          <w:cantSplit w:val="0"/>
          <w:trHeight w:val="702.5000000000001" w:hRule="atLeast"/>
          <w:tblHeader w:val="1"/>
        </w:trPr>
        <w:tc>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 </w:t>
            </w:r>
          </w:p>
        </w:tc>
        <w:tc>
          <w:tcPr/>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 </w:t>
            </w:r>
          </w:p>
        </w:tc>
        <w:tc>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PageNo.</w:t>
            </w:r>
          </w:p>
        </w:tc>
      </w:tr>
      <w:tr>
        <w:trPr>
          <w:cantSplit w:val="0"/>
          <w:trHeight w:val="702.5000000000001" w:hRule="atLeast"/>
          <w:tblHeader w:val="1"/>
        </w:trPr>
        <w:tc>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w:t>
            </w:r>
          </w:p>
        </w:tc>
        <w:tc>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02.5000000000001" w:hRule="atLeast"/>
          <w:tblHeader w:val="1"/>
        </w:trPr>
        <w:tc>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tc>
        <w:tc>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02.5000000000001" w:hRule="atLeast"/>
          <w:tblHeader w:val="1"/>
        </w:trPr>
        <w:tc>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02.5000000000001" w:hRule="atLeast"/>
          <w:tblHeader w:val="1"/>
        </w:trPr>
        <w:tc>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w:t>
            </w:r>
          </w:p>
        </w:tc>
        <w:tc>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02.5000000000001" w:hRule="atLeast"/>
          <w:tblHeader w:val="1"/>
        </w:trPr>
        <w:tc>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tc>
        <w:tc>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02.5000000000001" w:hRule="atLeast"/>
          <w:tblHeader w:val="1"/>
        </w:trPr>
        <w:tc>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tc>
        <w:tc>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02.5000000000001" w:hRule="atLeast"/>
          <w:tblHeader w:val="0"/>
        </w:trPr>
        <w:tc>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02.5000000000001" w:hRule="atLeast"/>
          <w:tblHeader w:val="0"/>
        </w:trPr>
        <w:tc>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tc>
        <w:tc>
          <w:tcPr/>
          <w:p w:rsidR="00000000" w:rsidDel="00000000" w:rsidP="00000000" w:rsidRDefault="00000000" w:rsidRPr="00000000" w14:paraId="00000047">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1"/>
        <w:spacing w:line="240" w:lineRule="auto"/>
        <w:rPr/>
      </w:pPr>
      <w:bookmarkStart w:colFirst="0" w:colLast="0" w:name="_ronbxknocl6z" w:id="1"/>
      <w:bookmarkEnd w:id="1"/>
      <w:r w:rsidDel="00000000" w:rsidR="00000000" w:rsidRPr="00000000">
        <w:rPr>
          <w:sz w:val="24"/>
          <w:szCs w:val="24"/>
          <w:rtl w:val="0"/>
        </w:rPr>
        <w:t xml:space="preserve">1. Project Title</w:t>
      </w: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Personlized</w:t>
      </w:r>
      <w:r w:rsidDel="00000000" w:rsidR="00000000" w:rsidRPr="00000000">
        <w:rPr>
          <w:rFonts w:ascii="Times New Roman" w:cs="Times New Roman" w:eastAsia="Times New Roman" w:hAnsi="Times New Roman"/>
          <w:sz w:val="24"/>
          <w:szCs w:val="24"/>
          <w:rtl w:val="0"/>
        </w:rPr>
        <w:t xml:space="preserve"> Mental Health Assistance</w:t>
      </w:r>
      <w:r w:rsidDel="00000000" w:rsidR="00000000" w:rsidRPr="00000000">
        <w:rPr>
          <w:rtl w:val="0"/>
        </w:rPr>
      </w:r>
    </w:p>
    <w:p w:rsidR="00000000" w:rsidDel="00000000" w:rsidP="00000000" w:rsidRDefault="00000000" w:rsidRPr="00000000" w14:paraId="0000005B">
      <w:pPr>
        <w:pStyle w:val="Heading1"/>
        <w:spacing w:line="240" w:lineRule="auto"/>
        <w:rPr/>
      </w:pPr>
      <w:bookmarkStart w:colFirst="0" w:colLast="0" w:name="_526q8xc59hba" w:id="2"/>
      <w:bookmarkEnd w:id="2"/>
      <w:r w:rsidDel="00000000" w:rsidR="00000000" w:rsidRPr="00000000">
        <w:rPr>
          <w:rtl w:val="0"/>
        </w:rPr>
        <w:t xml:space="preserve">2. Abstract</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Personalized Mental Health Assistant is an innovative AI-powered platform designed to provide individuals with tailored support and resources to manage their mental wellbeing. Leveraging advanced natural language processing and machine learning algorithms, the assistant engages users in conversational interactions to assess their mental health needs, identify patterns and triggers, and offer </w:t>
      </w:r>
      <w:r w:rsidDel="00000000" w:rsidR="00000000" w:rsidRPr="00000000">
        <w:rPr>
          <w:rFonts w:ascii="Times New Roman" w:cs="Times New Roman" w:eastAsia="Times New Roman" w:hAnsi="Times New Roman"/>
          <w:sz w:val="24"/>
          <w:szCs w:val="24"/>
          <w:rtl w:val="0"/>
        </w:rPr>
        <w:t xml:space="preserve">personalized</w:t>
      </w:r>
      <w:r w:rsidDel="00000000" w:rsidR="00000000" w:rsidRPr="00000000">
        <w:rPr>
          <w:rFonts w:ascii="Times New Roman" w:cs="Times New Roman" w:eastAsia="Times New Roman" w:hAnsi="Times New Roman"/>
          <w:sz w:val="24"/>
          <w:szCs w:val="24"/>
          <w:rtl w:val="0"/>
        </w:rPr>
        <w:t xml:space="preserve"> recommendations for improvement. By integrating with wearable devices, electronic health records, and other data sources, the assistant creates a comprehensive profile of each user's mental health journey, enabling targeted interventions and timely support.</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ultimate goal of the Personalized Mental Health Assistant is to empower individuals to take control of their mental health, reduce symptoms of anxiety and depression, and improve overall quality of life. By providing accessible, stigma-free support, the platform aims to bridge the gap between mental health resources and those who need them most. With its user-</w:t>
      </w:r>
      <w:r w:rsidDel="00000000" w:rsidR="00000000" w:rsidRPr="00000000">
        <w:rPr>
          <w:rFonts w:ascii="Times New Roman" w:cs="Times New Roman" w:eastAsia="Times New Roman" w:hAnsi="Times New Roman"/>
          <w:sz w:val="24"/>
          <w:szCs w:val="24"/>
          <w:rtl w:val="0"/>
        </w:rPr>
        <w:t xml:space="preserve">centered</w:t>
      </w:r>
      <w:r w:rsidDel="00000000" w:rsidR="00000000" w:rsidRPr="00000000">
        <w:rPr>
          <w:rFonts w:ascii="Times New Roman" w:cs="Times New Roman" w:eastAsia="Times New Roman" w:hAnsi="Times New Roman"/>
          <w:sz w:val="24"/>
          <w:szCs w:val="24"/>
          <w:rtl w:val="0"/>
        </w:rPr>
        <w:t xml:space="preserve"> design and evidence-based approach, the Personalized Mental Health Assistant has the potential to </w:t>
      </w:r>
      <w:r w:rsidDel="00000000" w:rsidR="00000000" w:rsidRPr="00000000">
        <w:rPr>
          <w:rFonts w:ascii="Times New Roman" w:cs="Times New Roman" w:eastAsia="Times New Roman" w:hAnsi="Times New Roman"/>
          <w:sz w:val="24"/>
          <w:szCs w:val="24"/>
          <w:rtl w:val="0"/>
        </w:rPr>
        <w:t xml:space="preserve">revolutionize</w:t>
      </w:r>
      <w:r w:rsidDel="00000000" w:rsidR="00000000" w:rsidRPr="00000000">
        <w:rPr>
          <w:rFonts w:ascii="Times New Roman" w:cs="Times New Roman" w:eastAsia="Times New Roman" w:hAnsi="Times New Roman"/>
          <w:sz w:val="24"/>
          <w:szCs w:val="24"/>
          <w:rtl w:val="0"/>
        </w:rPr>
        <w:t xml:space="preserve"> the way we approach mental health care, making it more effective, efficient, and compassionate.</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pStyle w:val="Heading1"/>
        <w:spacing w:line="240" w:lineRule="auto"/>
        <w:rPr/>
      </w:pPr>
      <w:bookmarkStart w:colFirst="0" w:colLast="0" w:name="_82ssf8jfmz3z" w:id="3"/>
      <w:bookmarkEnd w:id="3"/>
      <w:r w:rsidDel="00000000" w:rsidR="00000000" w:rsidRPr="00000000">
        <w:rPr>
          <w:rtl w:val="0"/>
        </w:rPr>
        <w:t xml:space="preserve">3. Introduction</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health is a critical aspect of our overall well being, yet it remains one of the most significant and pervasive health challenges of our time. The World Health Organization estimates that one in four individuals will experience a mental health disorder each year, with anxiety and depression being the most common conditions. Despite the growing need for mental health support, many individuals face barriers in accessing timely and effective care, including lack of access to resources, stigma, and inadequate </w:t>
      </w:r>
      <w:r w:rsidDel="00000000" w:rsidR="00000000" w:rsidRPr="00000000">
        <w:rPr>
          <w:rFonts w:ascii="Times New Roman" w:cs="Times New Roman" w:eastAsia="Times New Roman" w:hAnsi="Times New Roman"/>
          <w:sz w:val="24"/>
          <w:szCs w:val="24"/>
          <w:rtl w:val="0"/>
        </w:rPr>
        <w:t xml:space="preserve">personalized</w:t>
      </w:r>
      <w:r w:rsidDel="00000000" w:rsidR="00000000" w:rsidRPr="00000000">
        <w:rPr>
          <w:rFonts w:ascii="Times New Roman" w:cs="Times New Roman" w:eastAsia="Times New Roman" w:hAnsi="Times New Roman"/>
          <w:sz w:val="24"/>
          <w:szCs w:val="24"/>
          <w:rtl w:val="0"/>
        </w:rPr>
        <w:t xml:space="preserve"> support. In recent years, artificial intelligence (AI) has emerged as a promising solution to address these challenges, offering the potential to provide </w:t>
      </w:r>
      <w:r w:rsidDel="00000000" w:rsidR="00000000" w:rsidRPr="00000000">
        <w:rPr>
          <w:rFonts w:ascii="Times New Roman" w:cs="Times New Roman" w:eastAsia="Times New Roman" w:hAnsi="Times New Roman"/>
          <w:sz w:val="24"/>
          <w:szCs w:val="24"/>
          <w:rtl w:val="0"/>
        </w:rPr>
        <w:t xml:space="preserve">personalized</w:t>
      </w:r>
      <w:r w:rsidDel="00000000" w:rsidR="00000000" w:rsidRPr="00000000">
        <w:rPr>
          <w:rFonts w:ascii="Times New Roman" w:cs="Times New Roman" w:eastAsia="Times New Roman" w:hAnsi="Times New Roman"/>
          <w:sz w:val="24"/>
          <w:szCs w:val="24"/>
          <w:rtl w:val="0"/>
        </w:rPr>
        <w:t xml:space="preserve">, accessible, and stigma-free support to individuals in need.</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convergence of AI, machine learning, and natural language processing has enabled the development of innovative digital health solutions that can reach individuals on a large scale. In the context of mental health, AI-powered platforms can </w:t>
      </w:r>
      <w:r w:rsidDel="00000000" w:rsidR="00000000" w:rsidRPr="00000000">
        <w:rPr>
          <w:rFonts w:ascii="Times New Roman" w:cs="Times New Roman" w:eastAsia="Times New Roman" w:hAnsi="Times New Roman"/>
          <w:sz w:val="24"/>
          <w:szCs w:val="24"/>
          <w:rtl w:val="0"/>
        </w:rPr>
        <w:t xml:space="preserve">analyze</w:t>
      </w:r>
      <w:r w:rsidDel="00000000" w:rsidR="00000000" w:rsidRPr="00000000">
        <w:rPr>
          <w:rFonts w:ascii="Times New Roman" w:cs="Times New Roman" w:eastAsia="Times New Roman" w:hAnsi="Times New Roman"/>
          <w:sz w:val="24"/>
          <w:szCs w:val="24"/>
          <w:rtl w:val="0"/>
        </w:rPr>
        <w:t xml:space="preserve"> vast amounts of data, identify patterns, and provide </w:t>
      </w:r>
      <w:r w:rsidDel="00000000" w:rsidR="00000000" w:rsidRPr="00000000">
        <w:rPr>
          <w:rFonts w:ascii="Times New Roman" w:cs="Times New Roman" w:eastAsia="Times New Roman" w:hAnsi="Times New Roman"/>
          <w:sz w:val="24"/>
          <w:szCs w:val="24"/>
          <w:rtl w:val="0"/>
        </w:rPr>
        <w:t xml:space="preserve">personalized</w:t>
      </w:r>
      <w:r w:rsidDel="00000000" w:rsidR="00000000" w:rsidRPr="00000000">
        <w:rPr>
          <w:rFonts w:ascii="Times New Roman" w:cs="Times New Roman" w:eastAsia="Times New Roman" w:hAnsi="Times New Roman"/>
          <w:sz w:val="24"/>
          <w:szCs w:val="24"/>
          <w:rtl w:val="0"/>
        </w:rPr>
        <w:t xml:space="preserve"> insights and recommendations to support individuals in their mental health journeys. By leveraging these technologies, the Personalized Mental Health Assistant aims to fill a critical gap in the current mental health care landscape, providing a supportive and non-judgmental space for individuals to seek help, track their progress, and connect with resources and professionals when needed.</w:t>
      </w:r>
    </w:p>
    <w:p w:rsidR="00000000" w:rsidDel="00000000" w:rsidP="00000000" w:rsidRDefault="00000000" w:rsidRPr="00000000" w14:paraId="00000064">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pStyle w:val="Heading1"/>
        <w:spacing w:line="240" w:lineRule="auto"/>
        <w:rPr/>
      </w:pPr>
      <w:bookmarkStart w:colFirst="0" w:colLast="0" w:name="_trimqhuq1ynx" w:id="4"/>
      <w:bookmarkEnd w:id="4"/>
      <w:r w:rsidDel="00000000" w:rsidR="00000000" w:rsidRPr="00000000">
        <w:rPr>
          <w:rtl w:val="0"/>
        </w:rPr>
        <w:t xml:space="preserve">4.  Literature review</w:t>
      </w:r>
    </w:p>
    <w:p w:rsidR="00000000" w:rsidDel="00000000" w:rsidP="00000000" w:rsidRDefault="00000000" w:rsidRPr="00000000" w14:paraId="00000081">
      <w:pPr>
        <w:rPr/>
      </w:pPr>
      <w:r w:rsidDel="00000000" w:rsidR="00000000" w:rsidRPr="00000000">
        <w:rPr>
          <w:rtl w:val="0"/>
        </w:rPr>
      </w:r>
    </w:p>
    <w:tbl>
      <w:tblPr>
        <w:tblStyle w:val="Table3"/>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590"/>
        <w:gridCol w:w="1545"/>
        <w:gridCol w:w="1695"/>
        <w:gridCol w:w="1590"/>
        <w:gridCol w:w="1470"/>
        <w:gridCol w:w="1665"/>
        <w:tblGridChange w:id="0">
          <w:tblGrid>
            <w:gridCol w:w="885"/>
            <w:gridCol w:w="1590"/>
            <w:gridCol w:w="1545"/>
            <w:gridCol w:w="1695"/>
            <w:gridCol w:w="1590"/>
            <w:gridCol w:w="1470"/>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b w:val="1"/>
                <w:rtl w:val="0"/>
              </w:rPr>
              <w:t xml:space="preserve">S No.</w:t>
            </w: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Hyperlink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X., &amp; Zheng, Y. (2021). "Patient-Centered Online Health Services: A Study of Users’ Perspectives." </w:t>
            </w:r>
            <w:r w:rsidDel="00000000" w:rsidR="00000000" w:rsidRPr="00000000">
              <w:rPr>
                <w:rFonts w:ascii="Times New Roman" w:cs="Times New Roman" w:eastAsia="Times New Roman" w:hAnsi="Times New Roman"/>
                <w:sz w:val="24"/>
                <w:szCs w:val="24"/>
                <w:rtl w:val="0"/>
              </w:rPr>
              <w:t xml:space="preserve">Journal of Medical Internet Research</w:t>
            </w:r>
            <w:r w:rsidDel="00000000" w:rsidR="00000000" w:rsidRPr="00000000">
              <w:rPr>
                <w:rFonts w:ascii="Times New Roman" w:cs="Times New Roman" w:eastAsia="Times New Roman" w:hAnsi="Times New Roman"/>
                <w:sz w:val="24"/>
                <w:szCs w:val="24"/>
                <w:rtl w:val="0"/>
              </w:rPr>
              <w:t xml:space="preserve">, 23(1), e17828.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need to know how people feel about online health services to make them 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like online health services because they are easy to use, but they worry about privacy and trust.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looked mostly at one group of people, so the results might not apply to everyone.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users more about privacy and building trust can help ease their 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https://www.jmir.org/2021/1/e17828/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Garcés, A., &amp; Téllez, M. (2020). "Exploring the Role of Gamification in Learning: A Case Study." In </w:t>
            </w:r>
            <w:r w:rsidDel="00000000" w:rsidR="00000000" w:rsidRPr="00000000">
              <w:rPr>
                <w:rFonts w:ascii="Times New Roman" w:cs="Times New Roman" w:eastAsia="Times New Roman" w:hAnsi="Times New Roman"/>
                <w:sz w:val="24"/>
                <w:szCs w:val="24"/>
                <w:rtl w:val="0"/>
              </w:rPr>
              <w:t xml:space="preserve">Gamification in Education and Business</w:t>
            </w:r>
            <w:r w:rsidDel="00000000" w:rsidR="00000000" w:rsidRPr="00000000">
              <w:rPr>
                <w:rFonts w:ascii="Times New Roman" w:cs="Times New Roman" w:eastAsia="Times New Roman" w:hAnsi="Times New Roman"/>
                <w:sz w:val="24"/>
                <w:szCs w:val="24"/>
                <w:rtl w:val="0"/>
              </w:rPr>
              <w:t xml:space="preserve"> (pp. 145-159).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need to explore how gamification can improve learning experiences for students.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Gamification can make learning more engaging and fun, which helps students stay motivated.</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focused on a small group of students, which might not represent all learners.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gamified elements in more classrooms can enhance student involvement and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https://link.springer.com/chapter/10.1007/978-3-030-67303-1_10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 X., et al. (2020). "Evaluation of Online Health Information: The Role of Information Quality." </w:t>
            </w:r>
            <w:r w:rsidDel="00000000" w:rsidR="00000000" w:rsidRPr="00000000">
              <w:rPr>
                <w:rFonts w:ascii="Times New Roman" w:cs="Times New Roman" w:eastAsia="Times New Roman" w:hAnsi="Times New Roman"/>
                <w:sz w:val="24"/>
                <w:szCs w:val="24"/>
                <w:rtl w:val="0"/>
              </w:rPr>
              <w:t xml:space="preserve">Journal of Medical Internet Research</w:t>
            </w:r>
            <w:r w:rsidDel="00000000" w:rsidR="00000000" w:rsidRPr="00000000">
              <w:rPr>
                <w:rFonts w:ascii="Times New Roman" w:cs="Times New Roman" w:eastAsia="Times New Roman" w:hAnsi="Times New Roman"/>
                <w:sz w:val="24"/>
                <w:szCs w:val="24"/>
                <w:rtl w:val="0"/>
              </w:rPr>
              <w:t xml:space="preserve">, 22(7), e16021.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assess how good online health information is so users can make safe health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High-quality health information online leads to better understanding and decision-making for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may not cover all types of health information available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guidelines for evaluating the quality of online health information can help users find trustworthy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https://www.jmir.org/2020/7/e16021/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Tsioutis, C., et al. (2022). "Digital Health Technologies for the Management of Cardiovascular Diseases: A Review." </w:t>
            </w:r>
            <w:r w:rsidDel="00000000" w:rsidR="00000000" w:rsidRPr="00000000">
              <w:rPr>
                <w:rFonts w:ascii="Times New Roman" w:cs="Times New Roman" w:eastAsia="Times New Roman" w:hAnsi="Times New Roman"/>
                <w:sz w:val="24"/>
                <w:szCs w:val="24"/>
                <w:rtl w:val="0"/>
              </w:rPr>
              <w:t xml:space="preserve">Sensors</w:t>
            </w:r>
            <w:r w:rsidDel="00000000" w:rsidR="00000000" w:rsidRPr="00000000">
              <w:rPr>
                <w:rFonts w:ascii="Times New Roman" w:cs="Times New Roman" w:eastAsia="Times New Roman" w:hAnsi="Times New Roman"/>
                <w:sz w:val="24"/>
                <w:szCs w:val="24"/>
                <w:rtl w:val="0"/>
              </w:rPr>
              <w:t xml:space="preserve">, 22(10), 3653.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need to evaluate how digital health technologies can help manage cardiovascular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 tools can improve patient care and monitoring in cardiovascular disease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 may not include all available technologies or studies on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Encouraging the integration of digital health technologies in clinical practice can enhance patient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https://www.mdpi.com/1424-8220/22/10/3653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Masud, M., et al. (2020). "Smart Health Monitoring System Using IoT and Machine Learning." </w:t>
            </w:r>
            <w:r w:rsidDel="00000000" w:rsidR="00000000" w:rsidRPr="00000000">
              <w:rPr>
                <w:rFonts w:ascii="Times New Roman" w:cs="Times New Roman" w:eastAsia="Times New Roman" w:hAnsi="Times New Roman"/>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8, 154145-154158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growing need for effective health monitoring systems that use technology to track patient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can efficiently monitor health conditions and provide timely alerts to users and healthcare providers.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may not cover all possible health conditions or real-world applications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Expanding the system's capabilities to include more health parameters and integrating it with healthcare services can improve patient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https://ieeexplore.ieee.org/abstract/document/9000924?casa_token=PBJfzL3pJ70AAAAA:rpWsvwh88WKZputZ3cBs6NaN95PYAfNwFcOhNfjBE6fpyHQNbXqKPJWlDe4lbNkTrkiO0gPoMPAx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Starke, S., et al. (2020). "Exploring User Experience in Health Apps: A Systematic Review." </w:t>
            </w:r>
            <w:r w:rsidDel="00000000" w:rsidR="00000000" w:rsidRPr="00000000">
              <w:rPr>
                <w:rFonts w:ascii="Times New Roman" w:cs="Times New Roman" w:eastAsia="Times New Roman" w:hAnsi="Times New Roman"/>
                <w:sz w:val="24"/>
                <w:szCs w:val="24"/>
                <w:rtl w:val="0"/>
              </w:rPr>
              <w:t xml:space="preserve">Proceedings of the 2020 ACM Conference on Health, Inference, and Learning</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how users experience health apps is essential for improving their design and effectiveness.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user experience in health apps can lead to better engagement and health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 may not include all existing health apps or user perspectives.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more user studies can help developers create apps that better meet users'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https://dl.acm.org/doi/abs/10.1145/3453175</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Alhumaidi, A., et al. (2022). "Artificial Intelligence in Health Care: Applications and Challenges." </w:t>
            </w:r>
            <w:r w:rsidDel="00000000" w:rsidR="00000000" w:rsidRPr="00000000">
              <w:rPr>
                <w:rFonts w:ascii="Times New Roman" w:cs="Times New Roman" w:eastAsia="Times New Roman" w:hAnsi="Times New Roman"/>
                <w:sz w:val="24"/>
                <w:szCs w:val="24"/>
                <w:rtl w:val="0"/>
              </w:rPr>
              <w:t xml:space="preserve">Health Systems</w:t>
            </w:r>
            <w:r w:rsidDel="00000000" w:rsidR="00000000" w:rsidRPr="00000000">
              <w:rPr>
                <w:rFonts w:ascii="Times New Roman" w:cs="Times New Roman" w:eastAsia="Times New Roman" w:hAnsi="Times New Roman"/>
                <w:sz w:val="24"/>
                <w:szCs w:val="24"/>
                <w:rtl w:val="0"/>
              </w:rPr>
              <w:t xml:space="preserve">, 11(3), 292-303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need to understand how artificial intelligence (AI) can be effectively used in healthcare and the challenges it 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has great potential to improve healthcare services, but issues like data privacy and integration remain significant hurdles.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may not cover all possible AI applications or address every challenge in the healthcare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clear guidelines and frameworks for AI implementation can help overcome barriers and enhance its benefits in healthcare.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https://link.springer.com/article/10.1007/s41870-022-00999-6</w:t>
              </w:r>
            </w:hyperlink>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400" w:line="240" w:lineRule="auto"/>
        <w:ind w:left="720" w:right="0" w:hanging="360"/>
        <w:jc w:val="left"/>
        <w:rPr>
          <w:rFonts w:ascii="Times New Roman" w:cs="Times New Roman" w:eastAsia="Times New Roman" w:hAnsi="Times New Roman"/>
          <w:b w:val="1"/>
          <w:sz w:val="24"/>
          <w:szCs w:val="24"/>
          <w:u w:val="none"/>
        </w:rPr>
      </w:pPr>
      <w:bookmarkStart w:colFirst="0" w:colLast="0" w:name="_3wrlo685f3sd" w:id="5"/>
      <w:bookmarkEnd w:id="5"/>
      <w:r w:rsidDel="00000000" w:rsidR="00000000" w:rsidRPr="00000000">
        <w:rPr>
          <w:rFonts w:ascii="Times New Roman" w:cs="Times New Roman" w:eastAsia="Times New Roman" w:hAnsi="Times New Roman"/>
          <w:b w:val="1"/>
          <w:sz w:val="24"/>
          <w:szCs w:val="24"/>
          <w:rtl w:val="0"/>
        </w:rPr>
        <w:t xml:space="preserve">Problem statement </w:t>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in mental health issues, exacerbated by societal pressures and global crises, emphasizes the need for accessible support systems. Many individuals may not realize they need help or may find it challenging to seek assistance. This project aims to create a mental health chatbot that engages users through conversation, assesses their mental health status, and provides guidance on whether they should seek immediate help or if they are generally stable.</w:t>
      </w:r>
      <w:r w:rsidDel="00000000" w:rsidR="00000000" w:rsidRPr="00000000">
        <w:rPr>
          <w:rtl w:val="0"/>
        </w:rPr>
      </w:r>
    </w:p>
    <w:p w:rsidR="00000000" w:rsidDel="00000000" w:rsidP="00000000" w:rsidRDefault="00000000" w:rsidRPr="00000000" w14:paraId="000000C1">
      <w:pPr>
        <w:pStyle w:val="Heading1"/>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400" w:line="240" w:lineRule="auto"/>
        <w:ind w:left="720" w:right="0" w:hanging="360"/>
        <w:jc w:val="left"/>
        <w:rPr>
          <w:rFonts w:ascii="Times New Roman" w:cs="Times New Roman" w:eastAsia="Times New Roman" w:hAnsi="Times New Roman"/>
          <w:b w:val="1"/>
          <w:sz w:val="24"/>
          <w:szCs w:val="24"/>
          <w:u w:val="none"/>
        </w:rPr>
      </w:pPr>
      <w:bookmarkStart w:colFirst="0" w:colLast="0" w:name="_t0e1houm9wx3" w:id="6"/>
      <w:bookmarkEnd w:id="6"/>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Development: Build an interactive chatbot that can converse with users to assess their mental health.</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Health Assessment: Use responses to determine if the user is experiencing mental health issues and classify the urgency of their situation.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Recommendations: Provide users with tailored suggestions for further actions, such as resources for self-help or recommendations to seek professional help.</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0"/>
        </w:rPr>
      </w:pPr>
      <w:r w:rsidDel="00000000" w:rsidR="00000000" w:rsidRPr="00000000">
        <w:rPr>
          <w:rFonts w:ascii="Times New Roman" w:cs="Times New Roman" w:eastAsia="Times New Roman" w:hAnsi="Times New Roman"/>
          <w:sz w:val="24"/>
          <w:szCs w:val="24"/>
          <w:rtl w:val="0"/>
        </w:rPr>
        <w:t xml:space="preserve">Continuous Improvement: Utilize machine learning techniques to analyze user interactions and improve the chatbot's responses over time.</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0"/>
        </w:rPr>
      </w:pPr>
      <w:r w:rsidDel="00000000" w:rsidR="00000000" w:rsidRPr="00000000">
        <w:rPr>
          <w:b w:val="0"/>
          <w:rtl w:val="0"/>
        </w:rPr>
        <w:t xml:space="preserve"> </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pStyle w:val="Heading1"/>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400" w:line="240" w:lineRule="auto"/>
        <w:ind w:left="720" w:right="0" w:hanging="360"/>
        <w:jc w:val="left"/>
        <w:rPr>
          <w:rFonts w:ascii="Times New Roman" w:cs="Times New Roman" w:eastAsia="Times New Roman" w:hAnsi="Times New Roman"/>
          <w:b w:val="1"/>
          <w:sz w:val="24"/>
          <w:szCs w:val="24"/>
          <w:u w:val="none"/>
        </w:rPr>
      </w:pPr>
      <w:bookmarkStart w:colFirst="0" w:colLast="0" w:name="_srdaqeprey9s" w:id="7"/>
      <w:bookmarkEnd w:id="7"/>
      <w:r w:rsidDel="00000000" w:rsidR="00000000" w:rsidRPr="00000000">
        <w:rPr>
          <w:rFonts w:ascii="Times New Roman" w:cs="Times New Roman" w:eastAsia="Times New Roman" w:hAnsi="Times New Roman"/>
          <w:b w:val="1"/>
          <w:sz w:val="24"/>
          <w:szCs w:val="24"/>
          <w:rtl w:val="0"/>
        </w:rPr>
        <w:t xml:space="preserve">Methodology </w:t>
      </w:r>
    </w:p>
    <w:p w:rsidR="00000000" w:rsidDel="00000000" w:rsidP="00000000" w:rsidRDefault="00000000" w:rsidRPr="00000000" w14:paraId="000000C9">
      <w:pPr>
        <w:pStyle w:val="Heading4"/>
        <w:keepNext w:val="0"/>
        <w:keepLines w:val="0"/>
        <w:spacing w:after="40" w:before="240" w:lineRule="auto"/>
        <w:ind w:left="720" w:firstLine="0"/>
        <w:rPr>
          <w:b w:val="1"/>
          <w:color w:val="000000"/>
          <w:sz w:val="22"/>
          <w:szCs w:val="22"/>
        </w:rPr>
      </w:pPr>
      <w:bookmarkStart w:colFirst="0" w:colLast="0" w:name="_ycu7uzf8bi1u" w:id="8"/>
      <w:bookmarkEnd w:id="8"/>
      <w:r w:rsidDel="00000000" w:rsidR="00000000" w:rsidRPr="00000000">
        <w:rPr>
          <w:b w:val="1"/>
          <w:color w:val="000000"/>
          <w:sz w:val="22"/>
          <w:szCs w:val="22"/>
          <w:rtl w:val="0"/>
        </w:rPr>
        <w:t xml:space="preserve">1. Data Collection</w:t>
      </w:r>
    </w:p>
    <w:p w:rsidR="00000000" w:rsidDel="00000000" w:rsidP="00000000" w:rsidRDefault="00000000" w:rsidRPr="00000000" w14:paraId="000000CA">
      <w:pPr>
        <w:spacing w:after="240" w:before="240" w:lineRule="auto"/>
        <w:ind w:left="720" w:firstLine="0"/>
        <w:rPr/>
      </w:pPr>
      <w:r w:rsidDel="00000000" w:rsidR="00000000" w:rsidRPr="00000000">
        <w:rPr>
          <w:b w:val="1"/>
          <w:rtl w:val="0"/>
        </w:rPr>
        <w:t xml:space="preserve">     </w:t>
      </w:r>
      <w:r w:rsidDel="00000000" w:rsidR="00000000" w:rsidRPr="00000000">
        <w:rPr>
          <w:b w:val="1"/>
          <w:rtl w:val="0"/>
        </w:rPr>
        <w:t xml:space="preserve">Surveys</w:t>
      </w:r>
      <w:r w:rsidDel="00000000" w:rsidR="00000000" w:rsidRPr="00000000">
        <w:rPr>
          <w:rtl w:val="0"/>
        </w:rPr>
        <w:t xml:space="preserve">:</w:t>
      </w:r>
    </w:p>
    <w:p w:rsidR="00000000" w:rsidDel="00000000" w:rsidP="00000000" w:rsidRDefault="00000000" w:rsidRPr="00000000" w14:paraId="000000C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Times New Roman" w:cs="Times New Roman" w:eastAsia="Times New Roman" w:hAnsi="Times New Roman"/>
          <w:sz w:val="24"/>
          <w:szCs w:val="24"/>
          <w:rtl w:val="0"/>
        </w:rPr>
        <w:t xml:space="preserve">Design a structured survey with questions about mental health symptoms, emotional well-being, and demographic details (age, gender, occupation).</w:t>
      </w:r>
    </w:p>
    <w:p w:rsidR="00000000" w:rsidDel="00000000" w:rsidP="00000000" w:rsidRDefault="00000000" w:rsidRPr="00000000" w14:paraId="000000C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Fonts w:ascii="Times New Roman" w:cs="Times New Roman" w:eastAsia="Times New Roman" w:hAnsi="Times New Roman"/>
          <w:sz w:val="24"/>
          <w:szCs w:val="24"/>
          <w:rtl w:val="0"/>
        </w:rPr>
        <w:t xml:space="preserve">Utilize Likert scales (1-5) for responses (e.g., "How often do you feel anxious?") and open-ended questions (e.g., "What factors contribute to your stress?")</w:t>
      </w:r>
      <w:r w:rsidDel="00000000" w:rsidR="00000000" w:rsidRPr="00000000">
        <w:rPr>
          <w:rtl w:val="0"/>
        </w:rPr>
        <w:t xml:space="preserve">.</w:t>
      </w:r>
    </w:p>
    <w:p w:rsidR="00000000" w:rsidDel="00000000" w:rsidP="00000000" w:rsidRDefault="00000000" w:rsidRPr="00000000" w14:paraId="000000CD">
      <w:pPr>
        <w:spacing w:after="240" w:before="240" w:lineRule="auto"/>
        <w:ind w:left="720" w:firstLine="0"/>
        <w:rPr/>
      </w:pPr>
      <w:r w:rsidDel="00000000" w:rsidR="00000000" w:rsidRPr="00000000">
        <w:rPr>
          <w:b w:val="1"/>
          <w:rtl w:val="0"/>
        </w:rPr>
        <w:t xml:space="preserve">     Online Dataset</w:t>
      </w:r>
      <w:r w:rsidDel="00000000" w:rsidR="00000000" w:rsidRPr="00000000">
        <w:rPr>
          <w:rtl w:val="0"/>
        </w:rPr>
        <w:t xml:space="preserve">:</w:t>
      </w:r>
    </w:p>
    <w:p w:rsidR="00000000" w:rsidDel="00000000" w:rsidP="00000000" w:rsidRDefault="00000000" w:rsidRPr="00000000" w14:paraId="000000C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Times New Roman" w:cs="Times New Roman" w:eastAsia="Times New Roman" w:hAnsi="Times New Roman"/>
          <w:sz w:val="24"/>
          <w:szCs w:val="24"/>
          <w:rtl w:val="0"/>
        </w:rPr>
        <w:t xml:space="preserve">Download and preprocess the Mental Health Survey dataset from Kaggle.</w:t>
      </w:r>
    </w:p>
    <w:p w:rsidR="00000000" w:rsidDel="00000000" w:rsidP="00000000" w:rsidRDefault="00000000" w:rsidRPr="00000000" w14:paraId="000000CF">
      <w:pPr>
        <w:pStyle w:val="Heading4"/>
        <w:keepNext w:val="0"/>
        <w:keepLines w:val="0"/>
        <w:spacing w:after="40" w:before="240" w:lineRule="auto"/>
        <w:ind w:left="720" w:firstLine="0"/>
        <w:rPr>
          <w:b w:val="1"/>
          <w:color w:val="000000"/>
          <w:sz w:val="22"/>
          <w:szCs w:val="22"/>
        </w:rPr>
      </w:pPr>
      <w:bookmarkStart w:colFirst="0" w:colLast="0" w:name="_8fi6s2u09zoj" w:id="9"/>
      <w:bookmarkEnd w:id="9"/>
      <w:r w:rsidDel="00000000" w:rsidR="00000000" w:rsidRPr="00000000">
        <w:rPr>
          <w:b w:val="1"/>
          <w:color w:val="000000"/>
          <w:sz w:val="22"/>
          <w:szCs w:val="22"/>
          <w:rtl w:val="0"/>
        </w:rPr>
        <w:t xml:space="preserve">2. Data Preprocessing</w:t>
      </w:r>
    </w:p>
    <w:p w:rsidR="00000000" w:rsidDel="00000000" w:rsidP="00000000" w:rsidRDefault="00000000" w:rsidRPr="00000000" w14:paraId="000000D0">
      <w:pPr>
        <w:spacing w:after="240" w:before="240" w:lineRule="auto"/>
        <w:ind w:left="720" w:firstLine="0"/>
        <w:rPr/>
      </w:pPr>
      <w:r w:rsidDel="00000000" w:rsidR="00000000" w:rsidRPr="00000000">
        <w:rPr>
          <w:b w:val="1"/>
          <w:rtl w:val="0"/>
        </w:rPr>
        <w:t xml:space="preserve">      </w:t>
      </w:r>
      <w:r w:rsidDel="00000000" w:rsidR="00000000" w:rsidRPr="00000000">
        <w:rPr>
          <w:b w:val="1"/>
          <w:rtl w:val="0"/>
        </w:rPr>
        <w:t xml:space="preserve">Survey Data</w:t>
      </w:r>
      <w:r w:rsidDel="00000000" w:rsidR="00000000" w:rsidRPr="00000000">
        <w:rPr>
          <w:rtl w:val="0"/>
        </w:rPr>
        <w:t xml:space="preserve">:</w:t>
      </w:r>
    </w:p>
    <w:p w:rsidR="00000000" w:rsidDel="00000000" w:rsidP="00000000" w:rsidRDefault="00000000" w:rsidRPr="00000000" w14:paraId="000000D1">
      <w:pPr>
        <w:numPr>
          <w:ilvl w:val="0"/>
          <w:numId w:val="4"/>
        </w:numPr>
        <w:spacing w:after="0" w:afterAutospacing="0" w:before="240" w:lineRule="auto"/>
        <w:ind w:left="1440" w:hanging="360"/>
        <w:rPr>
          <w:u w:val="none"/>
        </w:rPr>
      </w:pPr>
      <w:r w:rsidDel="00000000" w:rsidR="00000000" w:rsidRPr="00000000">
        <w:rPr>
          <w:b w:val="1"/>
          <w:rtl w:val="0"/>
        </w:rPr>
        <w:t xml:space="preserve">Cleaning</w:t>
      </w:r>
      <w:r w:rsidDel="00000000" w:rsidR="00000000" w:rsidRPr="00000000">
        <w:rPr>
          <w:rtl w:val="0"/>
        </w:rPr>
        <w:t xml:space="preserve">:</w:t>
      </w:r>
    </w:p>
    <w:p w:rsidR="00000000" w:rsidDel="00000000" w:rsidP="00000000" w:rsidRDefault="00000000" w:rsidRPr="00000000" w14:paraId="000000D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Times New Roman" w:cs="Times New Roman" w:eastAsia="Times New Roman" w:hAnsi="Times New Roman"/>
          <w:sz w:val="24"/>
          <w:szCs w:val="24"/>
          <w:rtl w:val="0"/>
        </w:rPr>
        <w:t xml:space="preserve">Remove incomplete entries and outliers.</w:t>
      </w:r>
    </w:p>
    <w:p w:rsidR="00000000" w:rsidDel="00000000" w:rsidP="00000000" w:rsidRDefault="00000000" w:rsidRPr="00000000" w14:paraId="000000D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Times New Roman" w:cs="Times New Roman" w:eastAsia="Times New Roman" w:hAnsi="Times New Roman"/>
          <w:sz w:val="24"/>
          <w:szCs w:val="24"/>
          <w:rtl w:val="0"/>
        </w:rPr>
        <w:t xml:space="preserve">Normalize the format (e.g., converting all text to lowercase).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numPr>
          <w:ilvl w:val="0"/>
          <w:numId w:val="4"/>
        </w:numPr>
        <w:spacing w:after="0" w:afterAutospacing="0" w:before="240" w:lineRule="auto"/>
        <w:ind w:left="1440" w:hanging="360"/>
        <w:rPr>
          <w:u w:val="none"/>
        </w:rPr>
      </w:pPr>
      <w:r w:rsidDel="00000000" w:rsidR="00000000" w:rsidRPr="00000000">
        <w:rPr>
          <w:b w:val="1"/>
          <w:rtl w:val="0"/>
        </w:rPr>
        <w:t xml:space="preserve">Encoding</w:t>
      </w:r>
      <w:r w:rsidDel="00000000" w:rsidR="00000000" w:rsidRPr="00000000">
        <w:rPr>
          <w:rtl w:val="0"/>
        </w:rPr>
        <w:t xml:space="preserve">:</w:t>
      </w:r>
    </w:p>
    <w:p w:rsidR="00000000" w:rsidDel="00000000" w:rsidP="00000000" w:rsidRDefault="00000000" w:rsidRPr="00000000" w14:paraId="000000D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Times New Roman" w:cs="Times New Roman" w:eastAsia="Times New Roman" w:hAnsi="Times New Roman"/>
          <w:sz w:val="24"/>
          <w:szCs w:val="24"/>
          <w:rtl w:val="0"/>
        </w:rPr>
        <w:t xml:space="preserve">Convert categorical responses (e.g., "Yes", "No") into numerical format (0, 1).</w:t>
      </w:r>
    </w:p>
    <w:p w:rsidR="00000000" w:rsidDel="00000000" w:rsidP="00000000" w:rsidRDefault="00000000" w:rsidRPr="00000000" w14:paraId="000000D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Times New Roman" w:cs="Times New Roman" w:eastAsia="Times New Roman" w:hAnsi="Times New Roman"/>
          <w:sz w:val="24"/>
          <w:szCs w:val="24"/>
          <w:rtl w:val="0"/>
        </w:rPr>
        <w:t xml:space="preserve">Use one-hot encoding for variables with multiple categories (e.g., "occupation").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numPr>
          <w:ilvl w:val="0"/>
          <w:numId w:val="4"/>
        </w:numPr>
        <w:spacing w:after="0" w:afterAutospacing="0" w:before="240" w:lineRule="auto"/>
        <w:ind w:left="1440" w:hanging="360"/>
        <w:rPr>
          <w:u w:val="none"/>
        </w:rPr>
      </w:pPr>
      <w:r w:rsidDel="00000000" w:rsidR="00000000" w:rsidRPr="00000000">
        <w:rPr>
          <w:b w:val="1"/>
          <w:rtl w:val="0"/>
        </w:rPr>
        <w:t xml:space="preserve">Normalization</w:t>
      </w:r>
      <w:r w:rsidDel="00000000" w:rsidR="00000000" w:rsidRPr="00000000">
        <w:rPr>
          <w:rtl w:val="0"/>
        </w:rPr>
        <w:t xml:space="preserve">:</w:t>
      </w:r>
    </w:p>
    <w:p w:rsidR="00000000" w:rsidDel="00000000" w:rsidP="00000000" w:rsidRDefault="00000000" w:rsidRPr="00000000" w14:paraId="000000DA">
      <w:pPr>
        <w:numPr>
          <w:ilvl w:val="0"/>
          <w:numId w:val="4"/>
        </w:numPr>
        <w:spacing w:after="240" w:before="0" w:beforeAutospacing="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Scale numerical responses (e.g., using Min-Max scaling) for consistent model input.</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b w:val="1"/>
        </w:rPr>
      </w:pPr>
      <w:r w:rsidDel="00000000" w:rsidR="00000000" w:rsidRPr="00000000">
        <w:rPr>
          <w:b w:val="1"/>
          <w:rtl w:val="0"/>
        </w:rPr>
        <w:t xml:space="preserve">       Online Dataset</w:t>
      </w:r>
    </w:p>
    <w:p w:rsidR="00000000" w:rsidDel="00000000" w:rsidP="00000000" w:rsidRDefault="00000000" w:rsidRPr="00000000" w14:paraId="000000D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b w:val="1"/>
          <w:u w:val="none"/>
        </w:rPr>
      </w:pPr>
      <w:r w:rsidDel="00000000" w:rsidR="00000000" w:rsidRPr="00000000">
        <w:rPr>
          <w:b w:val="1"/>
          <w:rtl w:val="0"/>
        </w:rPr>
        <w:t xml:space="preserve">Cleaning:</w:t>
      </w:r>
    </w:p>
    <w:p w:rsidR="00000000" w:rsidDel="00000000" w:rsidP="00000000" w:rsidRDefault="00000000" w:rsidRPr="00000000" w14:paraId="000000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duplicates and irrelevant columns.</w:t>
      </w:r>
    </w:p>
    <w:p w:rsidR="00000000" w:rsidDel="00000000" w:rsidP="00000000" w:rsidRDefault="00000000" w:rsidRPr="00000000" w14:paraId="000000D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missing values using techniques like mean/mode imputation or removal.</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b w:val="1"/>
        </w:rPr>
      </w:pPr>
      <w:r w:rsidDel="00000000" w:rsidR="00000000" w:rsidRPr="00000000">
        <w:rPr>
          <w:b w:val="1"/>
          <w:rtl w:val="0"/>
        </w:rPr>
        <w:t xml:space="preserve">       Text Preprocessing:</w:t>
      </w:r>
    </w:p>
    <w:p w:rsidR="00000000" w:rsidDel="00000000" w:rsidP="00000000" w:rsidRDefault="00000000" w:rsidRPr="00000000" w14:paraId="000000E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Tokenization: Break down text responses into individual words or phrases.</w:t>
      </w:r>
    </w:p>
    <w:p w:rsidR="00000000" w:rsidDel="00000000" w:rsidP="00000000" w:rsidRDefault="00000000" w:rsidRPr="00000000" w14:paraId="000000E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Word Removal: Remove common words that don’t add significant meaning (e.g., "the", "is").</w:t>
      </w:r>
    </w:p>
    <w:p w:rsidR="00000000" w:rsidDel="00000000" w:rsidP="00000000" w:rsidRDefault="00000000" w:rsidRPr="00000000" w14:paraId="000000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Stemming/Lemmatization: Reduce words to their base or root form (e.g., "running" to "run").</w:t>
      </w:r>
    </w:p>
    <w:p w:rsidR="00000000" w:rsidDel="00000000" w:rsidP="00000000" w:rsidRDefault="00000000" w:rsidRPr="00000000" w14:paraId="000000E3">
      <w:pPr>
        <w:spacing w:after="240" w:before="240" w:lineRule="auto"/>
        <w:ind w:left="0" w:firstLine="0"/>
        <w:rPr>
          <w:b w:val="1"/>
        </w:rPr>
      </w:pPr>
      <w:r w:rsidDel="00000000" w:rsidR="00000000" w:rsidRPr="00000000">
        <w:rPr>
          <w:b w:val="1"/>
          <w:rtl w:val="0"/>
        </w:rPr>
        <w:t xml:space="preserve">                    Feature Extraction:</w:t>
      </w:r>
    </w:p>
    <w:p w:rsidR="00000000" w:rsidDel="00000000" w:rsidP="00000000" w:rsidRDefault="00000000" w:rsidRPr="00000000" w14:paraId="000000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TF-IDF (Term Frequency-Inverse Document Frequency) to convert text data into numerical vectors.</w:t>
      </w:r>
    </w:p>
    <w:p w:rsidR="00000000" w:rsidDel="00000000" w:rsidP="00000000" w:rsidRDefault="00000000" w:rsidRPr="00000000" w14:paraId="000000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implement Word2Vec or GloVe for embedding representations of words.</w:t>
      </w:r>
    </w:p>
    <w:p w:rsidR="00000000" w:rsidDel="00000000" w:rsidP="00000000" w:rsidRDefault="00000000" w:rsidRPr="00000000" w14:paraId="000000E6">
      <w:pPr>
        <w:pStyle w:val="Heading4"/>
        <w:keepNext w:val="0"/>
        <w:keepLines w:val="0"/>
        <w:spacing w:after="40" w:before="240" w:lineRule="auto"/>
        <w:ind w:left="720" w:firstLine="0"/>
        <w:rPr>
          <w:b w:val="1"/>
          <w:color w:val="000000"/>
          <w:sz w:val="22"/>
          <w:szCs w:val="22"/>
        </w:rPr>
      </w:pPr>
      <w:bookmarkStart w:colFirst="0" w:colLast="0" w:name="_mf4fbljhrr94" w:id="10"/>
      <w:bookmarkEnd w:id="10"/>
      <w:r w:rsidDel="00000000" w:rsidR="00000000" w:rsidRPr="00000000">
        <w:rPr>
          <w:b w:val="1"/>
          <w:color w:val="000000"/>
          <w:sz w:val="22"/>
          <w:szCs w:val="22"/>
          <w:rtl w:val="0"/>
        </w:rPr>
        <w:t xml:space="preserve">3. Model Development</w:t>
      </w:r>
    </w:p>
    <w:p w:rsidR="00000000" w:rsidDel="00000000" w:rsidP="00000000" w:rsidRDefault="00000000" w:rsidRPr="00000000" w14:paraId="000000E7">
      <w:pPr>
        <w:spacing w:after="240" w:before="240" w:lineRule="auto"/>
        <w:ind w:left="720" w:firstLine="0"/>
        <w:rPr/>
      </w:pPr>
      <w:r w:rsidDel="00000000" w:rsidR="00000000" w:rsidRPr="00000000">
        <w:rPr>
          <w:b w:val="1"/>
          <w:rtl w:val="0"/>
        </w:rPr>
        <w:t xml:space="preserve">     </w:t>
      </w:r>
      <w:r w:rsidDel="00000000" w:rsidR="00000000" w:rsidRPr="00000000">
        <w:rPr>
          <w:b w:val="1"/>
          <w:rtl w:val="0"/>
        </w:rPr>
        <w:t xml:space="preserve">Chatbot Framework</w:t>
      </w:r>
      <w:r w:rsidDel="00000000" w:rsidR="00000000" w:rsidRPr="00000000">
        <w:rPr>
          <w:rtl w:val="0"/>
        </w:rPr>
        <w:t xml:space="preserve">:</w:t>
      </w:r>
    </w:p>
    <w:p w:rsidR="00000000" w:rsidDel="00000000" w:rsidP="00000000" w:rsidRDefault="00000000" w:rsidRPr="00000000" w14:paraId="000000E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framework like Rasa or Dialogflow for building the conversational interface.</w:t>
      </w:r>
    </w:p>
    <w:p w:rsidR="00000000" w:rsidDel="00000000" w:rsidP="00000000" w:rsidRDefault="00000000" w:rsidRPr="00000000" w14:paraId="000000E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conversation flow to include introductory questions, follow-up questions, and a closing assessment</w:t>
      </w:r>
      <w:r w:rsidDel="00000000" w:rsidR="00000000" w:rsidRPr="00000000">
        <w:rPr>
          <w:rtl w:val="0"/>
        </w:rPr>
        <w:t xml:space="preserve">.</w:t>
      </w:r>
    </w:p>
    <w:p w:rsidR="00000000" w:rsidDel="00000000" w:rsidP="00000000" w:rsidRDefault="00000000" w:rsidRPr="00000000" w14:paraId="000000EA">
      <w:pPr>
        <w:spacing w:after="240" w:before="240" w:lineRule="auto"/>
        <w:ind w:left="720" w:firstLine="0"/>
        <w:rPr/>
      </w:pPr>
      <w:r w:rsidDel="00000000" w:rsidR="00000000" w:rsidRPr="00000000">
        <w:rPr>
          <w:b w:val="1"/>
          <w:rtl w:val="0"/>
        </w:rPr>
        <w:t xml:space="preserve">     Machine Learning Models</w:t>
      </w:r>
      <w:r w:rsidDel="00000000" w:rsidR="00000000" w:rsidRPr="00000000">
        <w:rPr>
          <w:rtl w:val="0"/>
        </w:rPr>
        <w:t xml:space="preserve">:</w:t>
      </w:r>
    </w:p>
    <w:p w:rsidR="00000000" w:rsidDel="00000000" w:rsidP="00000000" w:rsidRDefault="00000000" w:rsidRPr="00000000" w14:paraId="000000E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classification algorithms like logistic regression, support vector machines, or decision trees to analyze user responses.</w:t>
      </w:r>
    </w:p>
    <w:p w:rsidR="00000000" w:rsidDel="00000000" w:rsidP="00000000" w:rsidRDefault="00000000" w:rsidRPr="00000000" w14:paraId="000000E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natural language processing techniques to interpret user input and classify mental health status.</w:t>
      </w:r>
      <w:r w:rsidDel="00000000" w:rsidR="00000000" w:rsidRPr="00000000">
        <w:rPr>
          <w:rtl w:val="0"/>
        </w:rPr>
      </w:r>
    </w:p>
    <w:p w:rsidR="00000000" w:rsidDel="00000000" w:rsidP="00000000" w:rsidRDefault="00000000" w:rsidRPr="00000000" w14:paraId="000000ED">
      <w:pPr>
        <w:spacing w:after="240" w:before="240" w:lineRule="auto"/>
        <w:ind w:left="720" w:firstLine="0"/>
        <w:rPr/>
      </w:pPr>
      <w:r w:rsidDel="00000000" w:rsidR="00000000" w:rsidRPr="00000000">
        <w:rPr>
          <w:b w:val="1"/>
          <w:rtl w:val="0"/>
        </w:rPr>
        <w:t xml:space="preserve">     Training and Evaluation</w:t>
      </w:r>
      <w:r w:rsidDel="00000000" w:rsidR="00000000" w:rsidRPr="00000000">
        <w:rPr>
          <w:rtl w:val="0"/>
        </w:rPr>
        <w:t xml:space="preserve">:</w:t>
      </w:r>
    </w:p>
    <w:p w:rsidR="00000000" w:rsidDel="00000000" w:rsidP="00000000" w:rsidRDefault="00000000" w:rsidRPr="00000000" w14:paraId="000000E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dataset into training (80%) and testing (20%) sets.</w:t>
      </w:r>
    </w:p>
    <w:p w:rsidR="00000000" w:rsidDel="00000000" w:rsidP="00000000" w:rsidRDefault="00000000" w:rsidRPr="00000000" w14:paraId="000000E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the machine learning model on the training set.</w:t>
      </w:r>
    </w:p>
    <w:p w:rsidR="00000000" w:rsidDel="00000000" w:rsidP="00000000" w:rsidRDefault="00000000" w:rsidRPr="00000000" w14:paraId="000000F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performance using metrics such as accuracy, precision, recall, and F1 score on the testing set</w:t>
      </w:r>
      <w:r w:rsidDel="00000000" w:rsidR="00000000" w:rsidRPr="00000000">
        <w:rPr>
          <w:rtl w:val="0"/>
        </w:rPr>
        <w:t xml:space="preserve">.</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pStyle w:val="Heading1"/>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400" w:line="240" w:lineRule="auto"/>
        <w:ind w:left="720" w:right="0" w:hanging="360"/>
        <w:jc w:val="left"/>
        <w:rPr>
          <w:rFonts w:ascii="Times New Roman" w:cs="Times New Roman" w:eastAsia="Times New Roman" w:hAnsi="Times New Roman"/>
          <w:b w:val="1"/>
          <w:sz w:val="24"/>
          <w:szCs w:val="24"/>
          <w:u w:val="none"/>
        </w:rPr>
      </w:pPr>
      <w:bookmarkStart w:colFirst="0" w:colLast="0" w:name="_avm4oq5atsj3" w:id="11"/>
      <w:bookmarkEnd w:id="11"/>
      <w:r w:rsidDel="00000000" w:rsidR="00000000" w:rsidRPr="00000000">
        <w:rPr>
          <w:rFonts w:ascii="Times New Roman" w:cs="Times New Roman" w:eastAsia="Times New Roman" w:hAnsi="Times New Roman"/>
          <w:b w:val="1"/>
          <w:sz w:val="24"/>
          <w:szCs w:val="24"/>
          <w:rtl w:val="0"/>
        </w:rPr>
        <w:t xml:space="preserve">Implementation </w:t>
      </w:r>
    </w:p>
    <w:p w:rsidR="00000000" w:rsidDel="00000000" w:rsidP="00000000" w:rsidRDefault="00000000" w:rsidRPr="00000000" w14:paraId="000000F4">
      <w:pPr>
        <w:pStyle w:val="Heading4"/>
        <w:keepNext w:val="0"/>
        <w:keepLines w:val="0"/>
        <w:spacing w:after="40" w:before="240" w:lineRule="auto"/>
        <w:ind w:left="720" w:firstLine="0"/>
        <w:rPr>
          <w:b w:val="1"/>
          <w:color w:val="000000"/>
          <w:sz w:val="22"/>
          <w:szCs w:val="22"/>
        </w:rPr>
      </w:pPr>
      <w:bookmarkStart w:colFirst="0" w:colLast="0" w:name="_p0ye3y7reqjx" w:id="12"/>
      <w:bookmarkEnd w:id="12"/>
      <w:r w:rsidDel="00000000" w:rsidR="00000000" w:rsidRPr="00000000">
        <w:rPr>
          <w:b w:val="1"/>
          <w:color w:val="000000"/>
          <w:sz w:val="22"/>
          <w:szCs w:val="22"/>
          <w:rtl w:val="0"/>
        </w:rPr>
        <w:t xml:space="preserve">1. User Interaction</w:t>
      </w:r>
    </w:p>
    <w:p w:rsidR="00000000" w:rsidDel="00000000" w:rsidP="00000000" w:rsidRDefault="00000000" w:rsidRPr="00000000" w14:paraId="000000F5">
      <w:pPr>
        <w:numPr>
          <w:ilvl w:val="0"/>
          <w:numId w:val="1"/>
        </w:numPr>
        <w:spacing w:after="0" w:afterAutospacing="0" w:before="240" w:lineRule="auto"/>
        <w:ind w:left="720" w:hanging="360"/>
      </w:pPr>
      <w:r w:rsidDel="00000000" w:rsidR="00000000" w:rsidRPr="00000000">
        <w:rPr>
          <w:b w:val="1"/>
          <w:rtl w:val="0"/>
        </w:rPr>
        <w:t xml:space="preserve">Conversation Design</w:t>
      </w:r>
      <w:r w:rsidDel="00000000" w:rsidR="00000000" w:rsidRPr="00000000">
        <w:rPr>
          <w:rtl w:val="0"/>
        </w:rPr>
        <w:t xml:space="preserve">:</w:t>
      </w:r>
    </w:p>
    <w:p w:rsidR="00000000" w:rsidDel="00000000" w:rsidP="00000000" w:rsidRDefault="00000000" w:rsidRPr="00000000" w14:paraId="000000F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structured conversation flow that guides users through a series of questions:</w:t>
      </w:r>
    </w:p>
    <w:p w:rsidR="00000000" w:rsidDel="00000000" w:rsidP="00000000" w:rsidRDefault="00000000" w:rsidRPr="00000000" w14:paraId="000000F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with general well-being questions (e.g., "How have you been feeling lately?").</w:t>
      </w:r>
    </w:p>
    <w:p w:rsidR="00000000" w:rsidDel="00000000" w:rsidP="00000000" w:rsidRDefault="00000000" w:rsidRPr="00000000" w14:paraId="000000F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to more specific questions based on user responses (e.g., "Do you often feel anxious or overwhelmed?").</w:t>
      </w:r>
    </w:p>
    <w:p w:rsidR="00000000" w:rsidDel="00000000" w:rsidP="00000000" w:rsidRDefault="00000000" w:rsidRPr="00000000" w14:paraId="000000F9">
      <w:pPr>
        <w:pStyle w:val="Heading4"/>
        <w:keepNext w:val="0"/>
        <w:keepLines w:val="0"/>
        <w:spacing w:after="40" w:before="240" w:lineRule="auto"/>
        <w:ind w:left="720" w:firstLine="0"/>
        <w:rPr>
          <w:b w:val="1"/>
          <w:color w:val="000000"/>
          <w:sz w:val="22"/>
          <w:szCs w:val="22"/>
        </w:rPr>
      </w:pPr>
      <w:bookmarkStart w:colFirst="0" w:colLast="0" w:name="_qg25tgxakzff" w:id="13"/>
      <w:bookmarkEnd w:id="13"/>
      <w:r w:rsidDel="00000000" w:rsidR="00000000" w:rsidRPr="00000000">
        <w:rPr>
          <w:b w:val="1"/>
          <w:color w:val="000000"/>
          <w:sz w:val="22"/>
          <w:szCs w:val="22"/>
          <w:rtl w:val="0"/>
        </w:rPr>
        <w:t xml:space="preserve">2. Response Analysis</w:t>
      </w:r>
    </w:p>
    <w:p w:rsidR="00000000" w:rsidDel="00000000" w:rsidP="00000000" w:rsidRDefault="00000000" w:rsidRPr="00000000" w14:paraId="000000FA">
      <w:pPr>
        <w:numPr>
          <w:ilvl w:val="0"/>
          <w:numId w:val="5"/>
        </w:numPr>
        <w:spacing w:after="0" w:afterAutospacing="0" w:before="240" w:lineRule="auto"/>
        <w:ind w:left="720" w:hanging="360"/>
      </w:pPr>
      <w:r w:rsidDel="00000000" w:rsidR="00000000" w:rsidRPr="00000000">
        <w:rPr>
          <w:b w:val="1"/>
          <w:rtl w:val="0"/>
        </w:rPr>
        <w:t xml:space="preserve">Real-Time Assessment</w:t>
      </w:r>
      <w:r w:rsidDel="00000000" w:rsidR="00000000" w:rsidRPr="00000000">
        <w:rPr>
          <w:rtl w:val="0"/>
        </w:rPr>
        <w:t xml:space="preserve">:</w:t>
      </w:r>
    </w:p>
    <w:p w:rsidR="00000000" w:rsidDel="00000000" w:rsidP="00000000" w:rsidRDefault="00000000" w:rsidRPr="00000000" w14:paraId="000000F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responses as they are collected to determine the user's mental health status.</w:t>
      </w:r>
    </w:p>
    <w:p w:rsidR="00000000" w:rsidDel="00000000" w:rsidP="00000000" w:rsidRDefault="00000000" w:rsidRPr="00000000" w14:paraId="000000F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trained model to classify the user’s condition (e.g., stable, moderate risk, high risk).</w:t>
      </w:r>
    </w:p>
    <w:p w:rsidR="00000000" w:rsidDel="00000000" w:rsidP="00000000" w:rsidRDefault="00000000" w:rsidRPr="00000000" w14:paraId="000000FD">
      <w:pPr>
        <w:pStyle w:val="Heading4"/>
        <w:keepNext w:val="0"/>
        <w:keepLines w:val="0"/>
        <w:spacing w:after="40" w:before="240" w:lineRule="auto"/>
        <w:ind w:left="720" w:firstLine="0"/>
        <w:rPr>
          <w:b w:val="1"/>
          <w:color w:val="000000"/>
          <w:sz w:val="22"/>
          <w:szCs w:val="22"/>
        </w:rPr>
      </w:pPr>
      <w:bookmarkStart w:colFirst="0" w:colLast="0" w:name="_qh3izrt9c826" w:id="14"/>
      <w:bookmarkEnd w:id="14"/>
      <w:r w:rsidDel="00000000" w:rsidR="00000000" w:rsidRPr="00000000">
        <w:rPr>
          <w:b w:val="1"/>
          <w:color w:val="000000"/>
          <w:sz w:val="22"/>
          <w:szCs w:val="22"/>
          <w:rtl w:val="0"/>
        </w:rPr>
        <w:t xml:space="preserve">3. Recommendation System</w:t>
      </w:r>
    </w:p>
    <w:p w:rsidR="00000000" w:rsidDel="00000000" w:rsidP="00000000" w:rsidRDefault="00000000" w:rsidRPr="00000000" w14:paraId="000000FE">
      <w:pPr>
        <w:numPr>
          <w:ilvl w:val="0"/>
          <w:numId w:val="2"/>
        </w:numPr>
        <w:spacing w:after="0" w:afterAutospacing="0" w:before="240" w:lineRule="auto"/>
        <w:ind w:left="720" w:hanging="360"/>
      </w:pPr>
      <w:r w:rsidDel="00000000" w:rsidR="00000000" w:rsidRPr="00000000">
        <w:rPr>
          <w:b w:val="1"/>
          <w:rtl w:val="0"/>
        </w:rPr>
        <w:t xml:space="preserve">Tailored Feedback</w:t>
      </w:r>
      <w:r w:rsidDel="00000000" w:rsidR="00000000" w:rsidRPr="00000000">
        <w:rPr>
          <w:rtl w:val="0"/>
        </w:rPr>
        <w:t xml:space="preserve">:</w:t>
      </w:r>
    </w:p>
    <w:p w:rsidR="00000000" w:rsidDel="00000000" w:rsidP="00000000" w:rsidRDefault="00000000" w:rsidRPr="00000000" w14:paraId="000000F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is classified as high risk, provide immediate resources and recommendations to seek professional help (e.g., hotlines, local services).</w:t>
      </w:r>
    </w:p>
    <w:p w:rsidR="00000000" w:rsidDel="00000000" w:rsidP="00000000" w:rsidRDefault="00000000" w:rsidRPr="00000000" w14:paraId="0000010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users classified as stable, offer self-help resources (e.g., articles, relaxation techniques).</w:t>
      </w:r>
    </w:p>
    <w:p w:rsidR="00000000" w:rsidDel="00000000" w:rsidP="00000000" w:rsidRDefault="00000000" w:rsidRPr="00000000" w14:paraId="00000101">
      <w:pPr>
        <w:pStyle w:val="Heading4"/>
        <w:keepNext w:val="0"/>
        <w:keepLines w:val="0"/>
        <w:spacing w:after="40" w:before="240" w:lineRule="auto"/>
        <w:ind w:left="720" w:firstLine="0"/>
        <w:rPr>
          <w:b w:val="1"/>
          <w:color w:val="000000"/>
          <w:sz w:val="22"/>
          <w:szCs w:val="22"/>
        </w:rPr>
      </w:pPr>
      <w:bookmarkStart w:colFirst="0" w:colLast="0" w:name="_azjm7cadkk5r" w:id="15"/>
      <w:bookmarkEnd w:id="15"/>
      <w:r w:rsidDel="00000000" w:rsidR="00000000" w:rsidRPr="00000000">
        <w:rPr>
          <w:b w:val="1"/>
          <w:color w:val="000000"/>
          <w:sz w:val="22"/>
          <w:szCs w:val="22"/>
          <w:rtl w:val="0"/>
        </w:rPr>
        <w:t xml:space="preserve">4. Feedback Loop</w:t>
      </w:r>
    </w:p>
    <w:p w:rsidR="00000000" w:rsidDel="00000000" w:rsidP="00000000" w:rsidRDefault="00000000" w:rsidRPr="00000000" w14:paraId="00000102">
      <w:pPr>
        <w:numPr>
          <w:ilvl w:val="0"/>
          <w:numId w:val="3"/>
        </w:numPr>
        <w:spacing w:after="0" w:afterAutospacing="0" w:before="240" w:lineRule="auto"/>
        <w:ind w:left="720" w:hanging="360"/>
        <w:rPr>
          <w:u w:val="none"/>
        </w:rPr>
      </w:pPr>
      <w:r w:rsidDel="00000000" w:rsidR="00000000" w:rsidRPr="00000000">
        <w:rPr>
          <w:b w:val="1"/>
          <w:rtl w:val="0"/>
        </w:rPr>
        <w:t xml:space="preserve">Continuous Improvement</w:t>
      </w:r>
      <w:r w:rsidDel="00000000" w:rsidR="00000000" w:rsidRPr="00000000">
        <w:rPr>
          <w:rtl w:val="0"/>
        </w:rPr>
        <w:t xml:space="preserve">:</w:t>
      </w:r>
    </w:p>
    <w:p w:rsidR="00000000" w:rsidDel="00000000" w:rsidP="00000000" w:rsidRDefault="00000000" w:rsidRPr="00000000" w14:paraId="0000010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feedback mechanism where users can rate the chatbot’s responses (e.g., “Was this helpful?”).</w:t>
      </w:r>
    </w:p>
    <w:p w:rsidR="00000000" w:rsidDel="00000000" w:rsidP="00000000" w:rsidRDefault="00000000" w:rsidRPr="00000000" w14:paraId="000001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this feedback to refine the model and improve user experience over time.</w:t>
      </w: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pStyle w:val="Heading1"/>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400" w:line="240" w:lineRule="auto"/>
        <w:ind w:left="720" w:right="0" w:hanging="360"/>
        <w:jc w:val="left"/>
        <w:rPr>
          <w:rFonts w:ascii="Times New Roman" w:cs="Times New Roman" w:eastAsia="Times New Roman" w:hAnsi="Times New Roman"/>
          <w:b w:val="1"/>
          <w:sz w:val="24"/>
          <w:szCs w:val="24"/>
          <w:u w:val="none"/>
        </w:rPr>
      </w:pPr>
      <w:bookmarkStart w:colFirst="0" w:colLast="0" w:name="_q3vcy1utx9f" w:id="16"/>
      <w:bookmarkEnd w:id="16"/>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107">
      <w:pPr>
        <w:widowControl w:val="0"/>
        <w:numPr>
          <w:ilvl w:val="0"/>
          <w:numId w:val="6"/>
        </w:numPr>
        <w:spacing w:line="240" w:lineRule="auto"/>
        <w:ind w:left="1440" w:hanging="360"/>
      </w:pPr>
      <w:r w:rsidDel="00000000" w:rsidR="00000000" w:rsidRPr="00000000">
        <w:rPr>
          <w:rtl w:val="0"/>
        </w:rPr>
        <w:t xml:space="preserve">Zhang, X., &amp; Zheng, Y. (2021). "Patient-Centered Online Health Services: A Study of Users’ Perspectives." </w:t>
      </w:r>
      <w:r w:rsidDel="00000000" w:rsidR="00000000" w:rsidRPr="00000000">
        <w:rPr>
          <w:i w:val="1"/>
          <w:rtl w:val="0"/>
        </w:rPr>
        <w:t xml:space="preserve">Journal of Medical Internet Research</w:t>
      </w:r>
      <w:r w:rsidDel="00000000" w:rsidR="00000000" w:rsidRPr="00000000">
        <w:rPr>
          <w:rtl w:val="0"/>
        </w:rPr>
        <w:t xml:space="preserve">, 23(1), e17828.</w:t>
      </w:r>
    </w:p>
    <w:p w:rsidR="00000000" w:rsidDel="00000000" w:rsidP="00000000" w:rsidRDefault="00000000" w:rsidRPr="00000000" w14:paraId="00000108">
      <w:pPr>
        <w:widowControl w:val="0"/>
        <w:spacing w:line="240" w:lineRule="auto"/>
        <w:ind w:left="1440" w:firstLine="0"/>
        <w:rPr/>
      </w:pPr>
      <w:r w:rsidDel="00000000" w:rsidR="00000000" w:rsidRPr="00000000">
        <w:rPr>
          <w:rtl w:val="0"/>
        </w:rPr>
        <w:t xml:space="preserve">Link- </w:t>
      </w:r>
    </w:p>
    <w:p w:rsidR="00000000" w:rsidDel="00000000" w:rsidP="00000000" w:rsidRDefault="00000000" w:rsidRPr="00000000" w14:paraId="00000109">
      <w:pPr>
        <w:widowControl w:val="0"/>
        <w:spacing w:line="240" w:lineRule="auto"/>
        <w:ind w:left="1440" w:firstLine="0"/>
        <w:rPr/>
      </w:pPr>
      <w:r w:rsidDel="00000000" w:rsidR="00000000" w:rsidRPr="00000000">
        <w:rPr>
          <w:rtl w:val="0"/>
        </w:rPr>
      </w:r>
    </w:p>
    <w:p w:rsidR="00000000" w:rsidDel="00000000" w:rsidP="00000000" w:rsidRDefault="00000000" w:rsidRPr="00000000" w14:paraId="0000010A">
      <w:pPr>
        <w:widowControl w:val="0"/>
        <w:numPr>
          <w:ilvl w:val="0"/>
          <w:numId w:val="6"/>
        </w:numPr>
        <w:spacing w:line="240" w:lineRule="auto"/>
        <w:ind w:left="1440" w:hanging="360"/>
      </w:pPr>
      <w:r w:rsidDel="00000000" w:rsidR="00000000" w:rsidRPr="00000000">
        <w:rPr>
          <w:rtl w:val="0"/>
        </w:rPr>
        <w:t xml:space="preserve">Garcés, A., &amp; Téllez, M. (2020). "Exploring the Role of Gamification in Learning: A Case Study." In </w:t>
      </w:r>
      <w:r w:rsidDel="00000000" w:rsidR="00000000" w:rsidRPr="00000000">
        <w:rPr>
          <w:i w:val="1"/>
          <w:rtl w:val="0"/>
        </w:rPr>
        <w:t xml:space="preserve">Gamification in Education and Business</w:t>
      </w:r>
      <w:r w:rsidDel="00000000" w:rsidR="00000000" w:rsidRPr="00000000">
        <w:rPr>
          <w:rtl w:val="0"/>
        </w:rPr>
        <w:t xml:space="preserve"> (pp. 145-159).</w:t>
      </w:r>
    </w:p>
    <w:p w:rsidR="00000000" w:rsidDel="00000000" w:rsidP="00000000" w:rsidRDefault="00000000" w:rsidRPr="00000000" w14:paraId="0000010B">
      <w:pPr>
        <w:widowControl w:val="0"/>
        <w:spacing w:line="240" w:lineRule="auto"/>
        <w:ind w:left="1440" w:firstLine="0"/>
        <w:rPr/>
      </w:pPr>
      <w:r w:rsidDel="00000000" w:rsidR="00000000" w:rsidRPr="00000000">
        <w:rPr>
          <w:rtl w:val="0"/>
        </w:rPr>
        <w:t xml:space="preserve">Link- </w:t>
      </w:r>
    </w:p>
    <w:p w:rsidR="00000000" w:rsidDel="00000000" w:rsidP="00000000" w:rsidRDefault="00000000" w:rsidRPr="00000000" w14:paraId="0000010C">
      <w:pPr>
        <w:widowControl w:val="0"/>
        <w:spacing w:line="240" w:lineRule="auto"/>
        <w:ind w:left="1440" w:firstLine="0"/>
        <w:rPr/>
      </w:pPr>
      <w:r w:rsidDel="00000000" w:rsidR="00000000" w:rsidRPr="00000000">
        <w:rPr>
          <w:rtl w:val="0"/>
        </w:rPr>
      </w:r>
    </w:p>
    <w:p w:rsidR="00000000" w:rsidDel="00000000" w:rsidP="00000000" w:rsidRDefault="00000000" w:rsidRPr="00000000" w14:paraId="0000010D">
      <w:pPr>
        <w:widowControl w:val="0"/>
        <w:numPr>
          <w:ilvl w:val="0"/>
          <w:numId w:val="6"/>
        </w:numPr>
        <w:spacing w:line="240" w:lineRule="auto"/>
        <w:ind w:left="1440" w:hanging="360"/>
      </w:pPr>
      <w:r w:rsidDel="00000000" w:rsidR="00000000" w:rsidRPr="00000000">
        <w:rPr>
          <w:rtl w:val="0"/>
        </w:rPr>
        <w:t xml:space="preserve">Hu, X., et al. (2020). "Evaluation of Online Health Information: The Role of Information Quality." </w:t>
      </w:r>
      <w:r w:rsidDel="00000000" w:rsidR="00000000" w:rsidRPr="00000000">
        <w:rPr>
          <w:i w:val="1"/>
          <w:rtl w:val="0"/>
        </w:rPr>
        <w:t xml:space="preserve">Journal of Medical Internet Research</w:t>
      </w:r>
      <w:r w:rsidDel="00000000" w:rsidR="00000000" w:rsidRPr="00000000">
        <w:rPr>
          <w:rtl w:val="0"/>
        </w:rPr>
        <w:t xml:space="preserve">, 22(7), e16021. </w:t>
      </w:r>
    </w:p>
    <w:p w:rsidR="00000000" w:rsidDel="00000000" w:rsidP="00000000" w:rsidRDefault="00000000" w:rsidRPr="00000000" w14:paraId="0000010E">
      <w:pPr>
        <w:widowControl w:val="0"/>
        <w:spacing w:line="240" w:lineRule="auto"/>
        <w:ind w:left="1440" w:firstLine="0"/>
        <w:rPr/>
      </w:pPr>
      <w:r w:rsidDel="00000000" w:rsidR="00000000" w:rsidRPr="00000000">
        <w:rPr>
          <w:rtl w:val="0"/>
        </w:rPr>
        <w:t xml:space="preserve">Link- </w:t>
      </w:r>
    </w:p>
    <w:p w:rsidR="00000000" w:rsidDel="00000000" w:rsidP="00000000" w:rsidRDefault="00000000" w:rsidRPr="00000000" w14:paraId="0000010F">
      <w:pPr>
        <w:widowControl w:val="0"/>
        <w:spacing w:line="240" w:lineRule="auto"/>
        <w:ind w:left="1440" w:firstLine="0"/>
        <w:rPr/>
      </w:pPr>
      <w:r w:rsidDel="00000000" w:rsidR="00000000" w:rsidRPr="00000000">
        <w:rPr>
          <w:rtl w:val="0"/>
        </w:rPr>
      </w:r>
    </w:p>
    <w:p w:rsidR="00000000" w:rsidDel="00000000" w:rsidP="00000000" w:rsidRDefault="00000000" w:rsidRPr="00000000" w14:paraId="00000110">
      <w:pPr>
        <w:widowControl w:val="0"/>
        <w:numPr>
          <w:ilvl w:val="0"/>
          <w:numId w:val="6"/>
        </w:numPr>
        <w:spacing w:line="240" w:lineRule="auto"/>
        <w:ind w:left="1440" w:hanging="360"/>
      </w:pPr>
      <w:r w:rsidDel="00000000" w:rsidR="00000000" w:rsidRPr="00000000">
        <w:rPr>
          <w:rtl w:val="0"/>
        </w:rPr>
        <w:t xml:space="preserve">Tsioutis, C., et al. (2022). "Digital Health Technologies for the Management of Cardiovascular Diseases: A Review." </w:t>
      </w:r>
      <w:r w:rsidDel="00000000" w:rsidR="00000000" w:rsidRPr="00000000">
        <w:rPr>
          <w:i w:val="1"/>
          <w:rtl w:val="0"/>
        </w:rPr>
        <w:t xml:space="preserve">Sensors</w:t>
      </w:r>
      <w:r w:rsidDel="00000000" w:rsidR="00000000" w:rsidRPr="00000000">
        <w:rPr>
          <w:rtl w:val="0"/>
        </w:rPr>
        <w:t xml:space="preserve">, 22(10), 3653.</w:t>
      </w:r>
    </w:p>
    <w:p w:rsidR="00000000" w:rsidDel="00000000" w:rsidP="00000000" w:rsidRDefault="00000000" w:rsidRPr="00000000" w14:paraId="00000111">
      <w:pPr>
        <w:widowControl w:val="0"/>
        <w:spacing w:line="240" w:lineRule="auto"/>
        <w:ind w:left="1440" w:firstLine="0"/>
        <w:rPr/>
      </w:pPr>
      <w:r w:rsidDel="00000000" w:rsidR="00000000" w:rsidRPr="00000000">
        <w:rPr>
          <w:rtl w:val="0"/>
        </w:rPr>
        <w:t xml:space="preserve">Link- </w:t>
      </w:r>
    </w:p>
    <w:p w:rsidR="00000000" w:rsidDel="00000000" w:rsidP="00000000" w:rsidRDefault="00000000" w:rsidRPr="00000000" w14:paraId="00000112">
      <w:pPr>
        <w:widowControl w:val="0"/>
        <w:spacing w:line="240" w:lineRule="auto"/>
        <w:ind w:left="1440" w:firstLine="0"/>
        <w:rPr/>
      </w:pPr>
      <w:r w:rsidDel="00000000" w:rsidR="00000000" w:rsidRPr="00000000">
        <w:rPr>
          <w:rtl w:val="0"/>
        </w:rPr>
      </w:r>
    </w:p>
    <w:p w:rsidR="00000000" w:rsidDel="00000000" w:rsidP="00000000" w:rsidRDefault="00000000" w:rsidRPr="00000000" w14:paraId="00000113">
      <w:pPr>
        <w:widowControl w:val="0"/>
        <w:numPr>
          <w:ilvl w:val="0"/>
          <w:numId w:val="6"/>
        </w:numPr>
        <w:spacing w:line="240" w:lineRule="auto"/>
        <w:ind w:left="1440" w:hanging="360"/>
      </w:pPr>
      <w:r w:rsidDel="00000000" w:rsidR="00000000" w:rsidRPr="00000000">
        <w:rPr>
          <w:rtl w:val="0"/>
        </w:rPr>
        <w:t xml:space="preserve">Masud, M., et al. (2020). "Smart Health Monitoring System Using IoT and Machine Learning." </w:t>
      </w:r>
      <w:r w:rsidDel="00000000" w:rsidR="00000000" w:rsidRPr="00000000">
        <w:rPr>
          <w:i w:val="1"/>
          <w:rtl w:val="0"/>
        </w:rPr>
        <w:t xml:space="preserve">IEEE Access</w:t>
      </w:r>
      <w:r w:rsidDel="00000000" w:rsidR="00000000" w:rsidRPr="00000000">
        <w:rPr>
          <w:rtl w:val="0"/>
        </w:rPr>
        <w:t xml:space="preserve">, 8, 154145-154158</w:t>
      </w:r>
    </w:p>
    <w:p w:rsidR="00000000" w:rsidDel="00000000" w:rsidP="00000000" w:rsidRDefault="00000000" w:rsidRPr="00000000" w14:paraId="00000114">
      <w:pPr>
        <w:widowControl w:val="0"/>
        <w:spacing w:line="240" w:lineRule="auto"/>
        <w:ind w:left="1440" w:firstLine="0"/>
        <w:rPr/>
      </w:pPr>
      <w:r w:rsidDel="00000000" w:rsidR="00000000" w:rsidRPr="00000000">
        <w:rPr>
          <w:rtl w:val="0"/>
        </w:rPr>
        <w:t xml:space="preserve">Link- </w:t>
      </w:r>
    </w:p>
    <w:p w:rsidR="00000000" w:rsidDel="00000000" w:rsidP="00000000" w:rsidRDefault="00000000" w:rsidRPr="00000000" w14:paraId="00000115">
      <w:pPr>
        <w:widowControl w:val="0"/>
        <w:spacing w:line="240" w:lineRule="auto"/>
        <w:ind w:left="1440" w:firstLine="0"/>
        <w:rPr/>
      </w:pPr>
      <w:r w:rsidDel="00000000" w:rsidR="00000000" w:rsidRPr="00000000">
        <w:rPr>
          <w:rtl w:val="0"/>
        </w:rPr>
      </w:r>
    </w:p>
    <w:p w:rsidR="00000000" w:rsidDel="00000000" w:rsidP="00000000" w:rsidRDefault="00000000" w:rsidRPr="00000000" w14:paraId="00000116">
      <w:pPr>
        <w:widowControl w:val="0"/>
        <w:numPr>
          <w:ilvl w:val="0"/>
          <w:numId w:val="6"/>
        </w:numPr>
        <w:spacing w:line="240" w:lineRule="auto"/>
        <w:ind w:left="1440" w:hanging="360"/>
      </w:pPr>
      <w:r w:rsidDel="00000000" w:rsidR="00000000" w:rsidRPr="00000000">
        <w:rPr>
          <w:rtl w:val="0"/>
        </w:rPr>
        <w:t xml:space="preserve">Starke, S., et al. (2020). "Exploring User Experience in Health Apps: A Systematic Review." </w:t>
      </w:r>
      <w:r w:rsidDel="00000000" w:rsidR="00000000" w:rsidRPr="00000000">
        <w:rPr>
          <w:i w:val="1"/>
          <w:rtl w:val="0"/>
        </w:rPr>
        <w:t xml:space="preserve">Proceedings of the 2020 ACM Conference on Health, Inference, and Learning</w:t>
      </w:r>
      <w:r w:rsidDel="00000000" w:rsidR="00000000" w:rsidRPr="00000000">
        <w:rPr>
          <w:rtl w:val="0"/>
        </w:rPr>
        <w:t xml:space="preserve">.</w:t>
      </w:r>
    </w:p>
    <w:p w:rsidR="00000000" w:rsidDel="00000000" w:rsidP="00000000" w:rsidRDefault="00000000" w:rsidRPr="00000000" w14:paraId="00000117">
      <w:pPr>
        <w:widowControl w:val="0"/>
        <w:spacing w:line="240" w:lineRule="auto"/>
        <w:ind w:left="1440" w:firstLine="0"/>
        <w:rPr/>
      </w:pPr>
      <w:r w:rsidDel="00000000" w:rsidR="00000000" w:rsidRPr="00000000">
        <w:rPr>
          <w:rtl w:val="0"/>
        </w:rPr>
        <w:t xml:space="preserve">Link- </w:t>
      </w:r>
    </w:p>
    <w:p w:rsidR="00000000" w:rsidDel="00000000" w:rsidP="00000000" w:rsidRDefault="00000000" w:rsidRPr="00000000" w14:paraId="00000118">
      <w:pPr>
        <w:widowControl w:val="0"/>
        <w:spacing w:line="240" w:lineRule="auto"/>
        <w:ind w:left="1440" w:firstLine="0"/>
        <w:rPr/>
      </w:pPr>
      <w:r w:rsidDel="00000000" w:rsidR="00000000" w:rsidRPr="00000000">
        <w:rPr>
          <w:rtl w:val="0"/>
        </w:rPr>
      </w:r>
    </w:p>
    <w:p w:rsidR="00000000" w:rsidDel="00000000" w:rsidP="00000000" w:rsidRDefault="00000000" w:rsidRPr="00000000" w14:paraId="00000119">
      <w:pPr>
        <w:widowControl w:val="0"/>
        <w:numPr>
          <w:ilvl w:val="0"/>
          <w:numId w:val="6"/>
        </w:numPr>
        <w:spacing w:line="240" w:lineRule="auto"/>
        <w:ind w:left="1440" w:hanging="360"/>
      </w:pPr>
      <w:r w:rsidDel="00000000" w:rsidR="00000000" w:rsidRPr="00000000">
        <w:rPr>
          <w:rtl w:val="0"/>
        </w:rPr>
        <w:t xml:space="preserve">Alhumaidi, A., et al. (2022). "Artificial Intelligence in Health Care: Applications and Challenges." </w:t>
      </w:r>
      <w:r w:rsidDel="00000000" w:rsidR="00000000" w:rsidRPr="00000000">
        <w:rPr>
          <w:i w:val="1"/>
          <w:rtl w:val="0"/>
        </w:rPr>
        <w:t xml:space="preserve">Health Systems</w:t>
      </w:r>
      <w:r w:rsidDel="00000000" w:rsidR="00000000" w:rsidRPr="00000000">
        <w:rPr>
          <w:rtl w:val="0"/>
        </w:rPr>
        <w:t xml:space="preserve">, 11(3), 292-303</w:t>
      </w:r>
    </w:p>
    <w:p w:rsidR="00000000" w:rsidDel="00000000" w:rsidP="00000000" w:rsidRDefault="00000000" w:rsidRPr="00000000" w14:paraId="0000011A">
      <w:pPr>
        <w:widowControl w:val="0"/>
        <w:spacing w:line="240" w:lineRule="auto"/>
        <w:ind w:left="1440" w:firstLine="0"/>
        <w:rPr/>
      </w:pPr>
      <w:r w:rsidDel="00000000" w:rsidR="00000000" w:rsidRPr="00000000">
        <w:rPr>
          <w:rtl w:val="0"/>
        </w:rPr>
        <w:t xml:space="preserve">Link- </w:t>
      </w: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abstract/document/9000924?casa_token=PBJfzL3pJ70AAAAA:rpWsvwh88WKZputZ3cBs6NaN95PYAfNwFcOhNfjBE6fpyHQNbXqKPJWlDe4lbNkTrkiO0gPoMPAx" TargetMode="External"/><Relationship Id="rId10" Type="http://schemas.openxmlformats.org/officeDocument/2006/relationships/hyperlink" Target="https://www.mdpi.com/1424-8220/22/10/3653" TargetMode="External"/><Relationship Id="rId13" Type="http://schemas.openxmlformats.org/officeDocument/2006/relationships/hyperlink" Target="https://link.springer.com/article/10.1007/s41870-022-00999-6" TargetMode="External"/><Relationship Id="rId12" Type="http://schemas.openxmlformats.org/officeDocument/2006/relationships/hyperlink" Target="https://dl.acm.org/doi/abs/10.1145/34531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mir.org/2020/7/e1602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jmir.org/2021/1/e17828/" TargetMode="External"/><Relationship Id="rId8" Type="http://schemas.openxmlformats.org/officeDocument/2006/relationships/hyperlink" Target="https://link.springer.com/chapter/10.1007/978-3-030-67303-1_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