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B3F9D">
      <w:pPr>
        <w:jc w:val="center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6400800" cy="638810"/>
            <wp:effectExtent l="0" t="0" r="0" b="8890"/>
            <wp:docPr id="586448134" name="Image 1" descr="A close up of a sign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48134" name="Image 1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F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OPERATING SYSTEMS AND SYSTEMS PROGRAMMING (25CS2104E)</w:t>
      </w:r>
    </w:p>
    <w:p w14:paraId="47719D9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2026–27, Term-I</w:t>
      </w:r>
    </w:p>
    <w:p w14:paraId="6CB820F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8"/>
        </w:rPr>
        <w:t>Project Problem Statement Submission Form</w:t>
      </w:r>
    </w:p>
    <w:p w14:paraId="6ED5A5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Section / Team Details</w:t>
      </w:r>
    </w:p>
    <w:p w14:paraId="15499636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</w:rPr>
        <w:t>Section No.: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IN"/>
        </w:rPr>
        <w:t>8</w:t>
      </w:r>
    </w:p>
    <w:p w14:paraId="431457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Team No.:</w:t>
      </w:r>
      <w:r>
        <w:rPr>
          <w:rFonts w:hint="default" w:ascii="Times New Roman" w:hAnsi="Times New Roman" w:cs="Times New Roman"/>
        </w:rPr>
        <w:t xml:space="preserve"> </w:t>
      </w:r>
    </w:p>
    <w:p w14:paraId="7E7296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Project 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Linux Dynamic Memory Allocation and Memory Monitoring System</w:t>
      </w:r>
    </w:p>
    <w:p w14:paraId="6EE65D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Team Members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CD16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16AF99C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69AA8D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4F12BC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Signature</w:t>
            </w:r>
          </w:p>
        </w:tc>
      </w:tr>
      <w:tr w14:paraId="073E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760AC40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2520030347</w:t>
            </w:r>
          </w:p>
        </w:tc>
        <w:tc>
          <w:tcPr>
            <w:tcW w:w="3360" w:type="dxa"/>
          </w:tcPr>
          <w:p w14:paraId="42BCCED1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Souradeepta Das</w:t>
            </w:r>
          </w:p>
        </w:tc>
        <w:tc>
          <w:tcPr>
            <w:tcW w:w="3360" w:type="dxa"/>
          </w:tcPr>
          <w:p w14:paraId="605711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51CA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69E4323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2520030119</w:t>
            </w:r>
          </w:p>
        </w:tc>
        <w:tc>
          <w:tcPr>
            <w:tcW w:w="3360" w:type="dxa"/>
          </w:tcPr>
          <w:p w14:paraId="00823E68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Shreyas K.</w:t>
            </w:r>
          </w:p>
        </w:tc>
        <w:tc>
          <w:tcPr>
            <w:tcW w:w="3360" w:type="dxa"/>
          </w:tcPr>
          <w:p w14:paraId="1FA0C1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C32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665CDFDC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2520030493</w:t>
            </w:r>
          </w:p>
        </w:tc>
        <w:tc>
          <w:tcPr>
            <w:tcW w:w="3360" w:type="dxa"/>
          </w:tcPr>
          <w:p w14:paraId="1404DDC1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Nava Harsha</w:t>
            </w:r>
          </w:p>
        </w:tc>
        <w:tc>
          <w:tcPr>
            <w:tcW w:w="3360" w:type="dxa"/>
          </w:tcPr>
          <w:p w14:paraId="19BBFE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C335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CFC53BF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2520030122</w:t>
            </w:r>
          </w:p>
        </w:tc>
        <w:tc>
          <w:tcPr>
            <w:tcW w:w="3360" w:type="dxa"/>
          </w:tcPr>
          <w:p w14:paraId="47256B2D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Akshith Reddy</w:t>
            </w:r>
          </w:p>
        </w:tc>
        <w:tc>
          <w:tcPr>
            <w:tcW w:w="3360" w:type="dxa"/>
          </w:tcPr>
          <w:p w14:paraId="018D7E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85F24D1">
      <w:pPr>
        <w:rPr>
          <w:rFonts w:hint="default" w:ascii="Times New Roman" w:hAnsi="Times New Roman" w:cs="Times New Roman"/>
          <w:b/>
          <w:sz w:val="24"/>
        </w:rPr>
      </w:pPr>
    </w:p>
    <w:p w14:paraId="0D8346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1. Abstract</w:t>
      </w:r>
    </w:p>
    <w:p w14:paraId="7DA9E110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develops a custom user-space dynamic memory allocator and a real-time Linux memory monitoring tool aligned with core systems programming concepts. Dynamic memory management governs process performance, yet standard libraries obscure kernel interactions, heap fragmentation, and virtual address mappings.</w:t>
      </w:r>
    </w:p>
    <w:p w14:paraId="16BC745B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Our solution implements a user-space memory management library in C using low-level Linux system calls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brk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sbrk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mmap</w:t>
      </w:r>
      <w:r>
        <w:rPr>
          <w:rFonts w:hint="default" w:ascii="Times New Roman" w:hAnsi="Times New Roman" w:cs="Times New Roman"/>
          <w:sz w:val="24"/>
          <w:szCs w:val="24"/>
        </w:rPr>
        <w:t>) to allocate, split, and coalesce heap chunks via explicit free-lists. Concurrently, a monitoring subsystem parses Linux Virtual File System (VFS) nodes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/proc/meminfo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/proc/[pid]/statm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/proc/[pid]/maps</w:t>
      </w:r>
      <w:r>
        <w:rPr>
          <w:rFonts w:hint="default" w:ascii="Times New Roman" w:hAnsi="Times New Roman" w:cs="Times New Roman"/>
          <w:sz w:val="24"/>
          <w:szCs w:val="24"/>
        </w:rPr>
        <w:t>) via unbuffered file I/O to inspect process address space layouts, page allocations, and Resident Set Size (RSS). Concurrency is managed using POSIX threads and mutex locks to guarantee thread-safe allocations, while POSIX signals deliver asynchronous threshold alerts when memory usage exceeds configured limits.</w:t>
      </w:r>
    </w:p>
    <w:p w14:paraId="7A5F6A42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outcome is a dual-utility suite: a high-efficiency heap allocation library benchmarked against native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glibc malloc</w:t>
      </w:r>
      <w:r>
        <w:rPr>
          <w:rFonts w:hint="default" w:ascii="Times New Roman" w:hAnsi="Times New Roman" w:cs="Times New Roman"/>
          <w:sz w:val="24"/>
          <w:szCs w:val="24"/>
        </w:rPr>
        <w:t>, coupled with a real-time terminal telemetry monitor visualizing process memory dynamics and kernel resource transitions.</w:t>
      </w:r>
    </w:p>
    <w:p w14:paraId="61BB4170">
      <w:pPr>
        <w:rPr>
          <w:rFonts w:hint="default" w:ascii="Times New Roman" w:hAnsi="Times New Roman" w:cs="Times New Roman"/>
        </w:rPr>
      </w:pPr>
    </w:p>
    <w:p w14:paraId="196A4D0D">
      <w:pPr>
        <w:rPr>
          <w:rFonts w:hint="default" w:ascii="Times New Roman" w:hAnsi="Times New Roman" w:cs="Times New Roman"/>
          <w:b/>
          <w:sz w:val="24"/>
        </w:rPr>
      </w:pPr>
    </w:p>
    <w:p w14:paraId="5B71823D">
      <w:pPr>
        <w:rPr>
          <w:rFonts w:hint="default" w:ascii="Times New Roman" w:hAnsi="Times New Roman" w:cs="Times New Roman"/>
          <w:b/>
          <w:sz w:val="24"/>
        </w:rPr>
      </w:pPr>
    </w:p>
    <w:p w14:paraId="3784B2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2. Problem Statement</w:t>
      </w:r>
    </w:p>
    <w:p w14:paraId="1DF2D6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Standard dynamic memory allocators abstract kernel-level operations, preventing detailed visibility into process address space modifications, internal/external fragmentation, and page fault behaviors. Additionally, monitoring granular process heap expansions in real time requires low-level interactions with the Linux kernel and virtual filesystem. This project addresses the challenge of engineering a custom, thread-safe dynamic memory allocator from the ground up while building a live system monitoring tool using Linux system calls, VFS abstractions, IPC signals, and concurrency primitives.</w:t>
      </w:r>
    </w:p>
    <w:p w14:paraId="550C4C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3. Objectives</w:t>
      </w:r>
    </w:p>
    <w:p w14:paraId="3A07EC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System Calls &amp; Memory Management (CO-1, CO-4):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Implement custom user-space </w:t>
      </w:r>
      <w:r>
        <w:rPr>
          <w:rStyle w:val="20"/>
          <w:rFonts w:hint="default" w:ascii="Times New Roman" w:hAnsi="Times New Roman" w:eastAsia="SimSun" w:cs="Times New Roman"/>
          <w:sz w:val="24"/>
          <w:szCs w:val="24"/>
        </w:rPr>
        <w:t>malloc()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eastAsia="SimSun" w:cs="Times New Roman"/>
          <w:sz w:val="24"/>
          <w:szCs w:val="24"/>
        </w:rPr>
        <w:t>calloc()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eastAsia="SimSun" w:cs="Times New Roman"/>
          <w:sz w:val="24"/>
          <w:szCs w:val="24"/>
        </w:rPr>
        <w:t>realloc()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and </w:t>
      </w:r>
      <w:r>
        <w:rPr>
          <w:rStyle w:val="20"/>
          <w:rFonts w:hint="default" w:ascii="Times New Roman" w:hAnsi="Times New Roman" w:eastAsia="SimSun" w:cs="Times New Roman"/>
          <w:sz w:val="24"/>
          <w:szCs w:val="24"/>
        </w:rPr>
        <w:t>free()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routines utilizing </w:t>
      </w:r>
      <w:r>
        <w:rPr>
          <w:rStyle w:val="20"/>
          <w:rFonts w:hint="default" w:ascii="Times New Roman" w:hAnsi="Times New Roman" w:eastAsia="SimSun" w:cs="Times New Roman"/>
          <w:sz w:val="24"/>
          <w:szCs w:val="24"/>
        </w:rPr>
        <w:t>brk()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eastAsia="SimSun" w:cs="Times New Roman"/>
          <w:sz w:val="24"/>
          <w:szCs w:val="24"/>
        </w:rPr>
        <w:t>sbrk()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and </w:t>
      </w:r>
      <w:r>
        <w:rPr>
          <w:rStyle w:val="20"/>
          <w:rFonts w:hint="default" w:ascii="Times New Roman" w:hAnsi="Times New Roman" w:eastAsia="SimSun" w:cs="Times New Roman"/>
          <w:sz w:val="24"/>
          <w:szCs w:val="24"/>
        </w:rPr>
        <w:t>mmap()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system calls with chunk coalescing to reduce fragmentation.</w:t>
      </w:r>
    </w:p>
    <w:p w14:paraId="5D0968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Process Address Space &amp; VFS Inspection (CO-4, CO-5):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Build a real-time memory telemetry monitor by parsing the </w:t>
      </w:r>
      <w:r>
        <w:rPr>
          <w:rStyle w:val="20"/>
          <w:rFonts w:hint="default" w:ascii="Times New Roman" w:hAnsi="Times New Roman" w:eastAsia="SimSun" w:cs="Times New Roman"/>
          <w:sz w:val="24"/>
          <w:szCs w:val="24"/>
        </w:rPr>
        <w:t>/proc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pseudo-filesystem via unbuffered Linux file I/O system calls.</w:t>
      </w:r>
    </w:p>
    <w:p w14:paraId="4CECB4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Concurrency &amp; Thread Safety (CO-6):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Integrate POSIX mutex locks and synchronization primitives to safeguard free-list structures from race conditions during concurrent multi-threaded requests.</w:t>
      </w:r>
    </w:p>
    <w:p w14:paraId="20C4C266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</w:t>
      </w: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Signals &amp; Asynchronous IPC (CO-3):</w:t>
      </w:r>
      <w:r>
        <w:rPr>
          <w:rFonts w:hint="default" w:ascii="Times New Roman" w:hAnsi="Times New Roman" w:cs="Times New Roman"/>
        </w:rPr>
        <w:t xml:space="preserve"> Implement POSIX signal handlers (</w:t>
      </w:r>
      <w:r>
        <w:rPr>
          <w:rStyle w:val="20"/>
          <w:rFonts w:hint="default" w:ascii="Times New Roman" w:hAnsi="Times New Roman" w:cs="Times New Roman"/>
        </w:rPr>
        <w:t>SIGUSR1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20"/>
          <w:rFonts w:hint="default" w:ascii="Times New Roman" w:hAnsi="Times New Roman" w:cs="Times New Roman"/>
        </w:rPr>
        <w:t>SIGALRM</w:t>
      </w:r>
      <w:r>
        <w:rPr>
          <w:rFonts w:hint="default" w:ascii="Times New Roman" w:hAnsi="Times New Roman" w:cs="Times New Roman"/>
        </w:rPr>
        <w:t>) to deliver real-time asynchronous notifications when process memory thresholds are breached.</w:t>
      </w:r>
    </w:p>
    <w:p w14:paraId="578CB4FF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en-IN"/>
        </w:rPr>
        <w:t>5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  <w:b/>
          <w:bCs/>
        </w:rPr>
        <w:t>Process Control &amp; Profiling (CO-2, CO-4):</w:t>
      </w:r>
      <w:r>
        <w:rPr>
          <w:rFonts w:hint="default" w:ascii="Times New Roman" w:hAnsi="Times New Roman" w:cs="Times New Roman"/>
        </w:rPr>
        <w:t xml:space="preserve"> Evaluate and benchmark memory allocation throughput and resident memory footprint against </w:t>
      </w:r>
      <w:r>
        <w:rPr>
          <w:rStyle w:val="20"/>
          <w:rFonts w:hint="default" w:ascii="Times New Roman" w:hAnsi="Times New Roman" w:cs="Times New Roman"/>
        </w:rPr>
        <w:t>glibc malloc</w:t>
      </w:r>
      <w:r>
        <w:rPr>
          <w:rFonts w:hint="default" w:ascii="Times New Roman" w:hAnsi="Times New Roman" w:cs="Times New Roman"/>
        </w:rPr>
        <w:t xml:space="preserve"> across distinct process lifecycles.</w:t>
      </w:r>
    </w:p>
    <w:p w14:paraId="1216E4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4. Proposed Methodology</w:t>
      </w:r>
    </w:p>
    <w:p w14:paraId="295273CA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Memory Allocation Subsystem (CO-1, CO-4):</w:t>
      </w:r>
      <w:r>
        <w:rPr>
          <w:rFonts w:hint="default" w:ascii="Times New Roman" w:hAnsi="Times New Roman" w:cs="Times New Roman"/>
        </w:rPr>
        <w:t xml:space="preserve"> Interacts across the user space and kernel space boundary using </w:t>
      </w:r>
      <w:r>
        <w:rPr>
          <w:rStyle w:val="20"/>
          <w:rFonts w:hint="default" w:ascii="Times New Roman" w:hAnsi="Times New Roman" w:cs="Times New Roman"/>
        </w:rPr>
        <w:t>sbrk()</w:t>
      </w:r>
      <w:r>
        <w:rPr>
          <w:rFonts w:hint="default" w:ascii="Times New Roman" w:hAnsi="Times New Roman" w:cs="Times New Roman"/>
        </w:rPr>
        <w:t>/</w:t>
      </w:r>
      <w:r>
        <w:rPr>
          <w:rStyle w:val="20"/>
          <w:rFonts w:hint="default" w:ascii="Times New Roman" w:hAnsi="Times New Roman" w:cs="Times New Roman"/>
        </w:rPr>
        <w:t>brk()</w:t>
      </w:r>
      <w:r>
        <w:rPr>
          <w:rFonts w:hint="default" w:ascii="Times New Roman" w:hAnsi="Times New Roman" w:cs="Times New Roman"/>
        </w:rPr>
        <w:t xml:space="preserve"> for standard heap segments and </w:t>
      </w:r>
      <w:r>
        <w:rPr>
          <w:rStyle w:val="20"/>
          <w:rFonts w:hint="default" w:ascii="Times New Roman" w:hAnsi="Times New Roman" w:cs="Times New Roman"/>
        </w:rPr>
        <w:t>mmap()</w:t>
      </w:r>
      <w:r>
        <w:rPr>
          <w:rFonts w:hint="default" w:ascii="Times New Roman" w:hAnsi="Times New Roman" w:cs="Times New Roman"/>
        </w:rPr>
        <w:t xml:space="preserve"> for large chunk mappings. Free memory blocks are tracked using an explicit doubly linked list with boundary headers and footers to enable First-Fit/Best-Fit allocation and coalescing.</w:t>
      </w:r>
    </w:p>
    <w:p w14:paraId="55190971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Concurrency &amp; Synchronization Layer (CO-6):</w:t>
      </w:r>
      <w:r>
        <w:rPr>
          <w:rFonts w:hint="default" w:ascii="Times New Roman" w:hAnsi="Times New Roman" w:cs="Times New Roman"/>
        </w:rPr>
        <w:t xml:space="preserve"> Multi-threaded allocation requests are serialized using </w:t>
      </w:r>
      <w:r>
        <w:rPr>
          <w:rStyle w:val="20"/>
          <w:rFonts w:hint="default" w:ascii="Times New Roman" w:hAnsi="Times New Roman" w:cs="Times New Roman"/>
        </w:rPr>
        <w:t>pthread_mutex_t</w:t>
      </w:r>
      <w:r>
        <w:rPr>
          <w:rFonts w:hint="default" w:ascii="Times New Roman" w:hAnsi="Times New Roman" w:cs="Times New Roman"/>
        </w:rPr>
        <w:t xml:space="preserve"> locks surrounding critical free-list traversals, preventing data corruption and deadlocks.</w:t>
      </w:r>
    </w:p>
    <w:p w14:paraId="1496315E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VFS Telemetry Subsystem (CO-5):</w:t>
      </w:r>
      <w:r>
        <w:rPr>
          <w:rFonts w:hint="default" w:ascii="Times New Roman" w:hAnsi="Times New Roman" w:cs="Times New Roman"/>
        </w:rPr>
        <w:t xml:space="preserve"> A background monitoring daemon reads </w:t>
      </w:r>
      <w:r>
        <w:rPr>
          <w:rStyle w:val="20"/>
          <w:rFonts w:hint="default" w:ascii="Times New Roman" w:hAnsi="Times New Roman" w:cs="Times New Roman"/>
        </w:rPr>
        <w:t>/proc/[pid]/statm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20"/>
          <w:rFonts w:hint="default" w:ascii="Times New Roman" w:hAnsi="Times New Roman" w:cs="Times New Roman"/>
        </w:rPr>
        <w:t>/proc/[pid]/status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20"/>
          <w:rFonts w:hint="default" w:ascii="Times New Roman" w:hAnsi="Times New Roman" w:cs="Times New Roman"/>
        </w:rPr>
        <w:t>/proc/meminfo</w:t>
      </w:r>
      <w:r>
        <w:rPr>
          <w:rFonts w:hint="default" w:ascii="Times New Roman" w:hAnsi="Times New Roman" w:cs="Times New Roman"/>
        </w:rPr>
        <w:t xml:space="preserve"> using unbuffered system calls (</w:t>
      </w:r>
      <w:r>
        <w:rPr>
          <w:rStyle w:val="20"/>
          <w:rFonts w:hint="default" w:ascii="Times New Roman" w:hAnsi="Times New Roman" w:cs="Times New Roman"/>
        </w:rPr>
        <w:t>open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20"/>
          <w:rFonts w:hint="default" w:ascii="Times New Roman" w:hAnsi="Times New Roman" w:cs="Times New Roman"/>
        </w:rPr>
        <w:t>read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20"/>
          <w:rFonts w:hint="default" w:ascii="Times New Roman" w:hAnsi="Times New Roman" w:cs="Times New Roman"/>
        </w:rPr>
        <w:t>close</w:t>
      </w:r>
      <w:r>
        <w:rPr>
          <w:rFonts w:hint="default" w:ascii="Times New Roman" w:hAnsi="Times New Roman" w:cs="Times New Roman"/>
        </w:rPr>
        <w:t>) to extract VSize, RSS, and page table footprints.</w:t>
      </w:r>
    </w:p>
    <w:p w14:paraId="213CEE0F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Asynchronous Alerting &amp; Process Management (CO-2, CO-3):</w:t>
      </w:r>
      <w:r>
        <w:rPr>
          <w:rFonts w:hint="default" w:ascii="Times New Roman" w:hAnsi="Times New Roman" w:cs="Times New Roman"/>
        </w:rPr>
        <w:t xml:space="preserve"> Uses POSIX signal mechanisms (</w:t>
      </w:r>
      <w:r>
        <w:rPr>
          <w:rStyle w:val="20"/>
          <w:rFonts w:hint="default" w:ascii="Times New Roman" w:hAnsi="Times New Roman" w:cs="Times New Roman"/>
        </w:rPr>
        <w:t>sigaction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20"/>
          <w:rFonts w:hint="default" w:ascii="Times New Roman" w:hAnsi="Times New Roman" w:cs="Times New Roman"/>
        </w:rPr>
        <w:t>kill</w:t>
      </w:r>
      <w:r>
        <w:rPr>
          <w:rFonts w:hint="default" w:ascii="Times New Roman" w:hAnsi="Times New Roman" w:cs="Times New Roman"/>
        </w:rPr>
        <w:t>) to notify parent and child monitoring processes when heap consumption reaches critical limits.</w:t>
      </w:r>
    </w:p>
    <w:p w14:paraId="5D75533F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Benchmarking &amp; Debugging (CO-4):</w:t>
      </w:r>
      <w:r>
        <w:rPr>
          <w:rFonts w:hint="default" w:ascii="Times New Roman" w:hAnsi="Times New Roman" w:cs="Times New Roman"/>
        </w:rPr>
        <w:t xml:space="preserve"> The suite is evaluated using Valgrind, GDB, and timing harnesses to compare latency and fragmentation against standard library allocators.</w:t>
      </w:r>
    </w:p>
    <w:p w14:paraId="368518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5. Operating Systems Concepts / Linux APIs Used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210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B08BC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OS Concept / Linux API / System Call</w:t>
            </w:r>
          </w:p>
        </w:tc>
        <w:tc>
          <w:tcPr>
            <w:tcW w:w="5040" w:type="dxa"/>
          </w:tcPr>
          <w:p w14:paraId="09399B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Purpose in the Project</w:t>
            </w:r>
          </w:p>
        </w:tc>
      </w:tr>
      <w:tr w14:paraId="783F2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021168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brk()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sbrk()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mmap()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munmap()</w:t>
            </w:r>
          </w:p>
        </w:tc>
        <w:tc>
          <w:tcPr>
            <w:tcW w:w="5040" w:type="dxa"/>
          </w:tcPr>
          <w:p w14:paraId="506971C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Requests and adjusts the heap segment break pointer and maps anonymous virtual memory pages directly from the kernel.</w:t>
            </w:r>
          </w:p>
        </w:tc>
      </w:tr>
      <w:tr w14:paraId="3B7FD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9C161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/proc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VFS,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open()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read()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close()</w:t>
            </w:r>
          </w:p>
        </w:tc>
        <w:tc>
          <w:tcPr>
            <w:tcW w:w="5040" w:type="dxa"/>
          </w:tcPr>
          <w:p w14:paraId="7ACD92A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Extracts live memory telemetry, page mappings, and process address space metrics via unbuffered file descriptors.</w:t>
            </w:r>
          </w:p>
        </w:tc>
      </w:tr>
      <w:tr w14:paraId="6F82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1A299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pthread_create()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pthread_mutex_t</w:t>
            </w:r>
          </w:p>
        </w:tc>
        <w:tc>
          <w:tcPr>
            <w:tcW w:w="5040" w:type="dxa"/>
          </w:tcPr>
          <w:p w14:paraId="45EB50A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Manages concurrent memory allocation and protects shared free-list data structures from race conditions.</w:t>
            </w:r>
          </w:p>
        </w:tc>
      </w:tr>
      <w:tr w14:paraId="3A86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E40E8D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sigaction()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kill()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SIGUSR1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SIGALRM</w:t>
            </w:r>
          </w:p>
        </w:tc>
        <w:tc>
          <w:tcPr>
            <w:tcW w:w="5040" w:type="dxa"/>
          </w:tcPr>
          <w:p w14:paraId="4B3139E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Dispatches and handles asynchronous notifications for high-memory threshold alerts and periodic polling routines.</w:t>
            </w:r>
          </w:p>
        </w:tc>
      </w:tr>
      <w:tr w14:paraId="3473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6D3AC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Process Lifecycle (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fork()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waitpid()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</w:t>
            </w:r>
          </w:p>
        </w:tc>
        <w:tc>
          <w:tcPr>
            <w:tcW w:w="5040" w:type="dxa"/>
          </w:tcPr>
          <w:p w14:paraId="418F60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Spawns and manages distinct test processes and background monitoring daemons across lifecycle states.</w:t>
            </w:r>
          </w:p>
        </w:tc>
      </w:tr>
      <w:tr w14:paraId="779D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83EED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Address Space Layout &amp; Paging</w:t>
            </w:r>
          </w:p>
        </w:tc>
        <w:tc>
          <w:tcPr>
            <w:tcW w:w="5040" w:type="dxa"/>
          </w:tcPr>
          <w:p w14:paraId="312871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Analyzes virtual-to-physical address mappings, resident memory pages, internal/external fragmentation, and page faults.</w:t>
            </w:r>
          </w:p>
        </w:tc>
      </w:tr>
    </w:tbl>
    <w:p w14:paraId="0C67FA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6. Individual Contribution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4B8A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BF4E3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4CB5EE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7A8829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Individual Responsibility</w:t>
            </w:r>
          </w:p>
        </w:tc>
      </w:tr>
      <w:tr w14:paraId="66602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9FBA238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2520030347</w:t>
            </w:r>
          </w:p>
        </w:tc>
        <w:tc>
          <w:tcPr>
            <w:tcW w:w="3360" w:type="dxa"/>
          </w:tcPr>
          <w:p w14:paraId="558B0839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Souradeepta Das</w:t>
            </w:r>
          </w:p>
        </w:tc>
        <w:tc>
          <w:tcPr>
            <w:tcW w:w="3360" w:type="dxa"/>
          </w:tcPr>
          <w:p w14:paraId="51C7504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Core allocator engine design; implementing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sbrk()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/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mmap()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system call interfaces, free-list traversal, and block coalescing/splitting logic.</w:t>
            </w:r>
          </w:p>
        </w:tc>
      </w:tr>
      <w:tr w14:paraId="2635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1107B155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2520030119</w:t>
            </w:r>
          </w:p>
        </w:tc>
        <w:tc>
          <w:tcPr>
            <w:tcW w:w="3360" w:type="dxa"/>
          </w:tcPr>
          <w:p w14:paraId="6F2AC478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Shreyas K.</w:t>
            </w:r>
          </w:p>
        </w:tc>
        <w:tc>
          <w:tcPr>
            <w:tcW w:w="3360" w:type="dxa"/>
          </w:tcPr>
          <w:p w14:paraId="56C0317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Linux VFS telemetry module; implementing low-level file I/O parsers for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/proc/[pid]/statm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and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/proc/meminfo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to capture RSS and address space metrics</w:t>
            </w:r>
          </w:p>
        </w:tc>
      </w:tr>
      <w:tr w14:paraId="58777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547A982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2520030493</w:t>
            </w:r>
          </w:p>
        </w:tc>
        <w:tc>
          <w:tcPr>
            <w:tcW w:w="3360" w:type="dxa"/>
          </w:tcPr>
          <w:p w14:paraId="593ED8EF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Nava Harsha</w:t>
            </w:r>
          </w:p>
        </w:tc>
        <w:tc>
          <w:tcPr>
            <w:tcW w:w="3360" w:type="dxa"/>
          </w:tcPr>
          <w:p w14:paraId="5B153AA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Concurrency and synchronization engine; implementing POSIX mutex locking, thread-safe memory wrappers, and multi-threaded stress testing.</w:t>
            </w:r>
          </w:p>
        </w:tc>
      </w:tr>
      <w:tr w14:paraId="6EC18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360" w:type="dxa"/>
          </w:tcPr>
          <w:p w14:paraId="7ADEA35C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2520030122</w:t>
            </w:r>
          </w:p>
        </w:tc>
        <w:tc>
          <w:tcPr>
            <w:tcW w:w="3360" w:type="dxa"/>
          </w:tcPr>
          <w:p w14:paraId="4A2DF9CE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Akshith Reddy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Ind w:w="-2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144"/>
            </w:tblGrid>
            <w:tr w14:paraId="3CF711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tcBorders>
                    <w:top w:val="single" w:color="C4C7C5" w:sz="4" w:space="0"/>
                    <w:left w:val="single" w:color="C4C7C5" w:sz="4" w:space="0"/>
                    <w:bottom w:val="single" w:color="C4C7C5" w:sz="4" w:space="0"/>
                    <w:right w:val="single" w:color="C4C7C5" w:sz="4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12763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line="14" w:lineRule="atLeast"/>
                    <w:jc w:val="left"/>
                    <w:rPr>
                      <w:rFonts w:hint="default" w:ascii="Times New Roman" w:hAnsi="Times New Roman" w:eastAsia="sans-serif" w:cs="Times New Roman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sans-serif" w:cs="Times New Roman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Process lifecycle management and IPC; developing POSIX signal handlers (</w:t>
                  </w:r>
                  <w:r>
                    <w:rPr>
                      <w:rStyle w:val="20"/>
                      <w:rFonts w:hint="default" w:ascii="Times New Roman" w:hAnsi="Times New Roman" w:eastAsia="sans-serif" w:cs="Times New Roman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SIGUSR1</w:t>
                  </w:r>
                  <w:r>
                    <w:rPr>
                      <w:rFonts w:hint="default" w:ascii="Times New Roman" w:hAnsi="Times New Roman" w:eastAsia="sans-serif" w:cs="Times New Roman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/</w:t>
                  </w:r>
                  <w:r>
                    <w:rPr>
                      <w:rStyle w:val="20"/>
                      <w:rFonts w:hint="default" w:ascii="Times New Roman" w:hAnsi="Times New Roman" w:eastAsia="sans-serif" w:cs="Times New Roman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SIGALRM</w:t>
                  </w:r>
                  <w:r>
                    <w:rPr>
                      <w:rFonts w:hint="default" w:ascii="Times New Roman" w:hAnsi="Times New Roman" w:eastAsia="sans-serif" w:cs="Times New Roman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 xml:space="preserve">) for alerts, CLI formatting, and </w:t>
                  </w:r>
                  <w:r>
                    <w:rPr>
                      <w:rStyle w:val="20"/>
                      <w:rFonts w:hint="default" w:ascii="Times New Roman" w:hAnsi="Times New Roman" w:eastAsia="sans-serif" w:cs="Times New Roman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glibc</w:t>
                  </w:r>
                  <w:r>
                    <w:rPr>
                      <w:rFonts w:hint="default" w:ascii="Times New Roman" w:hAnsi="Times New Roman" w:eastAsia="sans-serif" w:cs="Times New Roman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 xml:space="preserve"> benchmarking.</w:t>
                  </w:r>
                </w:p>
              </w:tc>
            </w:tr>
          </w:tbl>
          <w:p w14:paraId="60D5379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E0A04B2">
      <w:pPr>
        <w:rPr>
          <w:rFonts w:hint="default" w:ascii="Times New Roman" w:hAnsi="Times New Roman" w:cs="Times New Roman"/>
          <w:b/>
          <w:sz w:val="24"/>
        </w:rPr>
      </w:pPr>
    </w:p>
    <w:p w14:paraId="66A172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7. Tools / Platforms / Software Used</w:t>
      </w:r>
    </w:p>
    <w:p w14:paraId="5ABB50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</w:rPr>
        <w:t>(List the programming languages, operating system, libraries, tools, and software planned for the project.)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9AFC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F18367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Tool / Platform / Software</w:t>
            </w:r>
          </w:p>
        </w:tc>
        <w:tc>
          <w:tcPr>
            <w:tcW w:w="5040" w:type="dxa"/>
          </w:tcPr>
          <w:p w14:paraId="3EED89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Purpose</w:t>
            </w:r>
          </w:p>
        </w:tc>
      </w:tr>
      <w:tr w14:paraId="018AA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8B9480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Linux / Ubuntu</w:t>
            </w:r>
          </w:p>
        </w:tc>
        <w:tc>
          <w:tcPr>
            <w:tcW w:w="5040" w:type="dxa"/>
          </w:tcPr>
          <w:p w14:paraId="670D3A8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Target operating system environment and POSIX system call execution platform.</w:t>
            </w:r>
          </w:p>
        </w:tc>
      </w:tr>
      <w:tr w14:paraId="70160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FD2D3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 / C++</w:t>
            </w:r>
          </w:p>
        </w:tc>
        <w:tc>
          <w:tcPr>
            <w:tcW w:w="5040" w:type="dxa"/>
          </w:tcPr>
          <w:p w14:paraId="16059A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Low-level systems programming languages for pointer arithmetic, data structure layout, and API development.</w:t>
            </w:r>
          </w:p>
        </w:tc>
      </w:tr>
      <w:tr w14:paraId="641F6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89DF9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POSIX APIs (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pthread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signal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</w:rPr>
              <w:t>unistd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</w:t>
            </w:r>
          </w:p>
        </w:tc>
        <w:tc>
          <w:tcPr>
            <w:tcW w:w="5040" w:type="dxa"/>
          </w:tcPr>
          <w:p w14:paraId="7F8674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Multi-threading, asynchronous signal routing, and core OS service invocations</w:t>
            </w:r>
          </w:p>
        </w:tc>
      </w:tr>
      <w:tr w14:paraId="3AECA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352EE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GCC &amp; GDB</w:t>
            </w:r>
          </w:p>
        </w:tc>
        <w:tc>
          <w:tcPr>
            <w:tcW w:w="5040" w:type="dxa"/>
          </w:tcPr>
          <w:p w14:paraId="3F97BA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software compilation, symbol debugging, and memory layout inspection.</w:t>
            </w:r>
          </w:p>
        </w:tc>
      </w:tr>
      <w:tr w14:paraId="3BFC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46B5F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Valgrind</w:t>
            </w:r>
          </w:p>
        </w:tc>
        <w:tc>
          <w:tcPr>
            <w:tcW w:w="5040" w:type="dxa"/>
          </w:tcPr>
          <w:p w14:paraId="46295D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Dynamic analysis tool for verifying leak detection, memory errors, and fragmentation profiling.</w:t>
            </w:r>
          </w:p>
        </w:tc>
      </w:tr>
    </w:tbl>
    <w:p w14:paraId="1DF34B09">
      <w:pPr>
        <w:rPr>
          <w:rFonts w:hint="default" w:ascii="Times New Roman" w:hAnsi="Times New Roman" w:cs="Times New Roman"/>
          <w:b/>
          <w:sz w:val="24"/>
        </w:rPr>
      </w:pPr>
    </w:p>
    <w:p w14:paraId="565B1DE0">
      <w:pPr>
        <w:numPr>
          <w:ilvl w:val="0"/>
          <w:numId w:val="7"/>
        </w:numPr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Expected Outcome</w:t>
      </w:r>
    </w:p>
    <w:p w14:paraId="44ACDD88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functional, thread-safe user-space dynamic memory allocation library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.so</w:t>
      </w:r>
      <w:r>
        <w:rPr>
          <w:rFonts w:hint="default" w:ascii="Times New Roman" w:hAnsi="Times New Roman" w:cs="Times New Roman"/>
          <w:sz w:val="24"/>
          <w:szCs w:val="24"/>
        </w:rPr>
        <w:t xml:space="preserve">) implementing custom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malloc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calloc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realloc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free</w:t>
      </w:r>
      <w:r>
        <w:rPr>
          <w:rFonts w:hint="default" w:ascii="Times New Roman" w:hAnsi="Times New Roman" w:cs="Times New Roman"/>
          <w:sz w:val="24"/>
          <w:szCs w:val="24"/>
        </w:rPr>
        <w:t xml:space="preserve"> operations with fragmentation control (CO-1, CO-4, CO-6).</w:t>
      </w:r>
    </w:p>
    <w:p w14:paraId="777837EA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 terminal-based real-time telemetry dashboard that parses Linux VFS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/proc</w:t>
      </w:r>
      <w:r>
        <w:rPr>
          <w:rFonts w:hint="default" w:ascii="Times New Roman" w:hAnsi="Times New Roman" w:cs="Times New Roman"/>
          <w:sz w:val="24"/>
          <w:szCs w:val="24"/>
        </w:rPr>
        <w:t xml:space="preserve"> interfaces to display virtual memory size, RSS, and heap boundary shifts (CO-5).</w:t>
      </w:r>
    </w:p>
    <w:p w14:paraId="1BBAF0B9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asynchronous event notification system utilizing POSIX signals for memory warning thresholds (CO-3).</w:t>
      </w:r>
    </w:p>
    <w:p w14:paraId="39F3EB8C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Detailed benchmark reports measuring throughput, fragmentation ratios, and latency metrics compared to standard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glibc</w:t>
      </w:r>
      <w:r>
        <w:rPr>
          <w:rFonts w:hint="default" w:ascii="Times New Roman" w:hAnsi="Times New Roman" w:cs="Times New Roman"/>
          <w:sz w:val="24"/>
          <w:szCs w:val="24"/>
        </w:rPr>
        <w:t xml:space="preserve"> allocation routines across varying process workloads (CO-2, CO-4).</w:t>
      </w:r>
    </w:p>
    <w:p w14:paraId="46AF30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9. GitHub Repository</w:t>
      </w:r>
    </w:p>
    <w:p w14:paraId="651AE96F">
      <w:pPr>
        <w:rPr>
          <w:rFonts w:hint="default" w:ascii="Times New Roman" w:hAnsi="Times New Roman" w:cs="Times New Roman"/>
          <w:b/>
          <w:lang w:val="en-IN"/>
        </w:rPr>
      </w:pPr>
      <w:r>
        <w:rPr>
          <w:rFonts w:hint="default" w:ascii="Times New Roman" w:hAnsi="Times New Roman" w:cs="Times New Roman"/>
          <w:b/>
        </w:rPr>
        <w:t>GitHub Repository Link:</w:t>
      </w:r>
      <w:r>
        <w:rPr>
          <w:rFonts w:hint="default" w:ascii="Times New Roman" w:hAnsi="Times New Roman" w:cs="Times New Roman"/>
          <w:b/>
          <w:lang w:val="en-IN"/>
        </w:rPr>
        <w:t xml:space="preserve"> </w:t>
      </w:r>
      <w:r>
        <w:rPr>
          <w:rFonts w:hint="default" w:ascii="Times New Roman" w:hAnsi="Times New Roman" w:cs="Times New Roman"/>
          <w:b/>
        </w:rPr>
        <w:fldChar w:fldCharType="begin"/>
      </w:r>
      <w:r>
        <w:rPr>
          <w:rFonts w:hint="default" w:ascii="Times New Roman" w:hAnsi="Times New Roman" w:cs="Times New Roman"/>
          <w:b/>
        </w:rPr>
        <w:instrText xml:space="preserve"> HYPERLINK "https://github.com/soup-roop/SYSCORE_OSSP/tree/main/ForgeOS" </w:instrText>
      </w:r>
      <w:r>
        <w:rPr>
          <w:rFonts w:hint="default" w:ascii="Times New Roman" w:hAnsi="Times New Roman" w:cs="Times New Roman"/>
          <w:b/>
        </w:rPr>
        <w:fldChar w:fldCharType="separate"/>
      </w:r>
      <w:r>
        <w:rPr>
          <w:rStyle w:val="21"/>
          <w:rFonts w:hint="default" w:ascii="Times New Roman" w:hAnsi="Times New Roman" w:cs="Times New Roman"/>
          <w:b/>
        </w:rPr>
        <w:t>https://github.com/soup-roop/SYSCORE_OSSP/tree/main/ForgeOS</w:t>
      </w:r>
      <w:r>
        <w:rPr>
          <w:rFonts w:hint="default" w:ascii="Times New Roman" w:hAnsi="Times New Roman" w:cs="Times New Roman"/>
          <w:b/>
        </w:rPr>
        <w:fldChar w:fldCharType="end"/>
      </w:r>
    </w:p>
    <w:p w14:paraId="2C708C8A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</w:rPr>
        <w:t>Repository Created:</w:t>
      </w:r>
      <w:r>
        <w:rPr>
          <w:rFonts w:hint="default" w:ascii="Times New Roman" w:hAnsi="Times New Roman" w:cs="Times New Roman"/>
        </w:rPr>
        <w:t xml:space="preserve"> </w:t>
      </w:r>
      <w:bookmarkStart w:id="0" w:name="_GoBack"/>
      <w:bookmarkEnd w:id="0"/>
    </w:p>
    <w:p w14:paraId="7395F821">
      <w:pPr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</w:rPr>
        <w:t>☐</w:t>
      </w:r>
      <w:r>
        <w:rPr>
          <w:rFonts w:hint="default" w:ascii="Times New Roman" w:hAnsi="Times New Roman" w:cs="Times New Roman"/>
        </w:rPr>
        <w:t xml:space="preserve"> Yes     </w:t>
      </w:r>
      <w:r>
        <w:rPr>
          <w:rFonts w:hint="default" w:ascii="Times New Roman" w:hAnsi="Times New Roman" w:cs="Times New Roman"/>
        </w:rPr>
        <w:t>☐</w:t>
      </w:r>
      <w:r>
        <w:rPr>
          <w:rFonts w:hint="default" w:ascii="Times New Roman" w:hAnsi="Times New Roman" w:cs="Times New Roman"/>
        </w:rPr>
        <w:t xml:space="preserve"> No</w:t>
      </w:r>
    </w:p>
    <w:p w14:paraId="5D32FB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Faculty Name and Signature</w:t>
      </w:r>
    </w:p>
    <w:p w14:paraId="07D481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Faculty Name:</w:t>
      </w:r>
      <w:r>
        <w:rPr>
          <w:rFonts w:hint="default" w:ascii="Times New Roman" w:hAnsi="Times New Roman" w:cs="Times New Roman"/>
          <w:b w:val="0"/>
          <w:bCs/>
          <w:lang w:val="en-IN"/>
        </w:rPr>
        <w:t>DR.</w:t>
      </w:r>
      <w:r>
        <w:rPr>
          <w:rFonts w:hint="default" w:ascii="Times New Roman" w:hAnsi="Times New Roman" w:cs="Times New Roman"/>
        </w:rPr>
        <w:t xml:space="preserve"> MUNIRAJU VADLAMUDI</w:t>
      </w:r>
    </w:p>
    <w:p w14:paraId="7E66A2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Signature:</w:t>
      </w:r>
      <w:r>
        <w:rPr>
          <w:rFonts w:hint="default" w:ascii="Times New Roman" w:hAnsi="Times New Roman" w:cs="Times New Roman"/>
        </w:rPr>
        <w:t xml:space="preserve"> ______________________________________________________________</w:t>
      </w:r>
    </w:p>
    <w:p w14:paraId="426EB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Remarks:</w:t>
      </w:r>
      <w:r>
        <w:rPr>
          <w:rFonts w:hint="default" w:ascii="Times New Roman" w:hAnsi="Times New Roman" w:cs="Times New Roman"/>
        </w:rPr>
        <w:t xml:space="preserve"> ______________________________________________________________________</w:t>
      </w:r>
    </w:p>
    <w:p w14:paraId="2A885DE5">
      <w:pPr>
        <w:rPr>
          <w:rFonts w:hint="default" w:ascii="Times New Roman" w:hAnsi="Times New Roman" w:cs="Times New Roman"/>
          <w:b/>
          <w:sz w:val="24"/>
        </w:rPr>
      </w:pPr>
    </w:p>
    <w:p w14:paraId="2144B873">
      <w:pPr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----------------------------------------------------------------------------------------------------------------------------</w:t>
      </w:r>
    </w:p>
    <w:p w14:paraId="17A8363A">
      <w:pPr>
        <w:rPr>
          <w:rFonts w:hint="default" w:ascii="Times New Roman" w:hAnsi="Times New Roman" w:cs="Times New Roman"/>
          <w:b/>
          <w:sz w:val="24"/>
        </w:rPr>
      </w:pPr>
    </w:p>
    <w:p w14:paraId="7B49A7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Faculty Use</w:t>
      </w:r>
    </w:p>
    <w:p w14:paraId="53B9DD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Project Approved:</w:t>
      </w:r>
      <w:r>
        <w:rPr>
          <w:rFonts w:hint="default" w:ascii="Times New Roman" w:hAnsi="Times New Roman" w:cs="Times New Roman"/>
        </w:rPr>
        <w:t xml:space="preserve"> ___________________________________</w:t>
      </w:r>
    </w:p>
    <w:p w14:paraId="1C6790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</w:t>
      </w:r>
      <w:r>
        <w:rPr>
          <w:rFonts w:hint="default" w:ascii="Times New Roman" w:hAnsi="Times New Roman" w:cs="Times New Roman"/>
        </w:rPr>
        <w:t xml:space="preserve"> Yes     </w:t>
      </w:r>
      <w:r>
        <w:rPr>
          <w:rFonts w:hint="default" w:ascii="Times New Roman" w:hAnsi="Times New Roman" w:cs="Times New Roman"/>
        </w:rPr>
        <w:t>☐</w:t>
      </w:r>
      <w:r>
        <w:rPr>
          <w:rFonts w:hint="default" w:ascii="Times New Roman" w:hAnsi="Times New Roman" w:cs="Times New Roman"/>
        </w:rPr>
        <w:t xml:space="preserve"> No</w:t>
      </w:r>
    </w:p>
    <w:p w14:paraId="4C1492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Date:</w:t>
      </w:r>
      <w:r>
        <w:rPr>
          <w:rFonts w:hint="default" w:ascii="Times New Roman" w:hAnsi="Times New Roman" w:cs="Times New Roman"/>
        </w:rPr>
        <w:t xml:space="preserve"> _________________________________________________________________</w:t>
      </w:r>
    </w:p>
    <w:p w14:paraId="1DC1E1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Faculty Signature:</w:t>
      </w:r>
      <w:r>
        <w:rPr>
          <w:rFonts w:hint="default" w:ascii="Times New Roman" w:hAnsi="Times New Roman" w:cs="Times New Roman"/>
        </w:rPr>
        <w:t xml:space="preserve"> _____________________________________________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CF4EFAA"/>
    <w:multiLevelType w:val="singleLevel"/>
    <w:tmpl w:val="7CF4EFAA"/>
    <w:lvl w:ilvl="0" w:tentative="0">
      <w:start w:val="8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5B75"/>
    <w:rsid w:val="00AA1D8D"/>
    <w:rsid w:val="00B47730"/>
    <w:rsid w:val="00BE607C"/>
    <w:rsid w:val="00CB0664"/>
    <w:rsid w:val="00D161AD"/>
    <w:rsid w:val="00FC693F"/>
    <w:rsid w:val="432D22E9"/>
    <w:rsid w:val="4792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274</Words>
  <Characters>3257</Characters>
  <Lines>25</Lines>
  <Paragraphs>7</Paragraphs>
  <TotalTime>15</TotalTime>
  <ScaleCrop>false</ScaleCrop>
  <LinksUpToDate>false</LinksUpToDate>
  <CharactersWithSpaces>3478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Souradeepta</cp:lastModifiedBy>
  <dcterms:modified xsi:type="dcterms:W3CDTF">2026-08-27T05:11:10Z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eyJoZGlkIjoiYjU0NzQyMjhiMTI1YmUyZDA4YTliMGM1YzA1NTE2MzkiLCJ1c2VySWQiOiI1NDk3NjIxMzY0NTkifQ==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BB7428D6058546EB938B785E9DCCBCF6_12</vt:lpwstr>
  </property>
</Properties>
</file>