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80EF" w14:textId="77777777" w:rsidR="00C03D66" w:rsidRPr="0061519D" w:rsidRDefault="0061519D" w:rsidP="00865EAB">
      <w:r w:rsidRPr="00615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2pt;height:54.6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14:paraId="0E911B62" w14:textId="77777777"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14:paraId="6FD427CF" w14:textId="77777777"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14:paraId="39082CA8" w14:textId="77777777" w:rsidR="008C2FA7" w:rsidRPr="0061519D" w:rsidRDefault="008C2FA7" w:rsidP="0061519D">
      <w:pPr>
        <w:contextualSpacing/>
        <w:jc w:val="both"/>
        <w:rPr>
          <w:rFonts w:ascii="Times New Roman" w:hAnsi="Times New Roman"/>
        </w:rPr>
      </w:pPr>
    </w:p>
    <w:p w14:paraId="09A5F7A2" w14:textId="77777777"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14:paraId="3F19CA15" w14:textId="77777777"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14:paraId="5B6A655D"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14:paraId="1BBF838B"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14:paraId="1D262E69"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14:paraId="5CCF2D7C"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14:paraId="1310E8DB"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14:paraId="0AC1E83D"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14:paraId="4BF714FF"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14:paraId="60ED5440"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14:paraId="0BC5FE62"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14:paraId="45BCB4FE"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14:paraId="7378415F" w14:textId="77777777"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14:paraId="6770D631" w14:textId="77777777"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14:paraId="6ED5F93A" w14:textId="77777777" w:rsidR="008B73A4" w:rsidRPr="0061519D" w:rsidRDefault="008B73A4" w:rsidP="0061519D">
      <w:pPr>
        <w:tabs>
          <w:tab w:val="left" w:pos="1980"/>
        </w:tabs>
        <w:suppressAutoHyphens/>
        <w:spacing w:line="360" w:lineRule="auto"/>
        <w:contextualSpacing/>
        <w:jc w:val="both"/>
        <w:rPr>
          <w:rFonts w:ascii="Times New Roman" w:hAnsi="Times New Roman"/>
        </w:rPr>
      </w:pPr>
    </w:p>
    <w:p w14:paraId="21C727B3" w14:textId="77777777"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14:paraId="704ABACB" w14:textId="77777777" w:rsidR="007A48E8" w:rsidRPr="0061519D" w:rsidRDefault="007A48E8" w:rsidP="0061519D">
      <w:pPr>
        <w:pStyle w:val="ListParagraph"/>
        <w:tabs>
          <w:tab w:val="left" w:pos="1980"/>
        </w:tabs>
        <w:suppressAutoHyphens/>
        <w:spacing w:line="360" w:lineRule="auto"/>
        <w:jc w:val="both"/>
        <w:rPr>
          <w:rFonts w:ascii="Times New Roman" w:hAnsi="Times New Roman"/>
        </w:rPr>
      </w:pPr>
    </w:p>
    <w:p w14:paraId="7DECE37F" w14:textId="77777777"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14:paraId="03E072C1" w14:textId="77777777"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14:paraId="19F27821" w14:textId="77777777" w:rsidTr="0061519D">
        <w:trPr>
          <w:trHeight w:val="539"/>
        </w:trPr>
        <w:tc>
          <w:tcPr>
            <w:tcW w:w="1966" w:type="dxa"/>
            <w:shd w:val="clear" w:color="auto" w:fill="auto"/>
          </w:tcPr>
          <w:p w14:paraId="549F1414" w14:textId="77777777"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14:paraId="75D2256B" w14:textId="77777777"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14:paraId="6177BA97" w14:textId="77777777" w:rsidTr="0061519D">
        <w:trPr>
          <w:trHeight w:val="392"/>
        </w:trPr>
        <w:tc>
          <w:tcPr>
            <w:tcW w:w="1966" w:type="dxa"/>
            <w:shd w:val="clear" w:color="auto" w:fill="auto"/>
          </w:tcPr>
          <w:p w14:paraId="05F74004" w14:textId="77777777"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14:paraId="795F8B81" w14:textId="77777777"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14:paraId="7E208CE1" w14:textId="77777777" w:rsidTr="0061519D">
        <w:trPr>
          <w:trHeight w:val="411"/>
        </w:trPr>
        <w:tc>
          <w:tcPr>
            <w:tcW w:w="1966" w:type="dxa"/>
            <w:shd w:val="clear" w:color="auto" w:fill="auto"/>
          </w:tcPr>
          <w:p w14:paraId="493E0DE5"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14:paraId="6CA7D844"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14:paraId="41C98E65" w14:textId="77777777" w:rsidR="00785907" w:rsidRPr="0061519D" w:rsidRDefault="00785907" w:rsidP="0061519D">
      <w:pPr>
        <w:contextualSpacing/>
        <w:jc w:val="both"/>
        <w:rPr>
          <w:rFonts w:ascii="Times New Roman" w:hAnsi="Times New Roman"/>
          <w:b/>
        </w:rPr>
      </w:pPr>
    </w:p>
    <w:p w14:paraId="6C689FDE" w14:textId="77777777"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14:paraId="04C9E610" w14:textId="77777777" w:rsidR="007A48E8" w:rsidRPr="0061519D" w:rsidRDefault="007A48E8" w:rsidP="0061519D">
      <w:pPr>
        <w:pStyle w:val="ListParagraph"/>
        <w:spacing w:line="360" w:lineRule="auto"/>
        <w:jc w:val="both"/>
        <w:rPr>
          <w:rFonts w:ascii="Times New Roman" w:hAnsi="Times New Roman"/>
        </w:rPr>
      </w:pPr>
    </w:p>
    <w:p w14:paraId="508BA231" w14:textId="77777777"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14:paraId="17DA1C5A" w14:textId="77777777"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14:paraId="257E676A" w14:textId="77777777"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14:paraId="7D520241"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14:paraId="4E2D7305"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14:paraId="40A266F3" w14:textId="77777777" w:rsidR="001D6E53" w:rsidRPr="0061519D" w:rsidRDefault="001D6E53" w:rsidP="0061519D">
      <w:pPr>
        <w:spacing w:line="276" w:lineRule="auto"/>
        <w:contextualSpacing/>
        <w:jc w:val="both"/>
        <w:rPr>
          <w:rFonts w:ascii="Times New Roman" w:hAnsi="Times New Roman"/>
        </w:rPr>
      </w:pPr>
    </w:p>
    <w:p w14:paraId="315453D7" w14:textId="77777777"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14:paraId="0B213799" w14:textId="77777777"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14:paraId="145EAFEB" w14:textId="77777777"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14:paraId="0F8F7ADA" w14:textId="77777777"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14:paraId="0E68C4AE" w14:textId="77777777"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14:paraId="644E05A0" w14:textId="77777777"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14:paraId="203AB0BB" w14:textId="77777777"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14:paraId="069AB51A" w14:textId="77777777"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14:paraId="78225EA3" w14:textId="77777777"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14:paraId="59959C42" w14:textId="77777777"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14:paraId="5B98725B" w14:textId="77777777"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14:paraId="0267F9DC" w14:textId="77777777"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14:paraId="69E91681" w14:textId="77777777"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14:paraId="2E114BCD" w14:textId="77777777"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14:paraId="6895C865" w14:textId="77777777"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14:paraId="5535AB20" w14:textId="77777777"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14:paraId="06F2BBB4" w14:textId="77777777"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14:paraId="29178A09" w14:textId="77777777"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14:paraId="0717441B" w14:textId="77777777"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14:paraId="229C6234" w14:textId="77777777"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14:paraId="647026AD" w14:textId="77777777" w:rsidR="00580B27" w:rsidRPr="0061519D" w:rsidRDefault="00580B27" w:rsidP="0061519D">
      <w:pPr>
        <w:pStyle w:val="ListBullet"/>
        <w:spacing w:after="0"/>
      </w:pPr>
      <w:r w:rsidRPr="0061519D">
        <w:t>Created Custom reports like Simple, Advanced Reports as per the client requirements and shared with the security groups.</w:t>
      </w:r>
    </w:p>
    <w:p w14:paraId="3D88A71F" w14:textId="77777777" w:rsidR="00580B27" w:rsidRPr="0061519D" w:rsidRDefault="00580B27" w:rsidP="0061519D">
      <w:pPr>
        <w:pStyle w:val="ListBullet"/>
        <w:spacing w:after="0"/>
      </w:pPr>
      <w:r w:rsidRPr="0061519D">
        <w:t>Worked on Calculated Fields to create Report level and Global Calculated Fields.</w:t>
      </w:r>
    </w:p>
    <w:p w14:paraId="3E8015CC" w14:textId="77777777"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14:paraId="52D0FC2A" w14:textId="77777777"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14:paraId="3666B4EB" w14:textId="77777777" w:rsidR="00580B27" w:rsidRPr="0061519D" w:rsidRDefault="00580B27" w:rsidP="0061519D">
      <w:pPr>
        <w:pStyle w:val="ListBullet"/>
        <w:spacing w:after="0"/>
      </w:pPr>
      <w:r w:rsidRPr="0061519D">
        <w:t>Participate in integration testing and peer testing.</w:t>
      </w:r>
    </w:p>
    <w:p w14:paraId="1D377729" w14:textId="77777777" w:rsidR="00580B27" w:rsidRPr="0061519D" w:rsidRDefault="00580B27" w:rsidP="0061519D">
      <w:pPr>
        <w:pStyle w:val="ListBullet"/>
        <w:spacing w:after="0"/>
      </w:pPr>
      <w:r w:rsidRPr="0061519D">
        <w:t>Developed Core connector and Document Transformation integrations to get changes file of CSV format from XML Output.</w:t>
      </w:r>
    </w:p>
    <w:p w14:paraId="73E326EC" w14:textId="77777777" w:rsidR="00580B27" w:rsidRPr="0061519D" w:rsidRDefault="00580B27" w:rsidP="0061519D">
      <w:pPr>
        <w:pStyle w:val="ListBullet"/>
        <w:spacing w:after="0"/>
      </w:pPr>
      <w:r w:rsidRPr="0061519D">
        <w:t>Used sequence generators, generating templates and validating inbound integration system results.</w:t>
      </w:r>
    </w:p>
    <w:p w14:paraId="6C59336D" w14:textId="77777777" w:rsidR="00580B27" w:rsidRPr="0061519D" w:rsidRDefault="00580B27" w:rsidP="0061519D">
      <w:pPr>
        <w:pStyle w:val="ListBullet"/>
        <w:spacing w:after="0"/>
      </w:pPr>
      <w:r w:rsidRPr="0061519D">
        <w:t>Alert notifications creation and schedule reports as per user’s request.</w:t>
      </w:r>
    </w:p>
    <w:p w14:paraId="3516DB01" w14:textId="77777777" w:rsidR="00580B27" w:rsidRPr="0061519D" w:rsidRDefault="00580B27" w:rsidP="0061519D">
      <w:pPr>
        <w:pStyle w:val="ListBullet"/>
        <w:spacing w:after="0"/>
      </w:pPr>
      <w:r w:rsidRPr="0061519D">
        <w:t>Day to day support for Workday HCM, Integrations and Reporting issues.</w:t>
      </w:r>
    </w:p>
    <w:p w14:paraId="48DC7953" w14:textId="77777777" w:rsidR="00DD13D2" w:rsidRPr="0061519D" w:rsidRDefault="00DD13D2" w:rsidP="0061519D">
      <w:pPr>
        <w:pStyle w:val="ListBullet"/>
        <w:numPr>
          <w:ilvl w:val="0"/>
          <w:numId w:val="0"/>
        </w:numPr>
        <w:spacing w:after="0"/>
        <w:ind w:left="360"/>
      </w:pPr>
    </w:p>
    <w:p w14:paraId="4D273553" w14:textId="77777777"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14:paraId="743598A0" w14:textId="77777777" w:rsidR="00AF2BB4" w:rsidRPr="0061519D" w:rsidRDefault="00AF2BB4" w:rsidP="0061519D">
      <w:pPr>
        <w:pStyle w:val="ListBullet"/>
        <w:numPr>
          <w:ilvl w:val="0"/>
          <w:numId w:val="0"/>
        </w:numPr>
        <w:spacing w:after="0"/>
        <w:ind w:left="360"/>
        <w:rPr>
          <w:b/>
        </w:rPr>
      </w:pPr>
    </w:p>
    <w:p w14:paraId="472D2C68" w14:textId="77777777"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14:paraId="2B0D7C68" w14:textId="77777777"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14:paraId="3F6A6777" w14:textId="77777777"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14:paraId="70101738" w14:textId="77777777" w:rsidR="001D6E53" w:rsidRPr="0061519D" w:rsidRDefault="001D6E53" w:rsidP="0061519D">
      <w:pPr>
        <w:pStyle w:val="ListBullet"/>
        <w:numPr>
          <w:ilvl w:val="0"/>
          <w:numId w:val="0"/>
        </w:numPr>
        <w:spacing w:after="0"/>
        <w:ind w:left="360" w:firstLine="360"/>
        <w:rPr>
          <w:b/>
        </w:rPr>
      </w:pPr>
    </w:p>
    <w:p w14:paraId="3457BB20" w14:textId="77777777"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14:paraId="24B2972A" w14:textId="77777777"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14:paraId="725DE63E"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14:paraId="1756DD60"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14:paraId="7A77614C"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14:paraId="50DC8E01"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14:paraId="38409DB2"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14:paraId="21EE8DA2"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14:paraId="57BC3CC4"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14:paraId="6B741EE4"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14:paraId="60D1FC0D"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14:paraId="72BF55DD" w14:textId="77777777" w:rsidR="00E91590" w:rsidRPr="0061519D" w:rsidRDefault="00E91590" w:rsidP="0061519D">
      <w:pPr>
        <w:pStyle w:val="ListBullet"/>
        <w:numPr>
          <w:ilvl w:val="0"/>
          <w:numId w:val="0"/>
        </w:numPr>
        <w:spacing w:after="0" w:line="360" w:lineRule="auto"/>
        <w:rPr>
          <w:b/>
        </w:rPr>
      </w:pPr>
    </w:p>
    <w:p w14:paraId="314DE2A4" w14:textId="77777777" w:rsidR="001C774A" w:rsidRPr="0061519D" w:rsidRDefault="001C774A" w:rsidP="0061519D">
      <w:pPr>
        <w:pStyle w:val="ListBullet"/>
        <w:numPr>
          <w:ilvl w:val="0"/>
          <w:numId w:val="0"/>
        </w:numPr>
        <w:spacing w:after="0" w:line="360" w:lineRule="auto"/>
        <w:rPr>
          <w:b/>
        </w:rPr>
      </w:pPr>
    </w:p>
    <w:p w14:paraId="13FC8206" w14:textId="77777777" w:rsidR="00021D9A" w:rsidRPr="0061519D" w:rsidRDefault="00021D9A" w:rsidP="0061519D">
      <w:pPr>
        <w:pStyle w:val="ListBullet"/>
        <w:numPr>
          <w:ilvl w:val="0"/>
          <w:numId w:val="0"/>
        </w:numPr>
        <w:spacing w:after="0"/>
        <w:ind w:left="360"/>
        <w:rPr>
          <w:shd w:val="clear" w:color="auto" w:fill="FFFFFF"/>
        </w:rPr>
      </w:pPr>
    </w:p>
    <w:p w14:paraId="5914EEDA" w14:textId="77777777"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2271758">
    <w:abstractNumId w:val="5"/>
  </w:num>
  <w:num w:numId="2" w16cid:durableId="538862574">
    <w:abstractNumId w:val="1"/>
  </w:num>
  <w:num w:numId="3" w16cid:durableId="1649171559">
    <w:abstractNumId w:val="2"/>
  </w:num>
  <w:num w:numId="4" w16cid:durableId="652416936">
    <w:abstractNumId w:val="0"/>
  </w:num>
  <w:num w:numId="5" w16cid:durableId="1235243626">
    <w:abstractNumId w:val="3"/>
  </w:num>
  <w:num w:numId="6" w16cid:durableId="2125149466">
    <w:abstractNumId w:val="9"/>
  </w:num>
  <w:num w:numId="7" w16cid:durableId="1378437013">
    <w:abstractNumId w:val="8"/>
  </w:num>
  <w:num w:numId="8" w16cid:durableId="1454639871">
    <w:abstractNumId w:val="6"/>
  </w:num>
  <w:num w:numId="9" w16cid:durableId="179903559">
    <w:abstractNumId w:val="7"/>
  </w:num>
  <w:num w:numId="10" w16cid:durableId="422380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91B98"/>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9E577C"/>
  <w15:docId w15:val="{77E11467-F553-4781-B3E9-08D63CCE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bidi="ar-SA"/>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Shreyash Hiwale</cp:lastModifiedBy>
  <cp:revision>2</cp:revision>
  <dcterms:created xsi:type="dcterms:W3CDTF">2024-03-20T08:53:00Z</dcterms:created>
  <dcterms:modified xsi:type="dcterms:W3CDTF">2024-03-20T08:53:00Z</dcterms:modified>
</cp:coreProperties>
</file>