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3B" w:rsidRDefault="0075213B" w:rsidP="0075213B">
      <w:pPr>
        <w:jc w:val="center"/>
        <w:rPr>
          <w:rFonts w:ascii="Arial" w:hAnsi="Arial" w:cs="Arial"/>
          <w:b/>
          <w:bCs/>
          <w:sz w:val="24"/>
        </w:rPr>
      </w:pPr>
      <w:r w:rsidRPr="0075213B">
        <w:rPr>
          <w:rFonts w:ascii="Arial" w:hAnsi="Arial" w:cs="Arial"/>
          <w:b/>
          <w:bCs/>
          <w:sz w:val="24"/>
        </w:rPr>
        <w:t>Project Title: YouTube Data Harvesting and Warehousing</w:t>
      </w:r>
    </w:p>
    <w:p w:rsidR="0075213B" w:rsidRPr="0075213B" w:rsidRDefault="0075213B" w:rsidP="0075213B">
      <w:pPr>
        <w:jc w:val="center"/>
        <w:rPr>
          <w:rFonts w:ascii="Arial" w:hAnsi="Arial" w:cs="Arial"/>
          <w:b/>
          <w:bCs/>
          <w:sz w:val="24"/>
        </w:rPr>
      </w:pPr>
    </w:p>
    <w:p w:rsidR="0075213B" w:rsidRPr="0075213B" w:rsidRDefault="0075213B" w:rsidP="0075213B">
      <w:pPr>
        <w:rPr>
          <w:rFonts w:ascii="Arial" w:hAnsi="Arial" w:cs="Arial"/>
          <w:b/>
          <w:bCs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Project Overview:</w:t>
      </w:r>
    </w:p>
    <w:p w:rsidR="0075213B" w:rsidRDefault="0075213B" w:rsidP="0075213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The project involves collecting data from YouTube using the YouTube Data API, storing the collected data in both MongoDB and MySQL databases, and providing an interface using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to view and </w:t>
      </w:r>
      <w:proofErr w:type="spellStart"/>
      <w:r w:rsidRPr="0075213B">
        <w:rPr>
          <w:rFonts w:ascii="Arial" w:hAnsi="Arial" w:cs="Arial"/>
          <w:sz w:val="24"/>
          <w:szCs w:val="24"/>
        </w:rPr>
        <w:t>analyze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the collected data.</w:t>
      </w:r>
    </w:p>
    <w:p w:rsidR="0075213B" w:rsidRPr="0075213B" w:rsidRDefault="0075213B" w:rsidP="0075213B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75213B" w:rsidRPr="0075213B" w:rsidRDefault="0075213B" w:rsidP="0075213B">
      <w:pPr>
        <w:rPr>
          <w:rFonts w:ascii="Arial" w:hAnsi="Arial" w:cs="Arial"/>
          <w:b/>
          <w:bCs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Workflow:</w:t>
      </w:r>
    </w:p>
    <w:p w:rsidR="0075213B" w:rsidRPr="0075213B" w:rsidRDefault="0075213B" w:rsidP="0075213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API Connection and Data Retrieval: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>Use the Google API Python Client to connect to the YouTube Data API.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Implement functions to retrieve </w:t>
      </w:r>
      <w:r w:rsidRPr="0075213B">
        <w:rPr>
          <w:rFonts w:ascii="Arial" w:hAnsi="Arial" w:cs="Arial"/>
          <w:b/>
          <w:sz w:val="24"/>
          <w:szCs w:val="24"/>
        </w:rPr>
        <w:t>channel information, playlist details, video information, and comments</w:t>
      </w:r>
      <w:r w:rsidRPr="0075213B">
        <w:rPr>
          <w:rFonts w:ascii="Arial" w:hAnsi="Arial" w:cs="Arial"/>
          <w:sz w:val="24"/>
          <w:szCs w:val="24"/>
        </w:rPr>
        <w:t xml:space="preserve"> from the YouTube channel.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Store the retrieved data in </w:t>
      </w:r>
      <w:r w:rsidRPr="0075213B">
        <w:rPr>
          <w:rFonts w:ascii="Arial" w:hAnsi="Arial" w:cs="Arial"/>
          <w:b/>
          <w:sz w:val="24"/>
          <w:szCs w:val="24"/>
        </w:rPr>
        <w:t>MongoDB</w:t>
      </w:r>
      <w:r w:rsidRPr="0075213B">
        <w:rPr>
          <w:rFonts w:ascii="Arial" w:hAnsi="Arial" w:cs="Arial"/>
          <w:sz w:val="24"/>
          <w:szCs w:val="24"/>
        </w:rPr>
        <w:t>.</w:t>
      </w:r>
    </w:p>
    <w:p w:rsidR="0075213B" w:rsidRPr="0075213B" w:rsidRDefault="0075213B" w:rsidP="0075213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Data Warehousing in MySQL: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>Define functions to create tables in a MySQL database for storing channel details, playlist information, video details, and comments.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Transfer the data from </w:t>
      </w:r>
      <w:r w:rsidRPr="0075213B">
        <w:rPr>
          <w:rFonts w:ascii="Arial" w:hAnsi="Arial" w:cs="Arial"/>
          <w:b/>
          <w:sz w:val="24"/>
          <w:szCs w:val="24"/>
        </w:rPr>
        <w:t>MongoDB</w:t>
      </w:r>
      <w:r w:rsidRPr="0075213B">
        <w:rPr>
          <w:rFonts w:ascii="Arial" w:hAnsi="Arial" w:cs="Arial"/>
          <w:sz w:val="24"/>
          <w:szCs w:val="24"/>
        </w:rPr>
        <w:t xml:space="preserve"> to </w:t>
      </w:r>
      <w:r w:rsidRPr="0075213B">
        <w:rPr>
          <w:rFonts w:ascii="Arial" w:hAnsi="Arial" w:cs="Arial"/>
          <w:b/>
          <w:sz w:val="24"/>
          <w:szCs w:val="24"/>
        </w:rPr>
        <w:t>MySQL</w:t>
      </w:r>
      <w:r w:rsidRPr="0075213B">
        <w:rPr>
          <w:rFonts w:ascii="Arial" w:hAnsi="Arial" w:cs="Arial"/>
          <w:sz w:val="24"/>
          <w:szCs w:val="24"/>
        </w:rPr>
        <w:t xml:space="preserve"> tables.</w:t>
      </w:r>
    </w:p>
    <w:p w:rsidR="0075213B" w:rsidRPr="0075213B" w:rsidRDefault="0075213B" w:rsidP="0075213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213B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b/>
          <w:bCs/>
          <w:sz w:val="24"/>
          <w:szCs w:val="24"/>
        </w:rPr>
        <w:t xml:space="preserve"> Interface: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Implement a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application to provide a user interface for interacting with the stored data.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Create functions to display the data from the MySQL tables in the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app.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>Allow users to trigger the data collection process for required YouTube channel, store it in MongoDB, and transfer it to MySQL.</w:t>
      </w:r>
    </w:p>
    <w:p w:rsidR="0075213B" w:rsidRPr="0075213B" w:rsidRDefault="0075213B" w:rsidP="0075213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Data Analysis Queries: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Write SQL queries to </w:t>
      </w:r>
      <w:proofErr w:type="spellStart"/>
      <w:r w:rsidRPr="0075213B">
        <w:rPr>
          <w:rFonts w:ascii="Arial" w:hAnsi="Arial" w:cs="Arial"/>
          <w:sz w:val="24"/>
          <w:szCs w:val="24"/>
        </w:rPr>
        <w:t>analyze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the stored data for various insights.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Implement functionality in the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app to execute these queries based on user selection.</w:t>
      </w:r>
    </w:p>
    <w:p w:rsidR="0075213B" w:rsidRPr="0075213B" w:rsidRDefault="0075213B" w:rsidP="0075213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Display the query results in the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app for user analysis.</w:t>
      </w:r>
    </w:p>
    <w:p w:rsidR="0075213B" w:rsidRPr="0075213B" w:rsidRDefault="0075213B" w:rsidP="0075213B">
      <w:pPr>
        <w:rPr>
          <w:rFonts w:ascii="Arial" w:hAnsi="Arial" w:cs="Arial"/>
          <w:b/>
          <w:bCs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Execution:</w:t>
      </w:r>
    </w:p>
    <w:p w:rsidR="0075213B" w:rsidRPr="0075213B" w:rsidRDefault="0075213B" w:rsidP="0075213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Setting Up Environment:</w:t>
      </w:r>
    </w:p>
    <w:p w:rsidR="0075213B" w:rsidRPr="0075213B" w:rsidRDefault="0075213B" w:rsidP="0075213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Install required Python packages such as </w:t>
      </w:r>
      <w:r w:rsidRPr="0075213B">
        <w:rPr>
          <w:rFonts w:ascii="Arial" w:hAnsi="Arial" w:cs="Arial"/>
          <w:b/>
          <w:bCs/>
          <w:sz w:val="24"/>
          <w:szCs w:val="24"/>
        </w:rPr>
        <w:t>google-</w:t>
      </w:r>
      <w:proofErr w:type="spellStart"/>
      <w:r w:rsidRPr="0075213B">
        <w:rPr>
          <w:rFonts w:ascii="Arial" w:hAnsi="Arial" w:cs="Arial"/>
          <w:b/>
          <w:bCs/>
          <w:sz w:val="24"/>
          <w:szCs w:val="24"/>
        </w:rPr>
        <w:t>api</w:t>
      </w:r>
      <w:proofErr w:type="spellEnd"/>
      <w:r w:rsidRPr="0075213B">
        <w:rPr>
          <w:rFonts w:ascii="Arial" w:hAnsi="Arial" w:cs="Arial"/>
          <w:b/>
          <w:bCs/>
          <w:sz w:val="24"/>
          <w:szCs w:val="24"/>
        </w:rPr>
        <w:t>-python-client</w:t>
      </w:r>
      <w:r w:rsidRPr="00752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213B">
        <w:rPr>
          <w:rFonts w:ascii="Arial" w:hAnsi="Arial" w:cs="Arial"/>
          <w:b/>
          <w:bCs/>
          <w:sz w:val="24"/>
          <w:szCs w:val="24"/>
        </w:rPr>
        <w:t>isodate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, </w:t>
      </w:r>
      <w:r w:rsidRPr="0075213B">
        <w:rPr>
          <w:rFonts w:ascii="Arial" w:hAnsi="Arial" w:cs="Arial"/>
          <w:b/>
          <w:bCs/>
          <w:sz w:val="24"/>
          <w:szCs w:val="24"/>
        </w:rPr>
        <w:t>pandas</w:t>
      </w:r>
      <w:r w:rsidRPr="00752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213B">
        <w:rPr>
          <w:rFonts w:ascii="Arial" w:hAnsi="Arial" w:cs="Arial"/>
          <w:b/>
          <w:bCs/>
          <w:sz w:val="24"/>
          <w:szCs w:val="24"/>
        </w:rPr>
        <w:t>pymongo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213B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 w:rsidRPr="0075213B">
        <w:rPr>
          <w:rFonts w:ascii="Arial" w:hAnsi="Arial" w:cs="Arial"/>
          <w:b/>
          <w:bCs/>
          <w:sz w:val="24"/>
          <w:szCs w:val="24"/>
        </w:rPr>
        <w:t>-connector-python</w:t>
      </w:r>
      <w:r w:rsidRPr="0075213B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75213B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>.</w:t>
      </w:r>
    </w:p>
    <w:p w:rsidR="0075213B" w:rsidRPr="0075213B" w:rsidRDefault="0075213B" w:rsidP="0075213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>API Key Configuration:</w:t>
      </w:r>
    </w:p>
    <w:p w:rsidR="0075213B" w:rsidRPr="0075213B" w:rsidRDefault="0075213B" w:rsidP="0075213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>Obtain a YouTube Data API key and configure it in the Python script for API access.</w:t>
      </w:r>
    </w:p>
    <w:p w:rsidR="0075213B" w:rsidRPr="0075213B" w:rsidRDefault="0075213B" w:rsidP="0075213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lastRenderedPageBreak/>
        <w:t>Running the Application:</w:t>
      </w:r>
    </w:p>
    <w:p w:rsidR="0075213B" w:rsidRPr="0075213B" w:rsidRDefault="0075213B" w:rsidP="0075213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Execute the Python script containing the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application.</w:t>
      </w:r>
    </w:p>
    <w:p w:rsidR="0075213B" w:rsidRPr="0075213B" w:rsidRDefault="0075213B" w:rsidP="0075213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The application will provide options to collect data from YouTube, store it in MongoDB, transfer it to MySQL, and view the data through different queries in the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interface.</w:t>
      </w:r>
    </w:p>
    <w:p w:rsidR="0075213B" w:rsidRPr="0075213B" w:rsidRDefault="0075213B" w:rsidP="0075213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b/>
          <w:bCs/>
          <w:sz w:val="24"/>
          <w:szCs w:val="24"/>
        </w:rPr>
        <w:t xml:space="preserve">Interacting with the </w:t>
      </w:r>
      <w:proofErr w:type="spellStart"/>
      <w:r w:rsidRPr="0075213B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b/>
          <w:bCs/>
          <w:sz w:val="24"/>
          <w:szCs w:val="24"/>
        </w:rPr>
        <w:t xml:space="preserve"> App:</w:t>
      </w:r>
    </w:p>
    <w:p w:rsidR="0075213B" w:rsidRPr="0075213B" w:rsidRDefault="0075213B" w:rsidP="0075213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>Users can select various options such as viewing channel details, playlist information, video details, comments, and executing specific SQL queries for data analysis.</w:t>
      </w:r>
    </w:p>
    <w:p w:rsidR="0075213B" w:rsidRPr="0075213B" w:rsidRDefault="0075213B" w:rsidP="0075213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213B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 app will display the requested data or query results, providing users with insights into the collected YouTube data.</w:t>
      </w:r>
    </w:p>
    <w:p w:rsidR="0075213B" w:rsidRPr="0075213B" w:rsidRDefault="0075213B" w:rsidP="0075213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5213B">
        <w:rPr>
          <w:rFonts w:ascii="Arial" w:hAnsi="Arial" w:cs="Arial"/>
          <w:sz w:val="24"/>
          <w:szCs w:val="24"/>
        </w:rPr>
        <w:t xml:space="preserve">By following this workflow and executing the provided Python script, users can effectively collect, store, </w:t>
      </w:r>
      <w:proofErr w:type="spellStart"/>
      <w:r w:rsidRPr="0075213B">
        <w:rPr>
          <w:rFonts w:ascii="Arial" w:hAnsi="Arial" w:cs="Arial"/>
          <w:sz w:val="24"/>
          <w:szCs w:val="24"/>
        </w:rPr>
        <w:t>analyze</w:t>
      </w:r>
      <w:proofErr w:type="spellEnd"/>
      <w:r w:rsidRPr="0075213B">
        <w:rPr>
          <w:rFonts w:ascii="Arial" w:hAnsi="Arial" w:cs="Arial"/>
          <w:sz w:val="24"/>
          <w:szCs w:val="24"/>
        </w:rPr>
        <w:t xml:space="preserve">, and visualize data from YouTube using MongoDB, MySQL, and </w:t>
      </w:r>
      <w:proofErr w:type="spellStart"/>
      <w:r w:rsidRPr="0075213B">
        <w:rPr>
          <w:rFonts w:ascii="Arial" w:hAnsi="Arial" w:cs="Arial"/>
          <w:sz w:val="24"/>
          <w:szCs w:val="24"/>
        </w:rPr>
        <w:t>Streamlit</w:t>
      </w:r>
      <w:proofErr w:type="spellEnd"/>
      <w:r w:rsidRPr="0075213B">
        <w:rPr>
          <w:rFonts w:ascii="Arial" w:hAnsi="Arial" w:cs="Arial"/>
          <w:sz w:val="24"/>
          <w:szCs w:val="24"/>
        </w:rPr>
        <w:t>.</w:t>
      </w:r>
    </w:p>
    <w:p w:rsidR="006C0235" w:rsidRDefault="006C0235"/>
    <w:sectPr w:rsidR="006C0235" w:rsidSect="0075213B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33BDD"/>
    <w:multiLevelType w:val="multilevel"/>
    <w:tmpl w:val="9DBA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475DB"/>
    <w:multiLevelType w:val="multilevel"/>
    <w:tmpl w:val="59B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3B"/>
    <w:rsid w:val="006C0235"/>
    <w:rsid w:val="0075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34A2"/>
  <w15:chartTrackingRefBased/>
  <w15:docId w15:val="{46C67699-5E0B-4807-BE26-E8F6B47E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cfrrecognition@gmail.com</dc:creator>
  <cp:keywords/>
  <dc:description/>
  <cp:lastModifiedBy>cfrrecognition@gmail.com</cp:lastModifiedBy>
  <cp:revision>1</cp:revision>
  <dcterms:created xsi:type="dcterms:W3CDTF">2024-02-17T09:16:00Z</dcterms:created>
  <dcterms:modified xsi:type="dcterms:W3CDTF">2024-02-17T09:23:00Z</dcterms:modified>
</cp:coreProperties>
</file>