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9AC7" w14:textId="2B62B415" w:rsidR="00E26774" w:rsidRDefault="00E26774" w:rsidP="00E267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6774">
        <w:rPr>
          <w:rFonts w:ascii="Times New Roman" w:hAnsi="Times New Roman" w:cs="Times New Roman"/>
          <w:b/>
          <w:bCs/>
          <w:sz w:val="36"/>
          <w:szCs w:val="36"/>
        </w:rPr>
        <w:t>Sentiment Analysis of Amazon Product Reviews - Project Documentation</w:t>
      </w:r>
    </w:p>
    <w:p w14:paraId="4F66171F" w14:textId="77777777" w:rsidR="00E26774" w:rsidRDefault="00E26774" w:rsidP="00E26774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73E9A0B" w14:textId="77777777" w:rsidR="006F4193" w:rsidRDefault="006F4193" w:rsidP="00E26774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2354F7E0" w14:textId="77777777" w:rsidR="00E26774" w:rsidRPr="00E26774" w:rsidRDefault="00E26774" w:rsidP="00E26774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E26774">
        <w:rPr>
          <w:rFonts w:ascii="Times New Roman" w:hAnsi="Times New Roman" w:cs="Times New Roman"/>
          <w:b/>
          <w:bCs/>
          <w:sz w:val="21"/>
          <w:szCs w:val="21"/>
        </w:rPr>
        <w:t>1. Project Overview</w:t>
      </w:r>
    </w:p>
    <w:p w14:paraId="0DB6015A" w14:textId="77777777" w:rsidR="00E26774" w:rsidRPr="00E26774" w:rsidRDefault="00E26774" w:rsidP="00E26774"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26774">
        <w:rPr>
          <w:rFonts w:ascii="Times New Roman" w:hAnsi="Times New Roman" w:cs="Times New Roman"/>
          <w:b/>
          <w:bCs/>
          <w:sz w:val="21"/>
          <w:szCs w:val="21"/>
        </w:rPr>
        <w:t xml:space="preserve">Objective: </w:t>
      </w:r>
      <w:r w:rsidRPr="00E26774">
        <w:rPr>
          <w:rFonts w:ascii="Times New Roman" w:hAnsi="Times New Roman" w:cs="Times New Roman"/>
          <w:sz w:val="21"/>
          <w:szCs w:val="21"/>
        </w:rPr>
        <w:t>Perform sentiment analysis on Amazon product reviews to gain insights into customer satisfaction.</w:t>
      </w:r>
    </w:p>
    <w:p w14:paraId="1A5E9D49" w14:textId="77777777" w:rsidR="00E26774" w:rsidRPr="00E26774" w:rsidRDefault="00E26774" w:rsidP="00E26774"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26774">
        <w:rPr>
          <w:rFonts w:ascii="Times New Roman" w:hAnsi="Times New Roman" w:cs="Times New Roman"/>
          <w:b/>
          <w:bCs/>
          <w:sz w:val="21"/>
          <w:szCs w:val="21"/>
        </w:rPr>
        <w:t xml:space="preserve">Tools Used: </w:t>
      </w:r>
      <w:r w:rsidRPr="00E26774">
        <w:rPr>
          <w:rFonts w:ascii="Times New Roman" w:hAnsi="Times New Roman" w:cs="Times New Roman"/>
          <w:sz w:val="21"/>
          <w:szCs w:val="21"/>
        </w:rPr>
        <w:t>R (</w:t>
      </w:r>
      <w:proofErr w:type="spellStart"/>
      <w:r w:rsidRPr="00E26774">
        <w:rPr>
          <w:rFonts w:ascii="Times New Roman" w:hAnsi="Times New Roman" w:cs="Times New Roman"/>
          <w:sz w:val="21"/>
          <w:szCs w:val="21"/>
        </w:rPr>
        <w:t>dplyr</w:t>
      </w:r>
      <w:proofErr w:type="spellEnd"/>
      <w:r w:rsidRPr="00E2677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26774">
        <w:rPr>
          <w:rFonts w:ascii="Times New Roman" w:hAnsi="Times New Roman" w:cs="Times New Roman"/>
          <w:sz w:val="21"/>
          <w:szCs w:val="21"/>
        </w:rPr>
        <w:t>tidytext</w:t>
      </w:r>
      <w:proofErr w:type="spellEnd"/>
      <w:r w:rsidRPr="00E26774">
        <w:rPr>
          <w:rFonts w:ascii="Times New Roman" w:hAnsi="Times New Roman" w:cs="Times New Roman"/>
          <w:sz w:val="21"/>
          <w:szCs w:val="21"/>
        </w:rPr>
        <w:t xml:space="preserve">, ggplot2, </w:t>
      </w:r>
      <w:proofErr w:type="spellStart"/>
      <w:r w:rsidRPr="00E26774">
        <w:rPr>
          <w:rFonts w:ascii="Times New Roman" w:hAnsi="Times New Roman" w:cs="Times New Roman"/>
          <w:sz w:val="21"/>
          <w:szCs w:val="21"/>
        </w:rPr>
        <w:t>wordcloud</w:t>
      </w:r>
      <w:proofErr w:type="spellEnd"/>
      <w:r w:rsidRPr="00E26774">
        <w:rPr>
          <w:rFonts w:ascii="Times New Roman" w:hAnsi="Times New Roman" w:cs="Times New Roman"/>
          <w:sz w:val="21"/>
          <w:szCs w:val="21"/>
        </w:rPr>
        <w:t>)</w:t>
      </w:r>
    </w:p>
    <w:p w14:paraId="3AC4A6DA" w14:textId="77777777" w:rsidR="00E26774" w:rsidRPr="00E26774" w:rsidRDefault="00E26774" w:rsidP="00E26774"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26774">
        <w:rPr>
          <w:rFonts w:ascii="Times New Roman" w:hAnsi="Times New Roman" w:cs="Times New Roman"/>
          <w:b/>
          <w:bCs/>
          <w:sz w:val="21"/>
          <w:szCs w:val="21"/>
        </w:rPr>
        <w:t xml:space="preserve">Outcome: </w:t>
      </w:r>
      <w:r w:rsidRPr="00E26774">
        <w:rPr>
          <w:rFonts w:ascii="Times New Roman" w:hAnsi="Times New Roman" w:cs="Times New Roman"/>
          <w:sz w:val="21"/>
          <w:szCs w:val="21"/>
        </w:rPr>
        <w:t>Identify key sentiment patterns and high-frequency terms related to customer experience.</w:t>
      </w:r>
    </w:p>
    <w:p w14:paraId="03B9B175" w14:textId="77777777" w:rsidR="00E26774" w:rsidRDefault="00E26774" w:rsidP="00E26774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6584E539" w14:textId="77777777" w:rsidR="00276485" w:rsidRDefault="00276485" w:rsidP="00276485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276485">
        <w:rPr>
          <w:rFonts w:ascii="Times New Roman" w:hAnsi="Times New Roman" w:cs="Times New Roman"/>
          <w:b/>
          <w:bCs/>
          <w:sz w:val="21"/>
          <w:szCs w:val="21"/>
        </w:rPr>
        <w:t>2. Data Preparation</w:t>
      </w:r>
    </w:p>
    <w:p w14:paraId="263D4592" w14:textId="57949507" w:rsidR="00276485" w:rsidRPr="00276485" w:rsidRDefault="00276485" w:rsidP="0027648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7A260941" wp14:editId="328CE708">
            <wp:extent cx="5943600" cy="3313430"/>
            <wp:effectExtent l="0" t="0" r="0" b="1270"/>
            <wp:docPr id="15836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18207" name="Picture 15836182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C9C" w14:textId="5BE1B299" w:rsidR="00276485" w:rsidRDefault="00276485" w:rsidP="00276485">
      <w:pPr>
        <w:rPr>
          <w:rFonts w:ascii="Times New Roman" w:hAnsi="Times New Roman" w:cs="Times New Roman"/>
          <w:sz w:val="21"/>
          <w:szCs w:val="21"/>
        </w:rPr>
      </w:pPr>
      <w:r w:rsidRPr="00276485">
        <w:rPr>
          <w:rFonts w:ascii="Times New Roman" w:hAnsi="Times New Roman" w:cs="Times New Roman"/>
          <w:sz w:val="21"/>
          <w:szCs w:val="21"/>
        </w:rPr>
        <w:t>This dataset includes product review text processed by removing stop words and isolating keywords for analysis.</w:t>
      </w:r>
    </w:p>
    <w:p w14:paraId="3C696678" w14:textId="77777777" w:rsidR="00276485" w:rsidRDefault="00276485" w:rsidP="00276485">
      <w:pPr>
        <w:rPr>
          <w:rFonts w:ascii="Times New Roman" w:hAnsi="Times New Roman" w:cs="Times New Roman"/>
          <w:sz w:val="21"/>
          <w:szCs w:val="21"/>
        </w:rPr>
      </w:pPr>
    </w:p>
    <w:p w14:paraId="1060FBBE" w14:textId="77777777" w:rsidR="006F4193" w:rsidRDefault="006F4193" w:rsidP="00276485">
      <w:pPr>
        <w:rPr>
          <w:rFonts w:ascii="Times New Roman" w:hAnsi="Times New Roman" w:cs="Times New Roman"/>
          <w:sz w:val="21"/>
          <w:szCs w:val="21"/>
        </w:rPr>
      </w:pPr>
    </w:p>
    <w:p w14:paraId="4FEE90B9" w14:textId="77777777" w:rsidR="006F4193" w:rsidRDefault="006F4193" w:rsidP="00276485">
      <w:pPr>
        <w:rPr>
          <w:rFonts w:ascii="Times New Roman" w:hAnsi="Times New Roman" w:cs="Times New Roman"/>
          <w:sz w:val="21"/>
          <w:szCs w:val="21"/>
        </w:rPr>
      </w:pPr>
    </w:p>
    <w:p w14:paraId="52D542AB" w14:textId="77777777" w:rsidR="006F4193" w:rsidRDefault="006F4193" w:rsidP="00276485">
      <w:pPr>
        <w:rPr>
          <w:rFonts w:ascii="Times New Roman" w:hAnsi="Times New Roman" w:cs="Times New Roman"/>
          <w:sz w:val="21"/>
          <w:szCs w:val="21"/>
        </w:rPr>
      </w:pPr>
    </w:p>
    <w:p w14:paraId="681613D4" w14:textId="77777777" w:rsidR="006F4193" w:rsidRDefault="006F4193" w:rsidP="00276485">
      <w:pPr>
        <w:rPr>
          <w:rFonts w:ascii="Times New Roman" w:hAnsi="Times New Roman" w:cs="Times New Roman"/>
          <w:sz w:val="21"/>
          <w:szCs w:val="21"/>
        </w:rPr>
      </w:pPr>
    </w:p>
    <w:p w14:paraId="4FE7A8FC" w14:textId="4D54259A" w:rsidR="00276485" w:rsidRPr="00276485" w:rsidRDefault="00276485" w:rsidP="00276485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276485">
        <w:rPr>
          <w:rFonts w:ascii="Times New Roman" w:hAnsi="Times New Roman" w:cs="Times New Roman"/>
          <w:b/>
          <w:bCs/>
          <w:sz w:val="21"/>
          <w:szCs w:val="21"/>
        </w:rPr>
        <w:lastRenderedPageBreak/>
        <w:t>3. Word Clouds for Positive and Negative Sentiment</w:t>
      </w:r>
    </w:p>
    <w:p w14:paraId="7F05A10C" w14:textId="41DC15FE" w:rsidR="00E26774" w:rsidRDefault="00741423" w:rsidP="00E2677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33448498" wp14:editId="0ECBC53D">
            <wp:extent cx="6045200" cy="3528186"/>
            <wp:effectExtent l="0" t="0" r="0" b="2540"/>
            <wp:docPr id="965943596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3596" name="Picture 2" descr="A close up of word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76" cy="35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DA8" w14:textId="04EFB0EB" w:rsidR="00741423" w:rsidRDefault="00741423" w:rsidP="006F4193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</w:t>
      </w:r>
      <w:r w:rsidRPr="00741423">
        <w:rPr>
          <w:rFonts w:ascii="Times New Roman" w:hAnsi="Times New Roman" w:cs="Times New Roman"/>
          <w:b/>
          <w:bCs/>
          <w:sz w:val="21"/>
          <w:szCs w:val="21"/>
        </w:rPr>
        <w:t>ositive sentiment words</w:t>
      </w:r>
    </w:p>
    <w:p w14:paraId="0344E6B3" w14:textId="77777777" w:rsidR="00741423" w:rsidRDefault="00741423" w:rsidP="00741423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4F97DB1" w14:textId="4B118FAA" w:rsidR="00741423" w:rsidRDefault="00741423" w:rsidP="00741423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7BC15AF9" wp14:editId="60B68B82">
            <wp:extent cx="5731841" cy="3225800"/>
            <wp:effectExtent l="0" t="0" r="0" b="0"/>
            <wp:docPr id="1382926592" name="Picture 3" descr="A white background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26592" name="Picture 3" descr="A white background with word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28" cy="32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38C3" w14:textId="3BCF5FC1" w:rsidR="00741423" w:rsidRDefault="00741423" w:rsidP="00741423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</w:t>
      </w:r>
      <w:r w:rsidRPr="00741423">
        <w:rPr>
          <w:rFonts w:ascii="Times New Roman" w:hAnsi="Times New Roman" w:cs="Times New Roman"/>
          <w:b/>
          <w:bCs/>
          <w:sz w:val="21"/>
          <w:szCs w:val="21"/>
        </w:rPr>
        <w:t>egative sentiment words</w:t>
      </w:r>
    </w:p>
    <w:p w14:paraId="34B8F6F2" w14:textId="77777777" w:rsidR="006F4193" w:rsidRDefault="00741423" w:rsidP="00741423">
      <w:pPr>
        <w:rPr>
          <w:rFonts w:ascii="Times New Roman" w:hAnsi="Times New Roman" w:cs="Times New Roman"/>
          <w:sz w:val="21"/>
          <w:szCs w:val="21"/>
        </w:rPr>
      </w:pPr>
      <w:r w:rsidRPr="00741423">
        <w:rPr>
          <w:rFonts w:ascii="Times New Roman" w:hAnsi="Times New Roman" w:cs="Times New Roman"/>
          <w:sz w:val="21"/>
          <w:szCs w:val="21"/>
        </w:rPr>
        <w:t>The word clouds showcase high-frequency words in reviews with positive and negative sentiments. Larger words represent higher frequencies, indicating key aspects of customer opinions.</w:t>
      </w:r>
    </w:p>
    <w:p w14:paraId="462B38F9" w14:textId="37E058BC" w:rsidR="00741423" w:rsidRPr="006F4193" w:rsidRDefault="00741423" w:rsidP="00741423">
      <w:pPr>
        <w:rPr>
          <w:rFonts w:ascii="Times New Roman" w:hAnsi="Times New Roman" w:cs="Times New Roman"/>
          <w:sz w:val="21"/>
          <w:szCs w:val="21"/>
        </w:rPr>
      </w:pPr>
      <w:r w:rsidRPr="00741423">
        <w:rPr>
          <w:rFonts w:ascii="Times New Roman" w:hAnsi="Times New Roman" w:cs="Times New Roman"/>
          <w:b/>
          <w:bCs/>
          <w:sz w:val="21"/>
          <w:szCs w:val="21"/>
        </w:rPr>
        <w:lastRenderedPageBreak/>
        <w:t>4. Mean Rating vs. Sentiment Score Scatter Plot</w:t>
      </w:r>
    </w:p>
    <w:p w14:paraId="3451CEAC" w14:textId="5C917E16" w:rsidR="00741423" w:rsidRDefault="00741423" w:rsidP="0074142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549EF0A0" wp14:editId="2F3265DC">
            <wp:extent cx="5943600" cy="3714750"/>
            <wp:effectExtent l="0" t="0" r="0" b="6350"/>
            <wp:docPr id="1813093232" name="Picture 4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93232" name="Picture 4" descr="A graph with red and green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243" w14:textId="4714C7EE" w:rsidR="00741423" w:rsidRDefault="00741423" w:rsidP="00741423">
      <w:pPr>
        <w:rPr>
          <w:rFonts w:ascii="Times New Roman" w:hAnsi="Times New Roman" w:cs="Times New Roman"/>
          <w:sz w:val="21"/>
          <w:szCs w:val="21"/>
        </w:rPr>
      </w:pPr>
      <w:r w:rsidRPr="00741423">
        <w:rPr>
          <w:rFonts w:ascii="Times New Roman" w:hAnsi="Times New Roman" w:cs="Times New Roman"/>
          <w:sz w:val="21"/>
          <w:szCs w:val="21"/>
        </w:rPr>
        <w:t>Each point represents a product, with color-coded quadrants helping to differentiate sentiment categories. It enables identification of products with strong positive or negative sentiment.</w:t>
      </w:r>
    </w:p>
    <w:p w14:paraId="5F4CCF7C" w14:textId="77777777" w:rsidR="00741423" w:rsidRDefault="00741423" w:rsidP="00741423">
      <w:pPr>
        <w:rPr>
          <w:rFonts w:ascii="Times New Roman" w:hAnsi="Times New Roman" w:cs="Times New Roman"/>
          <w:sz w:val="21"/>
          <w:szCs w:val="21"/>
        </w:rPr>
      </w:pPr>
    </w:p>
    <w:p w14:paraId="1DACBDFC" w14:textId="302EF38D" w:rsidR="00741423" w:rsidRDefault="00741423" w:rsidP="00741423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741423">
        <w:rPr>
          <w:rFonts w:ascii="Times New Roman" w:hAnsi="Times New Roman" w:cs="Times New Roman"/>
          <w:b/>
          <w:bCs/>
          <w:sz w:val="21"/>
          <w:szCs w:val="21"/>
        </w:rPr>
        <w:t>5. Summary Views of Product Ratings and Sentiments</w:t>
      </w:r>
    </w:p>
    <w:p w14:paraId="6538F5CC" w14:textId="406F158C" w:rsidR="00741423" w:rsidRDefault="00741423" w:rsidP="0074142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009A8596" wp14:editId="2E4D5705">
            <wp:extent cx="5941910" cy="2954867"/>
            <wp:effectExtent l="0" t="0" r="1905" b="4445"/>
            <wp:docPr id="5497582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58239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85" cy="29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42C" w14:textId="77777777" w:rsidR="00741423" w:rsidRPr="00741423" w:rsidRDefault="00741423" w:rsidP="00741423">
      <w:pPr>
        <w:rPr>
          <w:rFonts w:ascii="Times New Roman" w:hAnsi="Times New Roman" w:cs="Times New Roman"/>
          <w:sz w:val="21"/>
          <w:szCs w:val="21"/>
        </w:rPr>
      </w:pPr>
      <w:r w:rsidRPr="00741423">
        <w:rPr>
          <w:rFonts w:ascii="Times New Roman" w:hAnsi="Times New Roman" w:cs="Times New Roman"/>
          <w:sz w:val="21"/>
          <w:szCs w:val="21"/>
        </w:rPr>
        <w:t>These views present a detailed breakdown of ratings and sentiment scores per product, providing a data-driven snapshot of customer sentiment trends across the product range.</w:t>
      </w:r>
    </w:p>
    <w:p w14:paraId="0C87B13B" w14:textId="77777777" w:rsidR="00741423" w:rsidRPr="00741423" w:rsidRDefault="00741423" w:rsidP="00741423">
      <w:pPr>
        <w:rPr>
          <w:rFonts w:ascii="Times New Roman" w:hAnsi="Times New Roman" w:cs="Times New Roman"/>
          <w:b/>
          <w:bCs/>
          <w:sz w:val="21"/>
          <w:szCs w:val="21"/>
        </w:rPr>
      </w:pPr>
    </w:p>
    <w:sectPr w:rsidR="00741423" w:rsidRPr="00741423" w:rsidSect="006F419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4E5F"/>
    <w:multiLevelType w:val="multilevel"/>
    <w:tmpl w:val="C1D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03C1"/>
    <w:multiLevelType w:val="multilevel"/>
    <w:tmpl w:val="80E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F0782"/>
    <w:multiLevelType w:val="multilevel"/>
    <w:tmpl w:val="89D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86C91"/>
    <w:multiLevelType w:val="multilevel"/>
    <w:tmpl w:val="ABD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334953">
    <w:abstractNumId w:val="1"/>
  </w:num>
  <w:num w:numId="2" w16cid:durableId="472411474">
    <w:abstractNumId w:val="3"/>
  </w:num>
  <w:num w:numId="3" w16cid:durableId="1790080053">
    <w:abstractNumId w:val="0"/>
  </w:num>
  <w:num w:numId="4" w16cid:durableId="1523932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4"/>
    <w:rsid w:val="00083813"/>
    <w:rsid w:val="00276485"/>
    <w:rsid w:val="006F4193"/>
    <w:rsid w:val="00741423"/>
    <w:rsid w:val="00E2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6B17"/>
  <w15:chartTrackingRefBased/>
  <w15:docId w15:val="{25A2C93E-D482-B145-93D0-BB558150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Uvarajan, Nethra Shri</dc:creator>
  <cp:keywords/>
  <dc:description/>
  <cp:lastModifiedBy>Uvarajan, Nethra Shri</cp:lastModifiedBy>
  <cp:revision>2</cp:revision>
  <dcterms:created xsi:type="dcterms:W3CDTF">2024-11-11T20:19:00Z</dcterms:created>
  <dcterms:modified xsi:type="dcterms:W3CDTF">2024-11-11T20:59:00Z</dcterms:modified>
</cp:coreProperties>
</file>