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Contains AI-generated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964"/>
          <w:sz w:val="48"/>
        </w:rPr>
        <w:t>BoardingEdu</w:t>
      </w:r>
    </w:p>
    <w:p>
      <w:pPr>
        <w:jc w:val="center"/>
      </w:pPr>
      <w:r>
        <w:rPr>
          <w:color w:val="333333"/>
          <w:sz w:val="26"/>
        </w:rPr>
        <w:t>Project Status Checklist — Completed &amp; Remaining Functionality</w:t>
      </w:r>
    </w:p>
    <w:p>
      <w:pPr>
        <w:jc w:val="center"/>
      </w:pPr>
      <w:r>
        <w:rPr>
          <w:i/>
          <w:color w:val="666666"/>
          <w:sz w:val="19"/>
        </w:rPr>
        <w:t>Status date: 21 October 2026    |    Stack: Next.js 14 + Tailwind v4 (Frontend)  ·  Django 5.2 + DRF + PostgreSQL (Backend)</w:t>
      </w:r>
    </w:p>
    <w:p>
      <w:pPr>
        <w:jc w:val="center"/>
      </w:pPr>
      <w:r>
        <w:rPr>
          <w:rFonts w:ascii="Segoe UI Symbol" w:hAnsi="Segoe UI Symbol"/>
          <w:b/>
          <w:sz w:val="20"/>
        </w:rPr>
        <w:t>☑ Done    ◐ Partial / In progress    ☐ Pending / Not started</w:t>
      </w:r>
    </w:p>
    <w:p>
      <w:pPr>
        <w:pStyle w:val="Heading1"/>
      </w:pPr>
      <w:r>
        <w:t>1. Executive Summary</w:t>
      </w:r>
    </w:p>
    <w:p>
      <w:pPr>
        <w:spacing w:after="160"/>
      </w:pPr>
      <w:r>
        <w:rPr>
          <w:b w:val="0"/>
          <w:i w:val="0"/>
          <w:sz w:val="21"/>
        </w:rPr>
        <w:t>BoardingEdu is a school discovery and admissions platform delivered as two independently deployable halves: a Django REST API and a Next.js 14 App Router frontend. The core product vertical — schools, geography, fees, reviews, admissions and authentication — is implemented end to end, hardened for production and validated by a CI pipeline. The remaining work is concentrated in four areas: search (Meilisearch), background jobs (Celery), authenticated parent dashboards, and content seeding / repository clean-up.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F2F5FA"/>
          </w:tcPr>
          <w:p>
            <w:r/>
            <w:r>
              <w:rPr>
                <w:b/>
                <w:sz w:val="19"/>
              </w:rPr>
              <w:t>Backend apps / models</w:t>
            </w:r>
          </w:p>
        </w:tc>
        <w:tc>
          <w:tcPr>
            <w:tcW w:type="dxa" w:w="7560"/>
          </w:tcPr>
          <w:p>
            <w:r/>
            <w:r>
              <w:rPr>
                <w:sz w:val="19"/>
              </w:rPr>
              <w:t>7 apps  ·  25 domain models (geography, schools, fees, users, admissions, reviews; search = stub)</w:t>
            </w:r>
          </w:p>
        </w:tc>
      </w:tr>
      <w:tr>
        <w:tc>
          <w:tcPr>
            <w:tcW w:type="dxa" w:w="2736"/>
            <w:shd w:val="clear" w:color="auto" w:fill="F2F5FA"/>
          </w:tcPr>
          <w:p>
            <w:r/>
            <w:r>
              <w:rPr>
                <w:b/>
                <w:sz w:val="19"/>
              </w:rPr>
              <w:t>API surface</w:t>
            </w:r>
          </w:p>
        </w:tc>
        <w:tc>
          <w:tcPr>
            <w:tcW w:type="dxa" w:w="7560"/>
          </w:tcPr>
          <w:p>
            <w:r/>
            <w:r>
              <w:rPr>
                <w:sz w:val="19"/>
              </w:rPr>
              <w:t>~28 router endpoints + JWT auth (obtain / refresh / verify / blacklist) + health probes + OpenAPI docs</w:t>
            </w:r>
          </w:p>
        </w:tc>
      </w:tr>
      <w:tr>
        <w:tc>
          <w:tcPr>
            <w:tcW w:type="dxa" w:w="2736"/>
            <w:shd w:val="clear" w:color="auto" w:fill="F2F5FA"/>
          </w:tcPr>
          <w:p>
            <w:r/>
            <w:r>
              <w:rPr>
                <w:b/>
                <w:sz w:val="19"/>
              </w:rPr>
              <w:t>Frontend route groups</w:t>
            </w:r>
          </w:p>
        </w:tc>
        <w:tc>
          <w:tcPr>
            <w:tcW w:type="dxa" w:w="7560"/>
          </w:tcPr>
          <w:p>
            <w:r/>
            <w:r>
              <w:rPr>
                <w:sz w:val="19"/>
              </w:rPr>
              <w:t>11 public routes incl. hierarchical […segments] listing + school profile resolver</w:t>
            </w:r>
          </w:p>
        </w:tc>
      </w:tr>
      <w:tr>
        <w:tc>
          <w:tcPr>
            <w:tcW w:type="dxa" w:w="2736"/>
            <w:shd w:val="clear" w:color="auto" w:fill="F2F5FA"/>
          </w:tcPr>
          <w:p>
            <w:r/>
            <w:r>
              <w:rPr>
                <w:b/>
                <w:sz w:val="19"/>
              </w:rPr>
              <w:t>Automated tests</w:t>
            </w:r>
          </w:p>
        </w:tc>
        <w:tc>
          <w:tcPr>
            <w:tcW w:type="dxa" w:w="7560"/>
          </w:tcPr>
          <w:p>
            <w:r/>
            <w:r>
              <w:rPr>
                <w:sz w:val="19"/>
              </w:rPr>
              <w:t>31 tests — schools 19, reviews 8, admissions 2; geography &amp; fees placeholder only</w:t>
            </w:r>
          </w:p>
        </w:tc>
      </w:tr>
      <w:tr>
        <w:tc>
          <w:tcPr>
            <w:tcW w:type="dxa" w:w="2736"/>
            <w:shd w:val="clear" w:color="auto" w:fill="F2F5FA"/>
          </w:tcPr>
          <w:p>
            <w:r/>
            <w:r>
              <w:rPr>
                <w:b/>
                <w:sz w:val="19"/>
              </w:rPr>
              <w:t>CI / CD</w:t>
            </w:r>
          </w:p>
        </w:tc>
        <w:tc>
          <w:tcPr>
            <w:tcW w:type="dxa" w:w="7560"/>
          </w:tcPr>
          <w:p>
            <w:r/>
            <w:r>
              <w:rPr>
                <w:sz w:val="19"/>
              </w:rPr>
              <w:t>GitHub Actions: backend (checks + tests + schema validate) and frontend (lint + build); Railway + Vercel deploy</w:t>
            </w:r>
          </w:p>
        </w:tc>
      </w:tr>
      <w:tr>
        <w:tc>
          <w:tcPr>
            <w:tcW w:type="dxa" w:w="2736"/>
            <w:shd w:val="clear" w:color="auto" w:fill="F2F5FA"/>
          </w:tcPr>
          <w:p>
            <w:r/>
            <w:r>
              <w:rPr>
                <w:b/>
                <w:sz w:val="19"/>
              </w:rPr>
              <w:t>Overall completion</w:t>
            </w:r>
          </w:p>
        </w:tc>
        <w:tc>
          <w:tcPr>
            <w:tcW w:type="dxa" w:w="7560"/>
          </w:tcPr>
          <w:p>
            <w:r/>
            <w:r>
              <w:rPr>
                <w:sz w:val="19"/>
              </w:rPr>
              <w:t>Core platform ~90% complete; search, background jobs, dashboards, content and clean-up outstanding</w:t>
            </w:r>
          </w:p>
        </w:tc>
      </w:tr>
    </w:tbl>
    <w:p>
      <w:pPr>
        <w:pStyle w:val="Heading1"/>
      </w:pPr>
      <w:r>
        <w:t>2. Backend — Domain &amp; Data Model</w:t>
      </w:r>
    </w:p>
    <w:p>
      <w:pPr>
        <w:pStyle w:val="Heading2"/>
      </w:pPr>
      <w:r>
        <w:t>2.1 Geography &amp;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4-level location hierarchy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Country → State → City → Location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type taxonomy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Day School, Day Boarding School, Boarding School (canonical)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Boards, Grades and Facilities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Board, Grade, Facility master data</w:t>
            </w:r>
          </w:p>
        </w:tc>
      </w:tr>
    </w:tbl>
    <w:p>
      <w:pPr>
        <w:spacing w:after="40"/>
      </w:pPr>
    </w:p>
    <w:p>
      <w:pPr>
        <w:pStyle w:val="Heading2"/>
      </w:pPr>
      <w:r>
        <w:t>2.2 School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Core School model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Slug, logo URL, image URL, featured flag, ratings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media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SchoolPhoto (with category) and SchoolVideo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FAQ model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Feeds FAQ rich results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link tables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SchoolFacility and SchoolGrade</w:t>
            </w:r>
          </w:p>
        </w:tc>
      </w:tr>
    </w:tbl>
    <w:p>
      <w:pPr>
        <w:spacing w:after="40"/>
      </w:pPr>
    </w:p>
    <w:p>
      <w:pPr>
        <w:pStyle w:val="Heading2"/>
      </w:pPr>
      <w:r>
        <w:t>2.3 Fees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Academic year / terms / structures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AcademicYear, FeeTerm, FeeStructure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Fee items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FeeItem with payment frequency and amount validation</w:t>
            </w:r>
          </w:p>
        </w:tc>
      </w:tr>
    </w:tbl>
    <w:p>
      <w:pPr>
        <w:spacing w:after="40"/>
      </w:pPr>
    </w:p>
    <w:p>
      <w:pPr>
        <w:pStyle w:val="Heading2"/>
      </w:pPr>
      <w:r>
        <w:t>2.4 Users &amp; Admissions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Custom user model + profiles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AUTH_USER_MODEL=users.User; Parent / SchoolAdmin / StaffAdmin profiles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Admissions records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Child, AdmissionEnquiry (incl. guest fields), CounsellingRequest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Reviews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Review model with multi-category ratings</w:t>
            </w:r>
          </w:p>
        </w:tc>
      </w:tr>
    </w:tbl>
    <w:p>
      <w:pPr>
        <w:spacing w:after="40"/>
      </w:pPr>
    </w:p>
    <w:p>
      <w:pPr>
        <w:pStyle w:val="Heading2"/>
      </w:pPr>
      <w:r>
        <w:t>2.5 Remaining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Dedicated search index model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apps/search is still an empty stub — no models or index metadata</w:t>
            </w:r>
          </w:p>
        </w:tc>
      </w:tr>
    </w:tbl>
    <w:p>
      <w:pPr>
        <w:spacing w:after="40"/>
      </w:pPr>
    </w:p>
    <w:p>
      <w:pPr>
        <w:pStyle w:val="Heading1"/>
      </w:pPr>
      <w:r>
        <w:t>3. Backend — API &amp; Authentication</w:t>
      </w:r>
    </w:p>
    <w:p>
      <w:pPr>
        <w:pStyle w:val="Heading2"/>
      </w:pPr>
      <w:r>
        <w:t>3.1 Endpoints &amp;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DRF routers for all domain apps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countries, states, cities, locations, boards, school-types, grades, facilities, schools, faqs, fees, users, children, enquiries, reviews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JWT authentication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Email-or-username login, refresh rotation, verify, blacklist (SimpleJWT)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Aggregated API root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Self-describing index of every mounted endpoint group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OpenAPI schema + docs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drf-spectacular schema, Swagger UI and ReDoc</w:t>
            </w:r>
          </w:p>
        </w:tc>
      </w:tr>
    </w:tbl>
    <w:p>
      <w:pPr>
        <w:spacing w:after="40"/>
      </w:pPr>
    </w:p>
    <w:p>
      <w:pPr>
        <w:pStyle w:val="Heading2"/>
      </w:pPr>
      <w:r>
        <w:t>3.2 Query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Split serializers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List vs Detail to avoid N+1 and keep payloads lean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Rich school filtering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Country / State / City / Location, grades, fee range, facilities, home category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Slug lookup action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schools/by_slug/ with prefetch_related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Cursor pagination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BoardingEduCursorPagination, page size 20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Throttling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Scoped rate limits configured</w:t>
            </w:r>
          </w:p>
        </w:tc>
      </w:tr>
    </w:tbl>
    <w:p>
      <w:pPr>
        <w:spacing w:after="40"/>
      </w:pPr>
    </w:p>
    <w:p>
      <w:pPr>
        <w:pStyle w:val="Heading2"/>
      </w:pPr>
      <w:r>
        <w:t>3.3 Security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Row-level RBAC scoping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Enforced in get_queryset for Child and AdmissionEnquiry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Review moderation + permissions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Object-level owner check; pending-moderation workflow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Aggregate rating endpoint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reviews summary action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Password hashing on registration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User.objects.create_user; no anonymous user-directory listing</w:t>
            </w:r>
          </w:p>
        </w:tc>
      </w:tr>
    </w:tbl>
    <w:p>
      <w:pPr>
        <w:spacing w:after="40"/>
      </w:pPr>
    </w:p>
    <w:p>
      <w:pPr>
        <w:pStyle w:val="Heading1"/>
      </w:pPr>
      <w:r>
        <w:t>4. Backend — Platform, Observability &amp; Testing</w:t>
      </w:r>
    </w:p>
    <w:p>
      <w:pPr>
        <w:pStyle w:val="Heading2"/>
      </w:pPr>
      <w:r>
        <w:t>4.1 Platform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Health probes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/healthz (liveness) and /readyz (readiness)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Redis cache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Redis-backed with in-memory fallback when unavailable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Structured JSON logging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Request/response and error logging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Security headers &amp; CORS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HSTS plus configurable CORS allow-lists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Error tracking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Sentry, opt-in via SENTRY_DSN</w:t>
            </w:r>
          </w:p>
        </w:tc>
      </w:tr>
      <w:tr>
        <w:tc>
          <w:tcPr>
            <w:tcW w:type="dxa" w:w="1512"/>
            <w:shd w:val="clear" w:color="auto" w:fill="FFF7E6"/>
          </w:tcPr>
          <w:p>
            <w:r/>
            <w:r>
              <w:rPr>
                <w:rFonts w:ascii="Segoe UI Symbol" w:hAnsi="Segoe UI Symbol"/>
                <w:b/>
                <w:color w:val="B56A00"/>
                <w:sz w:val="19"/>
              </w:rPr>
              <w:t>◐ Partial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Celery configured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Broker, autodiscovery and eager fallback wired — but no task modules exist yet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Email / notification layer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No enquiry acknowledgement or moderation alert e-mails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Payments / fee collection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Fees are informational display only</w:t>
            </w:r>
          </w:p>
        </w:tc>
      </w:tr>
    </w:tbl>
    <w:p>
      <w:pPr>
        <w:spacing w:after="40"/>
      </w:pPr>
    </w:p>
    <w:p>
      <w:pPr>
        <w:pStyle w:val="Heading2"/>
      </w:pPr>
      <w:r>
        <w:t>4.2 Automated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Schools test suite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19 tests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Reviews test suite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8 tests</w:t>
            </w:r>
          </w:p>
        </w:tc>
      </w:tr>
      <w:tr>
        <w:tc>
          <w:tcPr>
            <w:tcW w:type="dxa" w:w="1512"/>
            <w:shd w:val="clear" w:color="auto" w:fill="FFF7E6"/>
          </w:tcPr>
          <w:p>
            <w:r/>
            <w:r>
              <w:rPr>
                <w:rFonts w:ascii="Segoe UI Symbol" w:hAnsi="Segoe UI Symbol"/>
                <w:b/>
                <w:color w:val="B56A00"/>
                <w:sz w:val="19"/>
              </w:rPr>
              <w:t>◐ Partial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Admissions test suite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2 tests only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Geography test suite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Placeholder only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Fees test suite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Placeholder only</w:t>
            </w:r>
          </w:p>
        </w:tc>
      </w:tr>
    </w:tbl>
    <w:p>
      <w:pPr>
        <w:spacing w:after="40"/>
      </w:pPr>
    </w:p>
    <w:p>
      <w:pPr>
        <w:pStyle w:val="Heading1"/>
      </w:pPr>
      <w:r>
        <w:t>5. Frontend — Public Routes &amp; Pages</w:t>
      </w:r>
    </w:p>
    <w:p>
      <w:pPr>
        <w:pStyle w:val="Heading2"/>
      </w:pPr>
      <w:r>
        <w:t>5.1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Home  ( / )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Landing with discovery, trust strip and reviews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Hierarchical listing + profile  ( /[…segments] )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Resolves /country/state/city/category and school profiles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Compare  ( /compare )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Side-by-side comparison page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Guides hub  ( /guides and /guides/[slug] )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Editorial guide articles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Auth pages  ( /login , /signup )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Working forms wired to JWT API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Legal pages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/privacy, /terms, /cookies, /grievance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Route handler  ( /api/location-preferences )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Validates and stores saved location preferences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Error / loading / not-found boundaries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Global App Router boundaries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Parent dashboard / account area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No /dashboard route; AccountComingSoon is unused dead code</w:t>
            </w:r>
          </w:p>
        </w:tc>
      </w:tr>
    </w:tbl>
    <w:p>
      <w:pPr>
        <w:spacing w:after="40"/>
      </w:pPr>
    </w:p>
    <w:p>
      <w:pPr>
        <w:pStyle w:val="Heading1"/>
      </w:pPr>
      <w:r>
        <w:t>6. Frontend — Discovery &amp; Listing</w:t>
      </w:r>
    </w:p>
    <w:p>
      <w:pPr>
        <w:pStyle w:val="Heading2"/>
      </w:pPr>
      <w:r>
        <w:t>6.1 Home &amp;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Hero finder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Location + grade search entry point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Live taxonomy browse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School-type browser driven by real taxonomy data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Featured school cards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Live featured data with CTA fallbacks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Trust strip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Directory statistics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Filter panel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Geo, board, school type, grades, fee range, facilities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Toolbar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Result count and 9-option sort menu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Active filter chips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Chip row with Clear-all; labels share one source of truth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Numbered pagination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Page navigation on listing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Breadcrumbs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Synchronised with JSON-LD BreadcrumbList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card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Horizontal grid card: rating badge, grade range, in-flow logo, image fallback chain</w:t>
            </w:r>
          </w:p>
        </w:tc>
      </w:tr>
    </w:tbl>
    <w:p>
      <w:pPr>
        <w:spacing w:after="40"/>
      </w:pPr>
    </w:p>
    <w:p>
      <w:pPr>
        <w:pStyle w:val="Heading1"/>
      </w:pPr>
      <w:r>
        <w:t>7. Frontend — School Profile</w:t>
      </w:r>
    </w:p>
    <w:p>
      <w:pPr>
        <w:pStyle w:val="Heading2"/>
      </w:pPr>
      <w:r>
        <w:t>7.1 Profile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Quick-stats row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Established, Classes, Board and related facts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Sticky mobile CTA bar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Persistent contact action on mobile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Nearby Schools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Tiered fallback: City → State → Board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Photo &amp; video galleries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SchoolPhotoGallery and SchoolVideoGallery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Fee summary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Fee structure display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Reviews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Listing plus submission form with moderation messaging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FAQ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Rendered FAQ content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Enquiry &amp; callback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Enquiry form and enlarged Request-a-Callback section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In-page navigation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Profile navigation + profile action bar</w:t>
            </w:r>
          </w:p>
        </w:tc>
      </w:tr>
    </w:tbl>
    <w:p>
      <w:pPr>
        <w:spacing w:after="40"/>
      </w:pPr>
    </w:p>
    <w:p>
      <w:pPr>
        <w:pStyle w:val="Heading1"/>
      </w:pPr>
      <w:r>
        <w:t>8. Frontend — Engagement &amp; Personalisation</w:t>
      </w:r>
    </w:p>
    <w:p>
      <w:pPr>
        <w:pStyle w:val="Heading2"/>
      </w:pPr>
      <w:r>
        <w:t>8.1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School comparison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Compare up to 4 schools, persisted client-side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Search command palette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Keyboard-driven quick search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Voice search button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Speech input entry point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Fee range slider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Interactive fee filtering control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Location preferences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Client store + server route handler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Search analytics consent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Consent-gated local event tracking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Counselling flow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Banner, section and modal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Server-side shortlist / favourites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Currently client-side only — not tied to an account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Real analytics provider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No GA4 / GTM wiring — only local consent-based events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Authenticated parent features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Shortlist, saved searches and enquiry history in an account area</w:t>
            </w:r>
          </w:p>
        </w:tc>
      </w:tr>
    </w:tbl>
    <w:p>
      <w:pPr>
        <w:spacing w:after="40"/>
      </w:pPr>
    </w:p>
    <w:p>
      <w:pPr>
        <w:pStyle w:val="Heading1"/>
      </w:pPr>
      <w:r>
        <w:t>9. Frontend — SEO &amp; Content</w:t>
      </w:r>
    </w:p>
    <w:p>
      <w:pPr>
        <w:pStyle w:val="Heading2"/>
      </w:pPr>
      <w:r>
        <w:t>9.1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Dynamic sitemap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sitemap.ts generated from the API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robots.txt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robots.ts allowing AI crawlers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Web manifest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manifest.ts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JSON-LD structured data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Organization, School, FAQ, Breadcrumbs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Hierarchical URLs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/country/state/city/category (not flat keyword slugs)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llms.txt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AI-crawler guidance file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Per-route metadata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Titles and descriptions per page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Unified typography system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Design tokens in globals.css (Inter-based scale)</w:t>
            </w:r>
          </w:p>
        </w:tc>
      </w:tr>
    </w:tbl>
    <w:p>
      <w:pPr>
        <w:spacing w:after="40"/>
      </w:pPr>
    </w:p>
    <w:p>
      <w:pPr>
        <w:pStyle w:val="Heading2"/>
      </w:pPr>
      <w:r>
        <w:t>9.2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FFF7E6"/>
          </w:tcPr>
          <w:p>
            <w:r/>
            <w:r>
              <w:rPr>
                <w:rFonts w:ascii="Segoe UI Symbol" w:hAnsi="Segoe UI Symbol"/>
                <w:b/>
                <w:color w:val="B56A00"/>
                <w:sz w:val="19"/>
              </w:rPr>
              <w:t>◐ Partial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Guides / content hub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A small set of articles exists; expansion still required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Real seed dataset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Production-grade school and geography content not yet loaded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Blog / news expansion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No ongoing content stream for sustained ranking</w:t>
            </w:r>
          </w:p>
        </w:tc>
      </w:tr>
    </w:tbl>
    <w:p>
      <w:pPr>
        <w:spacing w:after="40"/>
      </w:pPr>
    </w:p>
    <w:p>
      <w:pPr>
        <w:pStyle w:val="Heading1"/>
      </w:pPr>
      <w:r>
        <w:t>10. DevOps, CI &amp; Deployment</w:t>
      </w:r>
    </w:p>
    <w:p>
      <w:pPr>
        <w:pStyle w:val="Heading2"/>
      </w:pPr>
      <w:r>
        <w:t>10.1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GitHub Actions CI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Backend: check + tests + OpenAPI validate; Frontend: lint + build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Railway backend config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build.sh, release.sh, Procfile, runtime.txt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Vercel frontend config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vercel.json with same-origin /backend-api proxy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Local dev infrastructure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compose.yaml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Deployment runbook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DEPLOY.md with environment variable tables</w:t>
            </w:r>
          </w:p>
        </w:tc>
      </w:tr>
      <w:tr>
        <w:tc>
          <w:tcPr>
            <w:tcW w:type="dxa" w:w="1512"/>
            <w:shd w:val="clear" w:color="auto" w:fill="EFF8F1"/>
          </w:tcPr>
          <w:p>
            <w:r/>
            <w:r>
              <w:rPr>
                <w:rFonts w:ascii="Segoe UI Symbol" w:hAnsi="Segoe UI Symbol"/>
                <w:b/>
                <w:color w:val="1E7A33"/>
                <w:sz w:val="19"/>
              </w:rPr>
              <w:t>☑ Done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Env templates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.env.example documenting required variables</w:t>
            </w:r>
          </w:p>
        </w:tc>
      </w:tr>
      <w:tr>
        <w:tc>
          <w:tcPr>
            <w:tcW w:type="dxa" w:w="1512"/>
            <w:shd w:val="clear" w:color="auto" w:fill="FFF7E6"/>
          </w:tcPr>
          <w:p>
            <w:r/>
            <w:r>
              <w:rPr>
                <w:rFonts w:ascii="Segoe UI Symbol" w:hAnsi="Segoe UI Symbol"/>
                <w:b/>
                <w:color w:val="B56A00"/>
                <w:sz w:val="19"/>
              </w:rPr>
              <w:t>◐ Partial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Live environment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API reachable at the Railway production host; frontend deploy verified per prior sessions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Monitoring &amp; alerting policy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No documented dashboards or alert thresholds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Backup / restore runbook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Database backup schedule and recovery steps not documented</w:t>
            </w:r>
          </w:p>
        </w:tc>
      </w:tr>
    </w:tbl>
    <w:p>
      <w:pPr>
        <w:spacing w:after="40"/>
      </w:pPr>
    </w:p>
    <w:p>
      <w:pPr>
        <w:pStyle w:val="Heading1"/>
      </w:pPr>
      <w:r>
        <w:t>11. Repository Hygiene</w:t>
      </w:r>
    </w:p>
    <w:p>
      <w:pPr>
        <w:pStyle w:val="Heading2"/>
      </w:pPr>
      <w:r>
        <w:t>11.1 Clean-up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Feature / Item</w:t>
            </w:r>
          </w:p>
        </w:tc>
        <w:tc>
          <w:tcPr>
            <w:tcW w:type="dxa" w:w="367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Remove stray root app/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Duplicate Django-style app sitting outside backend/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Remove frontend_old/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Superseded code kept in the working tree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Remove stray artifacts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Untracked $ and Pro paths, leftover Microsoft/ tree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Remove debug logs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__dj_boot_log.txt, __fix_fees_log.txt, __dj_boot_diag.py</w:t>
            </w:r>
          </w:p>
        </w:tc>
      </w:tr>
      <w:tr>
        <w:tc>
          <w:tcPr>
            <w:tcW w:type="dxa" w:w="1512"/>
            <w:shd w:val="clear" w:color="auto" w:fill="FDEEEE"/>
          </w:tcPr>
          <w:p>
            <w:r/>
            <w:r>
              <w:rPr>
                <w:rFonts w:ascii="Segoe UI Symbol" w:hAnsi="Segoe UI Symbol"/>
                <w:b/>
                <w:color w:val="9A2A2A"/>
                <w:sz w:val="19"/>
              </w:rPr>
              <w:t>☐ Pending</w:t>
            </w:r>
          </w:p>
        </w:tc>
        <w:tc>
          <w:tcPr>
            <w:tcW w:type="dxa" w:w="5112"/>
          </w:tcPr>
          <w:p>
            <w:r/>
            <w:r>
              <w:rPr>
                <w:sz w:val="20"/>
              </w:rPr>
              <w:t>Replace frontend README</w:t>
            </w:r>
          </w:p>
        </w:tc>
        <w:tc>
          <w:tcPr>
            <w:tcW w:type="dxa" w:w="3672"/>
          </w:tcPr>
          <w:p>
            <w:r/>
            <w:r>
              <w:rPr>
                <w:color w:val="444444"/>
                <w:sz w:val="18"/>
              </w:rPr>
              <w:t>Still the default create-next-app boilerplate</w:t>
            </w:r>
          </w:p>
        </w:tc>
      </w:tr>
    </w:tbl>
    <w:p>
      <w:pPr>
        <w:spacing w:after="40"/>
      </w:pPr>
    </w:p>
    <w:p>
      <w:pPr>
        <w:pStyle w:val="Heading1"/>
      </w:pPr>
      <w:r>
        <w:t>12. Prioritised Next Steps</w:t>
      </w:r>
    </w:p>
    <w:p>
      <w:pPr>
        <w:spacing w:after="120"/>
      </w:pPr>
      <w:r>
        <w:rPr>
          <w:b/>
          <w:sz w:val="21"/>
        </w:rPr>
        <w:t xml:space="preserve">1. Implement Meilisearch  —  </w:t>
      </w:r>
      <w:r>
        <w:rPr>
          <w:sz w:val="20"/>
        </w:rPr>
        <w:t>Index school documents and expose a search endpoint — the client dependency is already installed but unused.</w:t>
      </w:r>
    </w:p>
    <w:p>
      <w:pPr>
        <w:spacing w:after="120"/>
      </w:pPr>
      <w:r>
        <w:rPr>
          <w:b/>
          <w:sz w:val="21"/>
        </w:rPr>
        <w:t xml:space="preserve">2. Add Celery background tasks  —  </w:t>
      </w:r>
      <w:r>
        <w:rPr>
          <w:sz w:val="20"/>
        </w:rPr>
        <w:t>Review moderation notifications, search re-indexing and sitemap warm-up.</w:t>
      </w:r>
    </w:p>
    <w:p>
      <w:pPr>
        <w:spacing w:after="120"/>
      </w:pPr>
      <w:r>
        <w:rPr>
          <w:b/>
          <w:sz w:val="21"/>
        </w:rPr>
        <w:t xml:space="preserve">3. Build the parent account area  —  </w:t>
      </w:r>
      <w:r>
        <w:rPr>
          <w:sz w:val="20"/>
        </w:rPr>
        <w:t>Dashboard for shortlists, saved searches and enquiry history; wire the existing JWT auth to real authenticated features.</w:t>
      </w:r>
    </w:p>
    <w:p>
      <w:pPr>
        <w:spacing w:after="120"/>
      </w:pPr>
      <w:r>
        <w:rPr>
          <w:b/>
          <w:sz w:val="21"/>
        </w:rPr>
        <w:t xml:space="preserve">4. Deepen test coverage  —  </w:t>
      </w:r>
      <w:r>
        <w:rPr>
          <w:sz w:val="20"/>
        </w:rPr>
        <w:t>Add suites for geography and fees, and expand admissions beyond two tests.</w:t>
      </w:r>
    </w:p>
    <w:p>
      <w:pPr>
        <w:spacing w:after="120"/>
      </w:pPr>
      <w:r>
        <w:rPr>
          <w:b/>
          <w:sz w:val="21"/>
        </w:rPr>
        <w:t xml:space="preserve">5. Seed realistic content  —  </w:t>
      </w:r>
      <w:r>
        <w:rPr>
          <w:sz w:val="20"/>
        </w:rPr>
        <w:t>Load production-grade school and geography data and expand the guides hub for organic ranking.</w:t>
      </w:r>
    </w:p>
    <w:p>
      <w:pPr>
        <w:spacing w:after="120"/>
      </w:pPr>
      <w:r>
        <w:rPr>
          <w:b/>
          <w:sz w:val="21"/>
        </w:rPr>
        <w:t xml:space="preserve">6. Repository clean-up  —  </w:t>
      </w:r>
      <w:r>
        <w:rPr>
          <w:sz w:val="20"/>
        </w:rPr>
        <w:t>Remove stray directories, debug logs and boilerplate documentation.</w:t>
      </w:r>
    </w:p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color w:val="777777"/>
          <w:sz w:val="18"/>
        </w:rPr>
        <w:t>Prepared as a status snapshot of the BoardingEdu codebase on 21 October 2026. Statuses reflect implemented code and configuration present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9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9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