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Introduction: Let's Draw (doodle-dash)</w:t>
      </w:r>
    </w:p>
    <w:p>
      <w:r>
        <w:rPr>
          <w:b/>
          <w:bCs/>
        </w:rPr>
        <w:t xml:space="preserve">Let's Draw</w:t>
      </w:r>
      <w:r>
        <w:t xml:space="preserve"> (or doodle-dash) is a real-time, multiplayer drawing and guessing game built for modern web browsers. Inspired by classics like Pictionary and Skribbl.io, the application allows users to create private rooms, invite friends via links, and engage in timed rounds of interactive drawing. The core gameplay loop assigns one player as the 'drawer'—who selects a word and draws it on a synchronized canvas—while the other players attempt to guess the word in a real-time chat interface.</w:t>
      </w:r>
    </w:p>
    <w:p/>
    <w:p>
      <w:pPr>
        <w:pStyle w:val="Heading2"/>
      </w:pPr>
      <w:r>
        <w:t xml:space="preserve">Key Features</w:t>
      </w:r>
    </w:p>
    <w:p>
      <w:pPr>
        <w:pStyle w:val="ListParagraph"/>
        <w:numPr>
          <w:ilvl w:val="0"/>
          <w:numId w:val="1"/>
        </w:numPr>
      </w:pPr>
      <w:r>
        <w:rPr>
          <w:b/>
          <w:bCs/>
        </w:rPr>
        <w:t xml:space="preserve">Real-Time Multiplayer: </w:t>
      </w:r>
      <w:r>
        <w:t xml:space="preserve">Built entirely on WebSockets (socket.io), ensuring ultra-low latency canvas updates, chat messages, and game state synchronization.</w:t>
      </w:r>
    </w:p>
    <w:p>
      <w:pPr>
        <w:pStyle w:val="ListParagraph"/>
        <w:numPr>
          <w:ilvl w:val="0"/>
          <w:numId w:val="1"/>
        </w:numPr>
      </w:pPr>
      <w:r>
        <w:rPr>
          <w:b/>
          <w:bCs/>
        </w:rPr>
        <w:t xml:space="preserve">Advanced Drawing Tools: </w:t>
      </w:r>
      <w:r>
        <w:t xml:space="preserve">A rich palette of drawing tools including brushes, bucket fill, erasers, primitive shapes (squares, circles, triangles), and full undo/redo functionality via a custom canvas stack implementation.</w:t>
      </w:r>
    </w:p>
    <w:p>
      <w:pPr>
        <w:pStyle w:val="ListParagraph"/>
        <w:numPr>
          <w:ilvl w:val="0"/>
          <w:numId w:val="1"/>
        </w:numPr>
      </w:pPr>
      <w:r>
        <w:rPr>
          <w:b/>
          <w:bCs/>
        </w:rPr>
        <w:t xml:space="preserve">Cross-Platform &amp; Responsive: </w:t>
      </w:r>
      <w:r>
        <w:t xml:space="preserve">Fully responsive frontend (using React and Tailwind CSS) that provides a tailored layout for both large desktop screens and compact mobile devices. The UI dynamically hides unnecessary tools for non-drawing players on mobile to maximize screen real estate.</w:t>
      </w:r>
    </w:p>
    <w:p>
      <w:pPr>
        <w:pStyle w:val="ListParagraph"/>
        <w:numPr>
          <w:ilvl w:val="0"/>
          <w:numId w:val="1"/>
        </w:numPr>
      </w:pPr>
      <w:r>
        <w:rPr>
          <w:b/>
          <w:bCs/>
        </w:rPr>
        <w:t xml:space="preserve">Robust Game State Machine: </w:t>
      </w:r>
      <w:r>
        <w:t xml:space="preserve">A server-side turn-based state machine orchestrates the game loop, tracking rounds, timers, points, and turn progression seamlessly, even accommodating late joiners or disconnects without breaking the game flow.</w:t>
      </w:r>
    </w:p>
    <w:p/>
    <w:p>
      <w:pPr>
        <w:pStyle w:val="Heading1"/>
      </w:pPr>
      <w:r>
        <w:t xml:space="preserve">DevOps &amp; Infrastructure Stack</w:t>
      </w:r>
    </w:p>
    <w:p>
      <w:r>
        <w:t xml:space="preserve">The application is engineered to support seamless deployment, scalability, and Continuous Integration/Continuous Deployment (CI/CD) best practices using industry-standard DevOps tools. Below is a deep dive into the purpose and configuration of each tool in the infrastructure stack.</w:t>
      </w:r>
    </w:p>
    <w:p/>
    <w:p>
      <w:pPr>
        <w:pStyle w:val="Heading2"/>
      </w:pPr>
      <w:r>
        <w:t xml:space="preserve">1. Docker &amp; Docker Compose (Containerization)</w:t>
      </w:r>
    </w:p>
    <w:p>
      <w:r>
        <w:t xml:space="preserve">Docker is utilized to containerize the frontend and backend environments, ensuring environment consistency across local development, staging, and production servers. Containerization prevents 'it works on my machine' problems by packaging the application with all its precise dependencies.</w:t>
      </w:r>
    </w:p>
    <w:p>
      <w:pPr>
        <w:pStyle w:val="ListParagraph"/>
        <w:numPr>
          <w:ilvl w:val="0"/>
          <w:numId w:val="1"/>
        </w:numPr>
      </w:pPr>
      <w:r>
        <w:rPr>
          <w:b/>
          <w:bCs/>
        </w:rPr>
        <w:t xml:space="preserve">Frontend Container (Multi-Stage Build): </w:t>
      </w:r>
      <w:r>
        <w:t xml:space="preserve">The frontend uses a highly optimized multi-stage Dockerfile. Stage 1 uses a heavy Node.js image to install dependencies and compile the React application via Vite into static HTML/CSS/JS assets. Stage 2 discards the Node.js environment entirely and uses a lightweight NGINX Alpine image just to serve the compiled static files. This reduces the final container size drastically and significantly improves security by removing the runtime environment.</w:t>
      </w:r>
    </w:p>
    <w:p>
      <w:pPr>
        <w:pStyle w:val="ListParagraph"/>
        <w:numPr>
          <w:ilvl w:val="0"/>
          <w:numId w:val="1"/>
        </w:numPr>
      </w:pPr>
      <w:r>
        <w:rPr>
          <w:b/>
          <w:bCs/>
        </w:rPr>
        <w:t xml:space="preserve">Backend Container: </w:t>
      </w:r>
      <w:r>
        <w:t xml:space="preserve">A Node.js container runs the Express server and Socket.io instances, carefully exposing only the necessary ports required for WebSocket communication.</w:t>
      </w:r>
    </w:p>
    <w:p>
      <w:pPr>
        <w:pStyle w:val="ListParagraph"/>
        <w:numPr>
          <w:ilvl w:val="0"/>
          <w:numId w:val="1"/>
        </w:numPr>
      </w:pPr>
      <w:r>
        <w:rPr>
          <w:b/>
          <w:bCs/>
        </w:rPr>
        <w:t xml:space="preserve">Docker Compose: </w:t>
      </w:r>
      <w:r>
        <w:t xml:space="preserve">Docker Compose acts as the local orchestrator. It defines the internal network, binding the frontend to port 80/5173 and the backend to 5000, and allows developers to spin up the entire multi-tier architecture with a single `docker-compose up -d` command. It also manages volume mounts for rapid local development without requiring rebuilds.</w:t>
      </w:r>
    </w:p>
    <w:p/>
    <w:p>
      <w:pPr>
        <w:pStyle w:val="Heading2"/>
      </w:pPr>
      <w:r>
        <w:t xml:space="preserve">2. GitHub Actions (Continuous Integration)</w:t>
      </w:r>
    </w:p>
    <w:p>
      <w:r>
        <w:t xml:space="preserve">GitHub Actions provides an automated Continuous Integration (CI) pipeline that triggers instantaneously on every push or pull request to the main repository.</w:t>
      </w:r>
    </w:p>
    <w:p>
      <w:pPr>
        <w:pStyle w:val="ListParagraph"/>
        <w:numPr>
          <w:ilvl w:val="0"/>
          <w:numId w:val="1"/>
        </w:numPr>
      </w:pPr>
      <w:r>
        <w:rPr>
          <w:b/>
          <w:bCs/>
        </w:rPr>
        <w:t xml:space="preserve">Automated Build Verification: </w:t>
      </w:r>
      <w:r>
        <w:t xml:space="preserve">The workflow automatically provisions an Ubuntu runner, checks out the code, and attempts to build the Docker images from scratch. This acts as a primary defense mechanism, ensuring that broken dependencies, syntax errors, or failing configurations cannot be merged into the production branch.</w:t>
      </w:r>
    </w:p>
    <w:p>
      <w:pPr>
        <w:pStyle w:val="ListParagraph"/>
        <w:numPr>
          <w:ilvl w:val="0"/>
          <w:numId w:val="1"/>
        </w:numPr>
      </w:pPr>
      <w:r>
        <w:rPr>
          <w:b/>
          <w:bCs/>
        </w:rPr>
        <w:t xml:space="preserve">Linting &amp; Testing: </w:t>
      </w:r>
      <w:r>
        <w:t xml:space="preserve">By shifting left, GitHub Actions executes pre-commit checks and runs the test suites against the isolated codebase, providing immediate feedback directly within the GitHub Pull Request UI.</w:t>
      </w:r>
    </w:p>
    <w:p/>
    <w:p>
      <w:pPr>
        <w:pStyle w:val="Heading2"/>
      </w:pPr>
      <w:r>
        <w:t xml:space="preserve">3. Jenkins (Continuous Deployment &amp; Automation)</w:t>
      </w:r>
    </w:p>
    <w:p>
      <w:r>
        <w:t xml:space="preserve">Jenkins is implemented as the enterprise-grade automation server responsible for the Continuous Deployment (CD) pipeline. Once the CI checks pass in GitHub, Jenkins manages the intricate process of safely rolling out the update to the live servers.</w:t>
      </w:r>
    </w:p>
    <w:p>
      <w:pPr>
        <w:pStyle w:val="ListParagraph"/>
        <w:numPr>
          <w:ilvl w:val="0"/>
          <w:numId w:val="1"/>
        </w:numPr>
      </w:pPr>
      <w:r>
        <w:rPr>
          <w:b/>
          <w:bCs/>
        </w:rPr>
        <w:t xml:space="preserve">Declarative Pipelines (Jenkinsfile): </w:t>
      </w:r>
      <w:r>
        <w:t xml:space="preserve">The deployment logic is stored as 'Infrastructure as Code' via a Jenkinsfile. This script instructs Jenkins to pull the latest verified commit, build the production Docker images, stop the old containers, and spin up the new containers, all with zero manual intervention.</w:t>
      </w:r>
    </w:p>
    <w:p>
      <w:pPr>
        <w:pStyle w:val="ListParagraph"/>
        <w:numPr>
          <w:ilvl w:val="0"/>
          <w:numId w:val="1"/>
        </w:numPr>
      </w:pPr>
      <w:r>
        <w:rPr>
          <w:b/>
          <w:bCs/>
        </w:rPr>
        <w:t xml:space="preserve">Secret &amp; Environment Management: </w:t>
      </w:r>
      <w:r>
        <w:t xml:space="preserve">Jenkins securely injects critical environment variables (such as production API URLs and port configurations) into the Docker containers at runtime. This prevents sensitive credentials from ever being hardcoded or committed to version control.</w:t>
      </w:r>
    </w:p>
    <w:p/>
    <w:p>
      <w:pPr>
        <w:pStyle w:val="Heading2"/>
      </w:pPr>
      <w:r>
        <w:t xml:space="preserve">4. NGINX (Web Server &amp; Reverse Proxy)</w:t>
      </w:r>
    </w:p>
    <w:p>
      <w:r>
        <w:t xml:space="preserve">NGINX is positioned at the edge of the network, acting as both a high-performance web server and a reverse proxy for the backend services.</w:t>
      </w:r>
    </w:p>
    <w:p>
      <w:pPr>
        <w:pStyle w:val="ListParagraph"/>
        <w:numPr>
          <w:ilvl w:val="0"/>
          <w:numId w:val="1"/>
        </w:numPr>
      </w:pPr>
      <w:r>
        <w:rPr>
          <w:b/>
          <w:bCs/>
        </w:rPr>
        <w:t xml:space="preserve">Static Asset Optimization: </w:t>
      </w:r>
      <w:r>
        <w:t xml:space="preserve">For the frontend application, NGINX is configured to serve the React assets with optimized caching headers and gzip/brotli compression, resulting in lightning-fast initial page loads for users.</w:t>
      </w:r>
    </w:p>
    <w:p>
      <w:pPr>
        <w:pStyle w:val="ListParagraph"/>
        <w:numPr>
          <w:ilvl w:val="0"/>
          <w:numId w:val="1"/>
        </w:numPr>
      </w:pPr>
      <w:r>
        <w:rPr>
          <w:b/>
          <w:bCs/>
        </w:rPr>
        <w:t xml:space="preserve">WebSocket Upgrading &amp; Routing: </w:t>
      </w:r>
      <w:r>
        <w:t xml:space="preserve">Modern browsers restrict cross-origin WebSocket requests. NGINX intercepts standard HTTP traffic and explicitly 'upgrades' the connection headers to the `ws://` protocol, routing it securely to the internal backend container. This effectively bypasses CORS limitations and provides a unified entry point (port 80/443) for both web traffic and socket communication.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2026-05-20T17:33:17.974Z</dcterms:created>
  <dcterms:modified xsi:type="dcterms:W3CDTF">2026-05-20T17:33:17.974Z</dcterms:modified>
</cp:coreProperties>
</file>

<file path=docProps/custom.xml><?xml version="1.0" encoding="utf-8"?>
<Properties xmlns="http://schemas.openxmlformats.org/officeDocument/2006/custom-properties" xmlns:vt="http://schemas.openxmlformats.org/officeDocument/2006/docPropsVTypes"/>
</file>