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Hooli Review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Survival</w:t>
      </w:r>
    </w:p>
    <w:p>
      <w:r>
        <w:t xml:space="preserve">Limitation of Liability, Confidentiality and Governing Law survive termination.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