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01504" w14:textId="77777777" w:rsidR="00D63521" w:rsidRPr="00D63521" w:rsidRDefault="00D63521" w:rsidP="00D63521">
      <w:pPr>
        <w:rPr>
          <w:b/>
          <w:bCs/>
          <w:sz w:val="24"/>
          <w:szCs w:val="24"/>
        </w:rPr>
      </w:pPr>
      <w:r w:rsidRPr="00D63521">
        <w:rPr>
          <w:b/>
          <w:bCs/>
          <w:sz w:val="24"/>
          <w:szCs w:val="24"/>
        </w:rPr>
        <w:t>Core Web Vitals Performance Tracker – Workflow Explanation</w:t>
      </w:r>
    </w:p>
    <w:p w14:paraId="77A31530" w14:textId="77777777" w:rsidR="00D63521" w:rsidRPr="00D63521" w:rsidRDefault="00D63521" w:rsidP="00D63521">
      <w:pPr>
        <w:rPr>
          <w:b/>
          <w:bCs/>
          <w:sz w:val="24"/>
          <w:szCs w:val="24"/>
        </w:rPr>
      </w:pPr>
      <w:r w:rsidRPr="00D63521">
        <w:rPr>
          <w:b/>
          <w:bCs/>
          <w:sz w:val="24"/>
          <w:szCs w:val="24"/>
        </w:rPr>
        <w:t>1. Overview</w:t>
      </w:r>
    </w:p>
    <w:p w14:paraId="4670D15E" w14:textId="77777777" w:rsidR="00D63521" w:rsidRPr="00D63521" w:rsidRDefault="00D63521" w:rsidP="00D63521">
      <w:r w:rsidRPr="00D63521">
        <w:t xml:space="preserve">This automation tracks Core Web Vitals (CWV) for multiple URLs using Google </w:t>
      </w:r>
      <w:proofErr w:type="spellStart"/>
      <w:r w:rsidRPr="00D63521">
        <w:t>PageSpeed</w:t>
      </w:r>
      <w:proofErr w:type="spellEnd"/>
      <w:r w:rsidRPr="00D63521">
        <w:t xml:space="preserve"> Insights, saves the results in Google Sheets, and sends an email summary.</w:t>
      </w:r>
      <w:r w:rsidRPr="00D63521">
        <w:br/>
        <w:t>It demonstrates dynamic scheduling, API integration, data processing, and workflow structuring in n8n.</w:t>
      </w:r>
    </w:p>
    <w:p w14:paraId="711CD198" w14:textId="77777777" w:rsidR="00D63521" w:rsidRPr="00D63521" w:rsidRDefault="00D63521" w:rsidP="00D63521">
      <w:r w:rsidRPr="00D63521">
        <w:t>The workflow consists of five major parts:</w:t>
      </w:r>
    </w:p>
    <w:p w14:paraId="79A1BB3D" w14:textId="77777777" w:rsidR="00D63521" w:rsidRPr="00D63521" w:rsidRDefault="00D63521" w:rsidP="007E2AB8">
      <w:pPr>
        <w:numPr>
          <w:ilvl w:val="0"/>
          <w:numId w:val="1"/>
        </w:numPr>
      </w:pPr>
      <w:r w:rsidRPr="00D63521">
        <w:t>Reading Inputs from Google Sheets</w:t>
      </w:r>
    </w:p>
    <w:p w14:paraId="4C98F949" w14:textId="77777777" w:rsidR="00D63521" w:rsidRPr="00D63521" w:rsidRDefault="00D63521" w:rsidP="007E2AB8">
      <w:pPr>
        <w:numPr>
          <w:ilvl w:val="0"/>
          <w:numId w:val="1"/>
        </w:numPr>
      </w:pPr>
      <w:r w:rsidRPr="00D63521">
        <w:t>Handling Cron Scheduling Dynamically</w:t>
      </w:r>
    </w:p>
    <w:p w14:paraId="23A0558A" w14:textId="77777777" w:rsidR="00D63521" w:rsidRPr="00D63521" w:rsidRDefault="00D63521" w:rsidP="007E2AB8">
      <w:pPr>
        <w:numPr>
          <w:ilvl w:val="0"/>
          <w:numId w:val="1"/>
        </w:numPr>
      </w:pPr>
      <w:r w:rsidRPr="00D63521">
        <w:t>Fetching Mobile &amp; Desktop CWV Scores</w:t>
      </w:r>
    </w:p>
    <w:p w14:paraId="58FE57D0" w14:textId="77777777" w:rsidR="00D63521" w:rsidRPr="00D63521" w:rsidRDefault="00D63521" w:rsidP="007E2AB8">
      <w:pPr>
        <w:numPr>
          <w:ilvl w:val="0"/>
          <w:numId w:val="1"/>
        </w:numPr>
      </w:pPr>
      <w:r w:rsidRPr="00D63521">
        <w:t xml:space="preserve">Writing Results to </w:t>
      </w:r>
      <w:proofErr w:type="spellStart"/>
      <w:r w:rsidRPr="00D63521">
        <w:t>CWV_History</w:t>
      </w:r>
      <w:proofErr w:type="spellEnd"/>
      <w:r w:rsidRPr="00D63521">
        <w:t xml:space="preserve"> Sheet</w:t>
      </w:r>
    </w:p>
    <w:p w14:paraId="307BA7BF" w14:textId="77777777" w:rsidR="00D63521" w:rsidRPr="00D63521" w:rsidRDefault="00D63521" w:rsidP="007E2AB8">
      <w:pPr>
        <w:numPr>
          <w:ilvl w:val="0"/>
          <w:numId w:val="1"/>
        </w:numPr>
      </w:pPr>
      <w:r w:rsidRPr="00D63521">
        <w:t>Generating &amp; Emailing a Summary Report</w:t>
      </w:r>
    </w:p>
    <w:p w14:paraId="12DF146B" w14:textId="77777777" w:rsidR="00D63521" w:rsidRPr="00D63521" w:rsidRDefault="00D63521" w:rsidP="00D63521">
      <w:pPr>
        <w:rPr>
          <w:b/>
          <w:bCs/>
          <w:sz w:val="24"/>
          <w:szCs w:val="24"/>
        </w:rPr>
      </w:pPr>
      <w:r w:rsidRPr="00D63521">
        <w:rPr>
          <w:b/>
          <w:bCs/>
          <w:sz w:val="24"/>
          <w:szCs w:val="24"/>
        </w:rPr>
        <w:pict w14:anchorId="0D960AA3">
          <v:rect id="_x0000_i1379" style="width:0;height:1.5pt" o:hralign="center" o:hrstd="t" o:hr="t" fillcolor="#a0a0a0" stroked="f"/>
        </w:pict>
      </w:r>
    </w:p>
    <w:p w14:paraId="131F1208" w14:textId="77777777" w:rsidR="00D63521" w:rsidRPr="00D63521" w:rsidRDefault="00D63521" w:rsidP="00D63521">
      <w:pPr>
        <w:rPr>
          <w:b/>
          <w:bCs/>
          <w:sz w:val="24"/>
          <w:szCs w:val="24"/>
        </w:rPr>
      </w:pPr>
      <w:r w:rsidRPr="00D63521">
        <w:rPr>
          <w:b/>
          <w:bCs/>
          <w:sz w:val="24"/>
          <w:szCs w:val="24"/>
        </w:rPr>
        <w:t>2. Step-by-Step Workflow Explanation</w:t>
      </w:r>
    </w:p>
    <w:p w14:paraId="4636BF97" w14:textId="77777777" w:rsidR="00D63521" w:rsidRPr="00D63521" w:rsidRDefault="00D63521" w:rsidP="00D63521">
      <w:pPr>
        <w:rPr>
          <w:b/>
          <w:bCs/>
        </w:rPr>
      </w:pPr>
      <w:r w:rsidRPr="00D63521">
        <w:rPr>
          <w:b/>
          <w:bCs/>
        </w:rPr>
        <w:t>Step 1 — Reading Inputs from Google Sheets</w:t>
      </w:r>
    </w:p>
    <w:p w14:paraId="45FB5CDB" w14:textId="77777777" w:rsidR="0016626A" w:rsidRPr="0016626A" w:rsidRDefault="0016626A" w:rsidP="0016626A">
      <w:r w:rsidRPr="0016626A">
        <w:t xml:space="preserve">The workflow begins with a </w:t>
      </w:r>
      <w:r w:rsidRPr="0016626A">
        <w:rPr>
          <w:b/>
          <w:bCs/>
        </w:rPr>
        <w:t>Schedule Trigger</w:t>
      </w:r>
      <w:r w:rsidRPr="0016626A">
        <w:t xml:space="preserve">, followed by </w:t>
      </w:r>
      <w:r w:rsidRPr="0016626A">
        <w:rPr>
          <w:b/>
          <w:bCs/>
        </w:rPr>
        <w:t>Google Sheets – Read Data</w:t>
      </w:r>
      <w:r w:rsidRPr="0016626A">
        <w:t xml:space="preserve"> to load each row’s URL, </w:t>
      </w:r>
      <w:proofErr w:type="spellStart"/>
      <w:r w:rsidRPr="0016626A">
        <w:t>cron</w:t>
      </w:r>
      <w:proofErr w:type="spellEnd"/>
      <w:r w:rsidRPr="0016626A">
        <w:t xml:space="preserve"> expression, and email list.</w:t>
      </w:r>
      <w:r w:rsidRPr="0016626A">
        <w:br/>
        <w:t xml:space="preserve">A </w:t>
      </w:r>
      <w:r w:rsidRPr="0016626A">
        <w:rPr>
          <w:b/>
          <w:bCs/>
        </w:rPr>
        <w:t>Split Out</w:t>
      </w:r>
      <w:r w:rsidRPr="0016626A">
        <w:t xml:space="preserve"> node separates rows for individual processing.</w:t>
      </w:r>
    </w:p>
    <w:p w14:paraId="5726239C" w14:textId="48102809" w:rsidR="0016626A" w:rsidRPr="0016626A" w:rsidRDefault="0016626A" w:rsidP="0016626A">
      <w:r w:rsidRPr="0016626A">
        <w:t xml:space="preserve">Right after splitting, a </w:t>
      </w:r>
      <w:r w:rsidRPr="0016626A">
        <w:rPr>
          <w:b/>
          <w:bCs/>
        </w:rPr>
        <w:t>Code node</w:t>
      </w:r>
      <w:r w:rsidRPr="0016626A">
        <w:t xml:space="preserve"> converts the encoded </w:t>
      </w:r>
      <w:proofErr w:type="spellStart"/>
      <w:r w:rsidRPr="0016626A">
        <w:t>cron</w:t>
      </w:r>
      <w:proofErr w:type="spellEnd"/>
      <w:r w:rsidRPr="0016626A">
        <w:t xml:space="preserve"> expression into a matchable, standardized format.</w:t>
      </w:r>
      <w:r>
        <w:br/>
        <w:t xml:space="preserve"> </w:t>
      </w:r>
      <w:r w:rsidRPr="00D63521">
        <w:t>0 6 * * * → 06:00</w:t>
      </w:r>
      <w:r>
        <w:br/>
      </w:r>
      <w:r w:rsidRPr="0016626A">
        <w:br/>
        <w:t xml:space="preserve">Then an </w:t>
      </w:r>
      <w:r w:rsidRPr="0016626A">
        <w:rPr>
          <w:b/>
          <w:bCs/>
        </w:rPr>
        <w:t>IF node</w:t>
      </w:r>
      <w:r w:rsidRPr="0016626A">
        <w:t xml:space="preserve"> checks whether this parsed </w:t>
      </w:r>
      <w:proofErr w:type="spellStart"/>
      <w:r w:rsidRPr="0016626A">
        <w:t>cron</w:t>
      </w:r>
      <w:proofErr w:type="spellEnd"/>
      <w:r w:rsidRPr="0016626A">
        <w:t xml:space="preserve"> matches the current time, allowing only valid entries to continue.</w:t>
      </w:r>
    </w:p>
    <w:p w14:paraId="6B32821D" w14:textId="77777777" w:rsidR="00D63521" w:rsidRPr="00D63521" w:rsidRDefault="00D63521" w:rsidP="00D63521">
      <w:pPr>
        <w:rPr>
          <w:b/>
          <w:bCs/>
          <w:sz w:val="24"/>
          <w:szCs w:val="24"/>
        </w:rPr>
      </w:pPr>
      <w:r w:rsidRPr="00D63521">
        <w:rPr>
          <w:b/>
          <w:bCs/>
          <w:sz w:val="24"/>
          <w:szCs w:val="24"/>
        </w:rPr>
        <w:pict w14:anchorId="5022BF2B">
          <v:rect id="_x0000_i1380" style="width:0;height:1.5pt" o:hralign="center" o:hrstd="t" o:hr="t" fillcolor="#a0a0a0" stroked="f"/>
        </w:pict>
      </w:r>
    </w:p>
    <w:p w14:paraId="6D8D2FB5" w14:textId="77777777" w:rsidR="0016626A" w:rsidRPr="0016626A" w:rsidRDefault="0016626A" w:rsidP="0016626A">
      <w:pPr>
        <w:rPr>
          <w:b/>
          <w:bCs/>
          <w:sz w:val="24"/>
          <w:szCs w:val="24"/>
        </w:rPr>
      </w:pPr>
      <w:r w:rsidRPr="0016626A">
        <w:rPr>
          <w:b/>
          <w:bCs/>
          <w:sz w:val="24"/>
          <w:szCs w:val="24"/>
        </w:rPr>
        <w:t>Step 2 — Running Performance Checks (Desktop &amp; Mobile)</w:t>
      </w:r>
    </w:p>
    <w:p w14:paraId="0B4EB1FC" w14:textId="77777777" w:rsidR="0016626A" w:rsidRPr="0016626A" w:rsidRDefault="0016626A" w:rsidP="0016626A">
      <w:r w:rsidRPr="0016626A">
        <w:t xml:space="preserve">After filtering valid </w:t>
      </w:r>
      <w:proofErr w:type="spellStart"/>
      <w:r w:rsidRPr="0016626A">
        <w:t>cron</w:t>
      </w:r>
      <w:proofErr w:type="spellEnd"/>
      <w:r w:rsidRPr="0016626A">
        <w:t xml:space="preserve"> rows, the workflow performs Core Web Vitals checks for both device types.</w:t>
      </w:r>
    </w:p>
    <w:p w14:paraId="650EC72B" w14:textId="77777777" w:rsidR="0016626A" w:rsidRPr="0016626A" w:rsidRDefault="0016626A" w:rsidP="0016626A">
      <w:r w:rsidRPr="0016626A">
        <w:t xml:space="preserve">Each request node is configured with </w:t>
      </w:r>
      <w:r w:rsidRPr="0016626A">
        <w:rPr>
          <w:b/>
          <w:bCs/>
        </w:rPr>
        <w:t>“Retry on Fail”</w:t>
      </w:r>
      <w:r w:rsidRPr="0016626A">
        <w:t xml:space="preserve"> enabled, ensuring the workflow automatically retries if the API temporarily fails or times out.</w:t>
      </w:r>
    </w:p>
    <w:p w14:paraId="02FBA66D" w14:textId="77777777" w:rsidR="0016626A" w:rsidRPr="0016626A" w:rsidRDefault="0016626A" w:rsidP="0016626A">
      <w:r w:rsidRPr="0016626A">
        <w:t>Two parallel branches run:</w:t>
      </w:r>
    </w:p>
    <w:p w14:paraId="0B2C42FF" w14:textId="77777777" w:rsidR="0016626A" w:rsidRPr="0016626A" w:rsidRDefault="0016626A" w:rsidP="007E2AB8">
      <w:pPr>
        <w:numPr>
          <w:ilvl w:val="0"/>
          <w:numId w:val="2"/>
        </w:numPr>
      </w:pPr>
      <w:r w:rsidRPr="0016626A">
        <w:rPr>
          <w:b/>
          <w:bCs/>
        </w:rPr>
        <w:t>Desktop Check</w:t>
      </w:r>
    </w:p>
    <w:p w14:paraId="3C12E83D" w14:textId="77777777" w:rsidR="0016626A" w:rsidRPr="0016626A" w:rsidRDefault="0016626A" w:rsidP="007E2AB8">
      <w:pPr>
        <w:numPr>
          <w:ilvl w:val="0"/>
          <w:numId w:val="2"/>
        </w:numPr>
      </w:pPr>
      <w:r w:rsidRPr="0016626A">
        <w:rPr>
          <w:b/>
          <w:bCs/>
        </w:rPr>
        <w:t>Mobile Check</w:t>
      </w:r>
    </w:p>
    <w:p w14:paraId="28A0D537" w14:textId="4DC6568E" w:rsidR="00D63521" w:rsidRPr="00D63521" w:rsidRDefault="0016626A" w:rsidP="00D63521">
      <w:pPr>
        <w:rPr>
          <w:b/>
          <w:bCs/>
          <w:sz w:val="24"/>
          <w:szCs w:val="24"/>
        </w:rPr>
      </w:pPr>
      <w:r w:rsidRPr="0016626A">
        <w:t>Each branch calls the performance API using device-specific settings and returns the metrics.</w:t>
      </w:r>
      <w:r w:rsidRPr="0016626A">
        <w:br/>
        <w:t xml:space="preserve">Once both responses are received, a </w:t>
      </w:r>
      <w:r w:rsidRPr="0016626A">
        <w:rPr>
          <w:b/>
          <w:bCs/>
        </w:rPr>
        <w:t>Merge node</w:t>
      </w:r>
      <w:r w:rsidRPr="0016626A">
        <w:t xml:space="preserve"> combines the Desktop and Mobile results into one unified output.</w:t>
      </w:r>
      <w:r w:rsidR="00D63521" w:rsidRPr="00D63521">
        <w:rPr>
          <w:b/>
          <w:bCs/>
          <w:sz w:val="24"/>
          <w:szCs w:val="24"/>
        </w:rPr>
        <w:pict w14:anchorId="600CB80D">
          <v:rect id="_x0000_i1381" style="width:0;height:1.5pt" o:hralign="center" o:hrstd="t" o:hr="t" fillcolor="#a0a0a0" stroked="f"/>
        </w:pict>
      </w:r>
    </w:p>
    <w:p w14:paraId="22EF6352" w14:textId="77777777" w:rsidR="0016626A" w:rsidRPr="0016626A" w:rsidRDefault="0016626A" w:rsidP="0016626A">
      <w:pPr>
        <w:rPr>
          <w:b/>
          <w:bCs/>
          <w:sz w:val="24"/>
          <w:szCs w:val="24"/>
        </w:rPr>
      </w:pPr>
      <w:r w:rsidRPr="0016626A">
        <w:rPr>
          <w:b/>
          <w:bCs/>
          <w:sz w:val="24"/>
          <w:szCs w:val="24"/>
        </w:rPr>
        <w:lastRenderedPageBreak/>
        <w:t>Step 3 — Extracting &amp; Structuring Core Web Vitals</w:t>
      </w:r>
    </w:p>
    <w:p w14:paraId="54C2154F" w14:textId="77777777" w:rsidR="0016626A" w:rsidRPr="0016626A" w:rsidRDefault="0016626A" w:rsidP="0016626A">
      <w:r w:rsidRPr="0016626A">
        <w:t>After merging the Desktop and Mobile results, the workflow extracts the key Core Web Vitals metrics needed for the report.</w:t>
      </w:r>
    </w:p>
    <w:p w14:paraId="34B84D58" w14:textId="313A939D" w:rsidR="0016626A" w:rsidRPr="0016626A" w:rsidRDefault="0016626A" w:rsidP="0016626A">
      <w:r w:rsidRPr="0016626A">
        <w:t>A  Code node processes the merged data</w:t>
      </w:r>
      <w:r>
        <w:t xml:space="preserve"> of both devices (mobile + desktop)</w:t>
      </w:r>
      <w:r w:rsidRPr="0016626A">
        <w:t xml:space="preserve"> to structure fields such as:</w:t>
      </w:r>
    </w:p>
    <w:p w14:paraId="1D7BF40D" w14:textId="77777777" w:rsidR="0016626A" w:rsidRPr="0016626A" w:rsidRDefault="0016626A" w:rsidP="007E2AB8">
      <w:pPr>
        <w:numPr>
          <w:ilvl w:val="0"/>
          <w:numId w:val="3"/>
        </w:numPr>
      </w:pPr>
      <w:r w:rsidRPr="0016626A">
        <w:t>LCP</w:t>
      </w:r>
    </w:p>
    <w:p w14:paraId="374E4A59" w14:textId="77777777" w:rsidR="0016626A" w:rsidRPr="0016626A" w:rsidRDefault="0016626A" w:rsidP="007E2AB8">
      <w:pPr>
        <w:numPr>
          <w:ilvl w:val="0"/>
          <w:numId w:val="3"/>
        </w:numPr>
      </w:pPr>
      <w:r w:rsidRPr="0016626A">
        <w:t>FID / INP</w:t>
      </w:r>
    </w:p>
    <w:p w14:paraId="518717F1" w14:textId="77777777" w:rsidR="0016626A" w:rsidRPr="0016626A" w:rsidRDefault="0016626A" w:rsidP="007E2AB8">
      <w:pPr>
        <w:numPr>
          <w:ilvl w:val="0"/>
          <w:numId w:val="3"/>
        </w:numPr>
      </w:pPr>
      <w:r w:rsidRPr="0016626A">
        <w:t>CLS</w:t>
      </w:r>
    </w:p>
    <w:p w14:paraId="7C3B1612" w14:textId="59CE7008" w:rsidR="0016626A" w:rsidRPr="0016626A" w:rsidRDefault="0016626A" w:rsidP="007E2AB8">
      <w:pPr>
        <w:numPr>
          <w:ilvl w:val="0"/>
          <w:numId w:val="3"/>
        </w:numPr>
      </w:pPr>
      <w:r w:rsidRPr="0016626A">
        <w:t>Performance Score</w:t>
      </w:r>
    </w:p>
    <w:p w14:paraId="01CAA009" w14:textId="77777777" w:rsidR="0016626A" w:rsidRPr="0016626A" w:rsidRDefault="0016626A" w:rsidP="0016626A">
      <w:r w:rsidRPr="0016626A">
        <w:t>The node formats these values into a clean, consistent structure that can be used directly for generating reports and emails.</w:t>
      </w:r>
    </w:p>
    <w:p w14:paraId="07F7C2F1" w14:textId="77777777" w:rsidR="00D63521" w:rsidRPr="00D63521" w:rsidRDefault="00D63521" w:rsidP="00D63521">
      <w:pPr>
        <w:rPr>
          <w:b/>
          <w:bCs/>
          <w:sz w:val="24"/>
          <w:szCs w:val="24"/>
        </w:rPr>
      </w:pPr>
      <w:r w:rsidRPr="00D63521">
        <w:rPr>
          <w:b/>
          <w:bCs/>
          <w:sz w:val="24"/>
          <w:szCs w:val="24"/>
        </w:rPr>
        <w:pict w14:anchorId="62FDA5FC">
          <v:rect id="_x0000_i1382" style="width:0;height:1.5pt" o:hralign="center" o:hrstd="t" o:hr="t" fillcolor="#a0a0a0" stroked="f"/>
        </w:pict>
      </w:r>
    </w:p>
    <w:p w14:paraId="4B2DA1A1" w14:textId="77777777" w:rsidR="0016626A" w:rsidRPr="0016626A" w:rsidRDefault="0016626A" w:rsidP="0016626A">
      <w:r w:rsidRPr="0016626A">
        <w:rPr>
          <w:b/>
          <w:bCs/>
          <w:sz w:val="24"/>
          <w:szCs w:val="24"/>
        </w:rPr>
        <w:t>Step 4 — Formatting for Google Sheet and Adding Data</w:t>
      </w:r>
      <w:r w:rsidRPr="0016626A">
        <w:rPr>
          <w:b/>
          <w:bCs/>
          <w:sz w:val="24"/>
          <w:szCs w:val="24"/>
        </w:rPr>
        <w:br/>
      </w:r>
      <w:r w:rsidRPr="0016626A">
        <w:t xml:space="preserve">Once the Core Web Vitals metrics are structured, the workflow prepares the data for insertion into the </w:t>
      </w:r>
      <w:proofErr w:type="spellStart"/>
      <w:r w:rsidRPr="0016626A">
        <w:t>CWV_History</w:t>
      </w:r>
      <w:proofErr w:type="spellEnd"/>
      <w:r w:rsidRPr="0016626A">
        <w:t xml:space="preserve"> sheet.</w:t>
      </w:r>
    </w:p>
    <w:p w14:paraId="30BB05CE" w14:textId="1ABA31EB" w:rsidR="0016626A" w:rsidRPr="0016626A" w:rsidRDefault="0016626A" w:rsidP="007E2AB8">
      <w:pPr>
        <w:numPr>
          <w:ilvl w:val="0"/>
          <w:numId w:val="4"/>
        </w:numPr>
      </w:pPr>
      <w:r w:rsidRPr="0016626A">
        <w:t>A Set node maps the structured metrics into a row format compatible with Google Sheets</w:t>
      </w:r>
      <w:r w:rsidR="00B2777B">
        <w:t xml:space="preserve">. </w:t>
      </w:r>
    </w:p>
    <w:p w14:paraId="11DA7F90" w14:textId="77777777" w:rsidR="0016626A" w:rsidRPr="0016626A" w:rsidRDefault="0016626A" w:rsidP="007E2AB8">
      <w:pPr>
        <w:numPr>
          <w:ilvl w:val="0"/>
          <w:numId w:val="4"/>
        </w:numPr>
      </w:pPr>
      <w:r w:rsidRPr="0016626A">
        <w:t>A Google Sheets – Append Row node inserts the formatted data into the sheet for historical tracking.</w:t>
      </w:r>
    </w:p>
    <w:p w14:paraId="065C74FB" w14:textId="77777777" w:rsidR="0016626A" w:rsidRPr="0016626A" w:rsidRDefault="0016626A" w:rsidP="007E2AB8">
      <w:pPr>
        <w:numPr>
          <w:ilvl w:val="0"/>
          <w:numId w:val="4"/>
        </w:numPr>
      </w:pPr>
      <w:r w:rsidRPr="0016626A">
        <w:t>Each URL is processed independently to ensure all metrics are preserved for analysis over time.</w:t>
      </w:r>
    </w:p>
    <w:p w14:paraId="53C19EE5" w14:textId="77777777" w:rsidR="00D63521" w:rsidRPr="00D63521" w:rsidRDefault="00D63521" w:rsidP="00D63521">
      <w:pPr>
        <w:rPr>
          <w:b/>
          <w:bCs/>
          <w:sz w:val="24"/>
          <w:szCs w:val="24"/>
        </w:rPr>
      </w:pPr>
      <w:r w:rsidRPr="00D63521">
        <w:rPr>
          <w:b/>
          <w:bCs/>
          <w:sz w:val="24"/>
          <w:szCs w:val="24"/>
        </w:rPr>
        <w:pict w14:anchorId="37D59787">
          <v:rect id="_x0000_i1383" style="width:0;height:1.5pt" o:hralign="center" o:hrstd="t" o:hr="t" fillcolor="#a0a0a0" stroked="f"/>
        </w:pict>
      </w:r>
    </w:p>
    <w:p w14:paraId="6B651C6F" w14:textId="77777777" w:rsidR="00722719" w:rsidRPr="00722719" w:rsidRDefault="00722719" w:rsidP="00722719">
      <w:pPr>
        <w:rPr>
          <w:b/>
          <w:bCs/>
          <w:sz w:val="24"/>
          <w:szCs w:val="24"/>
        </w:rPr>
      </w:pPr>
      <w:r w:rsidRPr="00722719">
        <w:rPr>
          <w:b/>
          <w:bCs/>
          <w:sz w:val="24"/>
          <w:szCs w:val="24"/>
        </w:rPr>
        <w:t>Step 5 — Aggregating Data for Summary Report</w:t>
      </w:r>
    </w:p>
    <w:p w14:paraId="2100BC52" w14:textId="77777777" w:rsidR="00722719" w:rsidRPr="00722719" w:rsidRDefault="00722719" w:rsidP="007E2AB8">
      <w:pPr>
        <w:numPr>
          <w:ilvl w:val="0"/>
          <w:numId w:val="5"/>
        </w:numPr>
      </w:pPr>
      <w:r w:rsidRPr="00722719">
        <w:t xml:space="preserve">A Google Sheets – Read Data node fetches historical entries from the </w:t>
      </w:r>
      <w:proofErr w:type="spellStart"/>
      <w:r w:rsidRPr="00722719">
        <w:t>CWV_History</w:t>
      </w:r>
      <w:proofErr w:type="spellEnd"/>
      <w:r w:rsidRPr="00722719">
        <w:t xml:space="preserve"> sheet.</w:t>
      </w:r>
    </w:p>
    <w:p w14:paraId="34456224" w14:textId="77777777" w:rsidR="00722719" w:rsidRPr="00722719" w:rsidRDefault="00722719" w:rsidP="007E2AB8">
      <w:pPr>
        <w:numPr>
          <w:ilvl w:val="0"/>
          <w:numId w:val="5"/>
        </w:numPr>
      </w:pPr>
      <w:r w:rsidRPr="00722719">
        <w:t>A Code node processes the historical data to:</w:t>
      </w:r>
    </w:p>
    <w:p w14:paraId="64D2DC70" w14:textId="77777777" w:rsidR="00722719" w:rsidRPr="00722719" w:rsidRDefault="00722719" w:rsidP="007E2AB8">
      <w:pPr>
        <w:numPr>
          <w:ilvl w:val="1"/>
          <w:numId w:val="5"/>
        </w:numPr>
      </w:pPr>
      <w:r w:rsidRPr="00722719">
        <w:t>Calculate total URLs monitored</w:t>
      </w:r>
    </w:p>
    <w:p w14:paraId="085F9AF8" w14:textId="77777777" w:rsidR="00722719" w:rsidRPr="00722719" w:rsidRDefault="00722719" w:rsidP="007E2AB8">
      <w:pPr>
        <w:numPr>
          <w:ilvl w:val="1"/>
          <w:numId w:val="5"/>
        </w:numPr>
      </w:pPr>
      <w:r w:rsidRPr="00722719">
        <w:t>Count URLs with performance declines or significant score drops</w:t>
      </w:r>
    </w:p>
    <w:p w14:paraId="56C8CD3F" w14:textId="77777777" w:rsidR="00722719" w:rsidRPr="00722719" w:rsidRDefault="00722719" w:rsidP="007E2AB8">
      <w:pPr>
        <w:numPr>
          <w:ilvl w:val="1"/>
          <w:numId w:val="5"/>
        </w:numPr>
      </w:pPr>
      <w:r w:rsidRPr="00722719">
        <w:t>Aggregate averages for LCP, FID/INP, CLS, and Performance Score for desktop and mobile</w:t>
      </w:r>
    </w:p>
    <w:p w14:paraId="7076C9B8" w14:textId="77777777" w:rsidR="00722719" w:rsidRPr="00722719" w:rsidRDefault="00722719" w:rsidP="007E2AB8">
      <w:pPr>
        <w:numPr>
          <w:ilvl w:val="1"/>
          <w:numId w:val="5"/>
        </w:numPr>
      </w:pPr>
      <w:r w:rsidRPr="00722719">
        <w:t>Match each URL with its respective email recipients from the input sheet</w:t>
      </w:r>
    </w:p>
    <w:p w14:paraId="28E25D04" w14:textId="77777777" w:rsidR="00D63521" w:rsidRPr="00D63521" w:rsidRDefault="00D63521" w:rsidP="00D63521">
      <w:pPr>
        <w:rPr>
          <w:b/>
          <w:bCs/>
          <w:sz w:val="24"/>
          <w:szCs w:val="24"/>
        </w:rPr>
      </w:pPr>
      <w:r w:rsidRPr="00D63521">
        <w:rPr>
          <w:b/>
          <w:bCs/>
          <w:sz w:val="24"/>
          <w:szCs w:val="24"/>
        </w:rPr>
        <w:pict w14:anchorId="1822EDDD">
          <v:rect id="_x0000_i1384" style="width:0;height:1.5pt" o:hralign="center" o:hrstd="t" o:hr="t" fillcolor="#a0a0a0" stroked="f"/>
        </w:pict>
      </w:r>
    </w:p>
    <w:p w14:paraId="28D3936E" w14:textId="77777777" w:rsidR="00722719" w:rsidRPr="00722719" w:rsidRDefault="00722719" w:rsidP="00722719">
      <w:pPr>
        <w:rPr>
          <w:b/>
          <w:bCs/>
          <w:sz w:val="24"/>
          <w:szCs w:val="24"/>
        </w:rPr>
      </w:pPr>
      <w:r w:rsidRPr="00722719">
        <w:rPr>
          <w:b/>
          <w:bCs/>
          <w:sz w:val="24"/>
          <w:szCs w:val="24"/>
        </w:rPr>
        <w:t>Step 6 — Generating Email Content</w:t>
      </w:r>
    </w:p>
    <w:p w14:paraId="57CB9E74" w14:textId="77777777" w:rsidR="00722719" w:rsidRPr="00722719" w:rsidRDefault="00722719" w:rsidP="007E2AB8">
      <w:pPr>
        <w:numPr>
          <w:ilvl w:val="0"/>
          <w:numId w:val="6"/>
        </w:numPr>
      </w:pPr>
      <w:r w:rsidRPr="00722719">
        <w:t>A Code node formats the aggregated data into an email-friendly layout, including:</w:t>
      </w:r>
    </w:p>
    <w:p w14:paraId="398AAA86" w14:textId="77777777" w:rsidR="00722719" w:rsidRPr="00722719" w:rsidRDefault="00722719" w:rsidP="007E2AB8">
      <w:pPr>
        <w:numPr>
          <w:ilvl w:val="1"/>
          <w:numId w:val="6"/>
        </w:numPr>
      </w:pPr>
      <w:r w:rsidRPr="00722719">
        <w:t>Summary statistics at the top (total URLs monitored, declines, significant drops)</w:t>
      </w:r>
    </w:p>
    <w:p w14:paraId="17BC9D1D" w14:textId="77777777" w:rsidR="00722719" w:rsidRPr="00722719" w:rsidRDefault="00722719" w:rsidP="007E2AB8">
      <w:pPr>
        <w:numPr>
          <w:ilvl w:val="1"/>
          <w:numId w:val="6"/>
        </w:numPr>
      </w:pPr>
      <w:r w:rsidRPr="00722719">
        <w:lastRenderedPageBreak/>
        <w:t>A detailed table of each URL with columns for:</w:t>
      </w:r>
    </w:p>
    <w:p w14:paraId="39E4317C" w14:textId="77777777" w:rsidR="00722719" w:rsidRPr="00722719" w:rsidRDefault="00722719" w:rsidP="007E2AB8">
      <w:pPr>
        <w:numPr>
          <w:ilvl w:val="2"/>
          <w:numId w:val="6"/>
        </w:numPr>
      </w:pPr>
      <w:r w:rsidRPr="00722719">
        <w:t>Status</w:t>
      </w:r>
    </w:p>
    <w:p w14:paraId="024B349F" w14:textId="77777777" w:rsidR="00722719" w:rsidRPr="00722719" w:rsidRDefault="00722719" w:rsidP="007E2AB8">
      <w:pPr>
        <w:numPr>
          <w:ilvl w:val="2"/>
          <w:numId w:val="6"/>
        </w:numPr>
      </w:pPr>
      <w:r w:rsidRPr="00722719">
        <w:t>Mobile Score, Mobile LCP, Mobile FID/INP, Mobile CLS</w:t>
      </w:r>
    </w:p>
    <w:p w14:paraId="1A2E71AF" w14:textId="77777777" w:rsidR="00722719" w:rsidRPr="00722719" w:rsidRDefault="00722719" w:rsidP="007E2AB8">
      <w:pPr>
        <w:numPr>
          <w:ilvl w:val="2"/>
          <w:numId w:val="6"/>
        </w:numPr>
      </w:pPr>
      <w:r w:rsidRPr="00722719">
        <w:t>Desktop Score, Desktop LCP, Desktop FID/INP, Desktop CLS</w:t>
      </w:r>
    </w:p>
    <w:p w14:paraId="02CC09B7" w14:textId="77777777" w:rsidR="00722719" w:rsidRPr="00722719" w:rsidRDefault="00722719" w:rsidP="007E2AB8">
      <w:pPr>
        <w:numPr>
          <w:ilvl w:val="1"/>
          <w:numId w:val="6"/>
        </w:numPr>
      </w:pPr>
      <w:r w:rsidRPr="00722719">
        <w:t>Optional: simple text-based highlights for URLs that fail thresholds</w:t>
      </w:r>
    </w:p>
    <w:p w14:paraId="2D84D47A" w14:textId="77777777" w:rsidR="00D63521" w:rsidRPr="00D63521" w:rsidRDefault="00D63521" w:rsidP="00D63521">
      <w:pPr>
        <w:rPr>
          <w:b/>
          <w:bCs/>
          <w:sz w:val="24"/>
          <w:szCs w:val="24"/>
        </w:rPr>
      </w:pPr>
      <w:r w:rsidRPr="00D63521">
        <w:rPr>
          <w:b/>
          <w:bCs/>
          <w:sz w:val="24"/>
          <w:szCs w:val="24"/>
        </w:rPr>
        <w:pict w14:anchorId="0F0BE645">
          <v:rect id="_x0000_i1385" style="width:0;height:1.5pt" o:hralign="center" o:hrstd="t" o:hr="t" fillcolor="#a0a0a0" stroked="f"/>
        </w:pict>
      </w:r>
    </w:p>
    <w:p w14:paraId="62DF099E" w14:textId="77777777" w:rsidR="00722719" w:rsidRPr="00722719" w:rsidRDefault="00722719" w:rsidP="00722719">
      <w:pPr>
        <w:rPr>
          <w:b/>
          <w:bCs/>
          <w:sz w:val="24"/>
          <w:szCs w:val="24"/>
        </w:rPr>
      </w:pPr>
      <w:r w:rsidRPr="00722719">
        <w:rPr>
          <w:b/>
          <w:bCs/>
          <w:sz w:val="24"/>
          <w:szCs w:val="24"/>
        </w:rPr>
        <w:t>Step 7 — Sending Email via Gmail</w:t>
      </w:r>
    </w:p>
    <w:p w14:paraId="2180E80A" w14:textId="77777777" w:rsidR="00722719" w:rsidRPr="00722719" w:rsidRDefault="00722719" w:rsidP="007E2AB8">
      <w:pPr>
        <w:numPr>
          <w:ilvl w:val="0"/>
          <w:numId w:val="7"/>
        </w:numPr>
      </w:pPr>
      <w:r w:rsidRPr="00722719">
        <w:t>A Gmail node sends the generated email to each recipient dynamically.</w:t>
      </w:r>
    </w:p>
    <w:p w14:paraId="695281DA" w14:textId="77777777" w:rsidR="00722719" w:rsidRPr="00722719" w:rsidRDefault="00722719" w:rsidP="007E2AB8">
      <w:pPr>
        <w:numPr>
          <w:ilvl w:val="0"/>
          <w:numId w:val="7"/>
        </w:numPr>
      </w:pPr>
      <w:r w:rsidRPr="00722719">
        <w:t>The email contains both the summary statistics and the detailed results table.</w:t>
      </w:r>
    </w:p>
    <w:p w14:paraId="1D4C6735" w14:textId="77777777" w:rsidR="00722719" w:rsidRPr="00722719" w:rsidRDefault="00722719" w:rsidP="007E2AB8">
      <w:pPr>
        <w:numPr>
          <w:ilvl w:val="0"/>
          <w:numId w:val="7"/>
        </w:numPr>
      </w:pPr>
      <w:r w:rsidRPr="00722719">
        <w:t>Dynamic recipient addresses ensure each stakeholder receives relevant data.</w:t>
      </w:r>
    </w:p>
    <w:p w14:paraId="19791A04" w14:textId="77777777" w:rsidR="00D63521" w:rsidRDefault="00D63521" w:rsidP="00D63521">
      <w:pPr>
        <w:rPr>
          <w:b/>
          <w:bCs/>
          <w:sz w:val="24"/>
          <w:szCs w:val="24"/>
        </w:rPr>
      </w:pPr>
      <w:r w:rsidRPr="00D63521">
        <w:rPr>
          <w:b/>
          <w:bCs/>
          <w:sz w:val="24"/>
          <w:szCs w:val="24"/>
        </w:rPr>
        <w:pict w14:anchorId="107E058B">
          <v:rect id="_x0000_i1387" style="width:0;height:1.5pt" o:hralign="center" o:hrstd="t" o:hr="t" fillcolor="#a0a0a0" stroked="f"/>
        </w:pict>
      </w:r>
    </w:p>
    <w:p w14:paraId="7144DA4B" w14:textId="77777777" w:rsidR="00F27345" w:rsidRDefault="00F27345" w:rsidP="00F27345">
      <w:pPr>
        <w:rPr>
          <w:b/>
          <w:bCs/>
          <w:sz w:val="24"/>
          <w:szCs w:val="24"/>
        </w:rPr>
      </w:pPr>
      <w:r>
        <w:rPr>
          <w:b/>
          <w:bCs/>
          <w:sz w:val="24"/>
          <w:szCs w:val="24"/>
        </w:rPr>
        <w:t>Optional Enhancements:-</w:t>
      </w:r>
    </w:p>
    <w:p w14:paraId="1B4101FB" w14:textId="35DA21E6" w:rsidR="00F27345" w:rsidRDefault="00F27345" w:rsidP="00F27345">
      <w:r w:rsidRPr="00F27345">
        <w:t>The</w:t>
      </w:r>
      <w:r w:rsidRPr="00F27345">
        <w:t xml:space="preserve"> workflow can include retry logic for failed API calls to ensure temporary network or API issues do not cause missed data, improving reliability. Reporting can be enhanced by highlighting major score changes, such as LCP, INP, CLS, or overall performance drops above a defined threshold, making the email summary more actionable. Using sub-workflows can also improve structure and readability by separating major parts of the automation—such as input reading, CWV fetching, data aggregation, and email generation—into modular, reusable components. Additional improvements could include logging errors to a dedicated sheet, archiving older historical data to keep the </w:t>
      </w:r>
      <w:proofErr w:type="spellStart"/>
      <w:r w:rsidRPr="00F27345">
        <w:t>CWV_History</w:t>
      </w:r>
      <w:proofErr w:type="spellEnd"/>
      <w:r w:rsidRPr="00F27345">
        <w:t xml:space="preserve"> sheet manageable, and customizing notifications for different recipients based on URL groups or performance thresholds. These enhancements make the workflow more robust, maintainable, and useful for monitoring website performance at scale.</w:t>
      </w:r>
    </w:p>
    <w:p w14:paraId="752DA1B8" w14:textId="3A544C63" w:rsidR="00F27345" w:rsidRPr="00F27345" w:rsidRDefault="00F27345" w:rsidP="00F27345">
      <w:r w:rsidRPr="00F27345">
        <w:pict w14:anchorId="5C801FE4">
          <v:rect id="_x0000_i1431" style="width:451.3pt;height:1.5pt" o:hralign="center" o:hrstd="t" o:hr="t" fillcolor="#a0a0a0" stroked="f"/>
        </w:pict>
      </w:r>
    </w:p>
    <w:p w14:paraId="190D002F" w14:textId="77777777" w:rsidR="00726232" w:rsidRPr="00726232" w:rsidRDefault="00726232" w:rsidP="00726232">
      <w:pPr>
        <w:rPr>
          <w:b/>
          <w:bCs/>
        </w:rPr>
      </w:pPr>
      <w:r w:rsidRPr="00726232">
        <w:rPr>
          <w:b/>
          <w:bCs/>
        </w:rPr>
        <w:t>Project Media &amp; Resources</w:t>
      </w:r>
    </w:p>
    <w:p w14:paraId="22CCD614" w14:textId="298AE5B5" w:rsidR="00726232" w:rsidRPr="00726232" w:rsidRDefault="00726232" w:rsidP="007E2AB8">
      <w:pPr>
        <w:numPr>
          <w:ilvl w:val="0"/>
          <w:numId w:val="8"/>
        </w:numPr>
        <w:rPr>
          <w:b/>
          <w:bCs/>
        </w:rPr>
      </w:pPr>
      <w:r w:rsidRPr="00726232">
        <w:rPr>
          <w:b/>
          <w:bCs/>
        </w:rPr>
        <w:t xml:space="preserve">Screenshot / Image: </w:t>
      </w:r>
      <w:hyperlink r:id="rId7" w:history="1">
        <w:r w:rsidRPr="00726232">
          <w:rPr>
            <w:rStyle w:val="Hyperlink"/>
            <w:b/>
            <w:bCs/>
          </w:rPr>
          <w:t>View Workflow Screenshot</w:t>
        </w:r>
      </w:hyperlink>
    </w:p>
    <w:p w14:paraId="273D904A" w14:textId="6ABAB100" w:rsidR="00726232" w:rsidRPr="00726232" w:rsidRDefault="00726232" w:rsidP="007E2AB8">
      <w:pPr>
        <w:numPr>
          <w:ilvl w:val="0"/>
          <w:numId w:val="8"/>
        </w:numPr>
        <w:rPr>
          <w:b/>
          <w:bCs/>
        </w:rPr>
      </w:pPr>
      <w:r w:rsidRPr="00726232">
        <w:rPr>
          <w:b/>
          <w:bCs/>
        </w:rPr>
        <w:t xml:space="preserve">Walkthrough Video: </w:t>
      </w:r>
      <w:hyperlink r:id="rId8" w:history="1">
        <w:r w:rsidRPr="00726232">
          <w:rPr>
            <w:rStyle w:val="Hyperlink"/>
            <w:b/>
            <w:bCs/>
          </w:rPr>
          <w:t>Watch Project Walkthrough</w:t>
        </w:r>
      </w:hyperlink>
    </w:p>
    <w:p w14:paraId="7FD5243F" w14:textId="6346484A" w:rsidR="00726232" w:rsidRPr="00726232" w:rsidRDefault="00726232" w:rsidP="007E2AB8">
      <w:pPr>
        <w:numPr>
          <w:ilvl w:val="0"/>
          <w:numId w:val="8"/>
        </w:numPr>
        <w:rPr>
          <w:b/>
          <w:bCs/>
        </w:rPr>
      </w:pPr>
      <w:r w:rsidRPr="00726232">
        <w:rPr>
          <w:b/>
          <w:bCs/>
        </w:rPr>
        <w:t xml:space="preserve">n8n Workflow JSON: </w:t>
      </w:r>
      <w:hyperlink r:id="rId9" w:history="1">
        <w:r w:rsidRPr="00726232">
          <w:rPr>
            <w:rStyle w:val="Hyperlink"/>
            <w:b/>
            <w:bCs/>
          </w:rPr>
          <w:t>Download Workflow JSON</w:t>
        </w:r>
      </w:hyperlink>
    </w:p>
    <w:p w14:paraId="2EDC7C06" w14:textId="59451583" w:rsidR="00726232" w:rsidRPr="00726232" w:rsidRDefault="00726232" w:rsidP="007E2AB8">
      <w:pPr>
        <w:numPr>
          <w:ilvl w:val="0"/>
          <w:numId w:val="8"/>
        </w:numPr>
        <w:rPr>
          <w:b/>
          <w:bCs/>
        </w:rPr>
      </w:pPr>
      <w:r w:rsidRPr="00726232">
        <w:rPr>
          <w:b/>
          <w:bCs/>
        </w:rPr>
        <w:t xml:space="preserve">Google Sheets Input / History: </w:t>
      </w:r>
      <w:hyperlink r:id="rId10" w:history="1">
        <w:r w:rsidRPr="00726232">
          <w:rPr>
            <w:rStyle w:val="Hyperlink"/>
            <w:b/>
            <w:bCs/>
          </w:rPr>
          <w:t>Access Google Sheet</w:t>
        </w:r>
      </w:hyperlink>
    </w:p>
    <w:p w14:paraId="1B363316" w14:textId="3901E723" w:rsidR="00726232" w:rsidRPr="00D63521" w:rsidRDefault="00726232" w:rsidP="00726232"/>
    <w:sectPr w:rsidR="00726232" w:rsidRPr="00D635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DB53E" w14:textId="77777777" w:rsidR="00D63521" w:rsidRDefault="00D63521" w:rsidP="00D63521">
      <w:pPr>
        <w:spacing w:after="0" w:line="240" w:lineRule="auto"/>
      </w:pPr>
      <w:r>
        <w:separator/>
      </w:r>
    </w:p>
  </w:endnote>
  <w:endnote w:type="continuationSeparator" w:id="0">
    <w:p w14:paraId="4C79922D" w14:textId="77777777" w:rsidR="00D63521" w:rsidRDefault="00D63521" w:rsidP="00D63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D9DC1" w14:textId="77777777" w:rsidR="00D63521" w:rsidRDefault="00D63521" w:rsidP="00D63521">
      <w:pPr>
        <w:spacing w:after="0" w:line="240" w:lineRule="auto"/>
      </w:pPr>
      <w:r>
        <w:separator/>
      </w:r>
    </w:p>
  </w:footnote>
  <w:footnote w:type="continuationSeparator" w:id="0">
    <w:p w14:paraId="592B515A" w14:textId="77777777" w:rsidR="00D63521" w:rsidRDefault="00D63521" w:rsidP="00D635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48C2"/>
    <w:multiLevelType w:val="multilevel"/>
    <w:tmpl w:val="EF0C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616EC4"/>
    <w:multiLevelType w:val="multilevel"/>
    <w:tmpl w:val="2960A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D10ED"/>
    <w:multiLevelType w:val="multilevel"/>
    <w:tmpl w:val="2F2A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B7A72"/>
    <w:multiLevelType w:val="multilevel"/>
    <w:tmpl w:val="583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72D9C"/>
    <w:multiLevelType w:val="multilevel"/>
    <w:tmpl w:val="EFD8B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C4BDD"/>
    <w:multiLevelType w:val="multilevel"/>
    <w:tmpl w:val="32D8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26A35"/>
    <w:multiLevelType w:val="multilevel"/>
    <w:tmpl w:val="A54CC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2073C"/>
    <w:multiLevelType w:val="multilevel"/>
    <w:tmpl w:val="6DEC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05867">
    <w:abstractNumId w:val="0"/>
  </w:num>
  <w:num w:numId="2" w16cid:durableId="1646399317">
    <w:abstractNumId w:val="5"/>
  </w:num>
  <w:num w:numId="3" w16cid:durableId="1756896452">
    <w:abstractNumId w:val="3"/>
  </w:num>
  <w:num w:numId="4" w16cid:durableId="1095051822">
    <w:abstractNumId w:val="6"/>
  </w:num>
  <w:num w:numId="5" w16cid:durableId="1086655288">
    <w:abstractNumId w:val="4"/>
  </w:num>
  <w:num w:numId="6" w16cid:durableId="1320309111">
    <w:abstractNumId w:val="1"/>
  </w:num>
  <w:num w:numId="7" w16cid:durableId="546373679">
    <w:abstractNumId w:val="7"/>
  </w:num>
  <w:num w:numId="8" w16cid:durableId="40980460">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521"/>
    <w:rsid w:val="000523BC"/>
    <w:rsid w:val="0016626A"/>
    <w:rsid w:val="002C3436"/>
    <w:rsid w:val="003D7F01"/>
    <w:rsid w:val="006D131E"/>
    <w:rsid w:val="00722719"/>
    <w:rsid w:val="00726232"/>
    <w:rsid w:val="007E2AB8"/>
    <w:rsid w:val="00B2777B"/>
    <w:rsid w:val="00D63521"/>
    <w:rsid w:val="00EF44C2"/>
    <w:rsid w:val="00F27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65772"/>
  <w15:chartTrackingRefBased/>
  <w15:docId w15:val="{CAD3F11E-C3AB-4807-B22E-51B1432C0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3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3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521"/>
    <w:rPr>
      <w:rFonts w:eastAsiaTheme="majorEastAsia" w:cstheme="majorBidi"/>
      <w:color w:val="272727" w:themeColor="text1" w:themeTint="D8"/>
    </w:rPr>
  </w:style>
  <w:style w:type="paragraph" w:styleId="Title">
    <w:name w:val="Title"/>
    <w:basedOn w:val="Normal"/>
    <w:next w:val="Normal"/>
    <w:link w:val="TitleChar"/>
    <w:uiPriority w:val="10"/>
    <w:qFormat/>
    <w:rsid w:val="00D63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521"/>
    <w:pPr>
      <w:spacing w:before="160"/>
      <w:jc w:val="center"/>
    </w:pPr>
    <w:rPr>
      <w:i/>
      <w:iCs/>
      <w:color w:val="404040" w:themeColor="text1" w:themeTint="BF"/>
    </w:rPr>
  </w:style>
  <w:style w:type="character" w:customStyle="1" w:styleId="QuoteChar">
    <w:name w:val="Quote Char"/>
    <w:basedOn w:val="DefaultParagraphFont"/>
    <w:link w:val="Quote"/>
    <w:uiPriority w:val="29"/>
    <w:rsid w:val="00D63521"/>
    <w:rPr>
      <w:i/>
      <w:iCs/>
      <w:color w:val="404040" w:themeColor="text1" w:themeTint="BF"/>
    </w:rPr>
  </w:style>
  <w:style w:type="paragraph" w:styleId="ListParagraph">
    <w:name w:val="List Paragraph"/>
    <w:basedOn w:val="Normal"/>
    <w:uiPriority w:val="34"/>
    <w:qFormat/>
    <w:rsid w:val="00D63521"/>
    <w:pPr>
      <w:ind w:left="720"/>
      <w:contextualSpacing/>
    </w:pPr>
  </w:style>
  <w:style w:type="character" w:styleId="IntenseEmphasis">
    <w:name w:val="Intense Emphasis"/>
    <w:basedOn w:val="DefaultParagraphFont"/>
    <w:uiPriority w:val="21"/>
    <w:qFormat/>
    <w:rsid w:val="00D63521"/>
    <w:rPr>
      <w:i/>
      <w:iCs/>
      <w:color w:val="2F5496" w:themeColor="accent1" w:themeShade="BF"/>
    </w:rPr>
  </w:style>
  <w:style w:type="paragraph" w:styleId="IntenseQuote">
    <w:name w:val="Intense Quote"/>
    <w:basedOn w:val="Normal"/>
    <w:next w:val="Normal"/>
    <w:link w:val="IntenseQuoteChar"/>
    <w:uiPriority w:val="30"/>
    <w:qFormat/>
    <w:rsid w:val="00D63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521"/>
    <w:rPr>
      <w:i/>
      <w:iCs/>
      <w:color w:val="2F5496" w:themeColor="accent1" w:themeShade="BF"/>
    </w:rPr>
  </w:style>
  <w:style w:type="character" w:styleId="IntenseReference">
    <w:name w:val="Intense Reference"/>
    <w:basedOn w:val="DefaultParagraphFont"/>
    <w:uiPriority w:val="32"/>
    <w:qFormat/>
    <w:rsid w:val="00D63521"/>
    <w:rPr>
      <w:b/>
      <w:bCs/>
      <w:smallCaps/>
      <w:color w:val="2F5496" w:themeColor="accent1" w:themeShade="BF"/>
      <w:spacing w:val="5"/>
    </w:rPr>
  </w:style>
  <w:style w:type="paragraph" w:styleId="Header">
    <w:name w:val="header"/>
    <w:basedOn w:val="Normal"/>
    <w:link w:val="HeaderChar"/>
    <w:uiPriority w:val="99"/>
    <w:unhideWhenUsed/>
    <w:rsid w:val="00D635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521"/>
  </w:style>
  <w:style w:type="paragraph" w:styleId="Footer">
    <w:name w:val="footer"/>
    <w:basedOn w:val="Normal"/>
    <w:link w:val="FooterChar"/>
    <w:uiPriority w:val="99"/>
    <w:unhideWhenUsed/>
    <w:rsid w:val="00D635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521"/>
  </w:style>
  <w:style w:type="character" w:styleId="Hyperlink">
    <w:name w:val="Hyperlink"/>
    <w:basedOn w:val="DefaultParagraphFont"/>
    <w:uiPriority w:val="99"/>
    <w:unhideWhenUsed/>
    <w:rsid w:val="00F27345"/>
    <w:rPr>
      <w:color w:val="0563C1" w:themeColor="hyperlink"/>
      <w:u w:val="single"/>
    </w:rPr>
  </w:style>
  <w:style w:type="character" w:styleId="UnresolvedMention">
    <w:name w:val="Unresolved Mention"/>
    <w:basedOn w:val="DefaultParagraphFont"/>
    <w:uiPriority w:val="99"/>
    <w:semiHidden/>
    <w:unhideWhenUsed/>
    <w:rsid w:val="00F27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yKL8Ngiy-fgbTi--ehzDQhKeSFbUN3wl/view?usp=sharing" TargetMode="External"/><Relationship Id="rId3" Type="http://schemas.openxmlformats.org/officeDocument/2006/relationships/settings" Target="settings.xml"/><Relationship Id="rId7" Type="http://schemas.openxmlformats.org/officeDocument/2006/relationships/hyperlink" Target="https://drive.google.com/file/d/1JyPHe-KQDto9eB3DeaRHqoLf5PCfJ2v4/view?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cs.google.com/spreadsheets/d/17ADmF9FyfoPFNq8QlRU6e9e60MvUcNOVHTMy49wfIDw/edit?usp=sharing" TargetMode="External"/><Relationship Id="rId4" Type="http://schemas.openxmlformats.org/officeDocument/2006/relationships/webSettings" Target="webSettings.xml"/><Relationship Id="rId9" Type="http://schemas.openxmlformats.org/officeDocument/2006/relationships/hyperlink" Target="https://drive.google.com/file/d/1y61BAvUZDe-0i-sCy-Yp9fA1MJvbjJfw/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Shridhi Gupta</dc:creator>
  <cp:keywords/>
  <dc:description/>
  <cp:lastModifiedBy>Shridhi Gupta</cp:lastModifiedBy>
  <cp:revision>2</cp:revision>
  <dcterms:created xsi:type="dcterms:W3CDTF">2025-12-04T16:28:00Z</dcterms:created>
  <dcterms:modified xsi:type="dcterms:W3CDTF">2025-12-04T17:48:00Z</dcterms:modified>
</cp:coreProperties>
</file>