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A04" w:rsidRDefault="00EB0E7C" w:rsidP="00EB0E7C">
      <w:pPr>
        <w:jc w:val="center"/>
        <w:rPr>
          <w:rFonts w:ascii="Adobe Arabic" w:hAnsi="Adobe Arabic" w:cs="Adobe Arabic"/>
          <w:b/>
          <w:color w:val="0070C0"/>
          <w:sz w:val="56"/>
          <w:szCs w:val="56"/>
          <w:u w:val="double"/>
        </w:rPr>
      </w:pPr>
      <w:r w:rsidRPr="00EB0E7C">
        <w:rPr>
          <w:rFonts w:ascii="Adobe Arabic" w:hAnsi="Adobe Arabic" w:cs="Adobe Arabic"/>
          <w:b/>
          <w:color w:val="0070C0"/>
          <w:sz w:val="56"/>
          <w:szCs w:val="56"/>
          <w:u w:val="double"/>
        </w:rPr>
        <w:t xml:space="preserve">NBA </w:t>
      </w:r>
      <w:r>
        <w:rPr>
          <w:rFonts w:ascii="Adobe Arabic" w:hAnsi="Adobe Arabic" w:cs="Adobe Arabic"/>
          <w:b/>
          <w:color w:val="0070C0"/>
          <w:sz w:val="56"/>
          <w:szCs w:val="56"/>
          <w:u w:val="double"/>
        </w:rPr>
        <w:t>Player Analysis Report</w:t>
      </w:r>
    </w:p>
    <w:p w:rsidR="00EB0E7C" w:rsidRDefault="00EB0E7C" w:rsidP="00EB0E7C">
      <w:pPr>
        <w:rPr>
          <w:rFonts w:ascii="Adobe Arabic" w:hAnsi="Adobe Arabic" w:cs="Adobe Arabic"/>
          <w:b/>
          <w:sz w:val="40"/>
          <w:szCs w:val="40"/>
          <w:u w:val="single"/>
        </w:rPr>
      </w:pPr>
      <w:r w:rsidRPr="00EB0E7C">
        <w:rPr>
          <w:rFonts w:ascii="Adobe Arabic" w:hAnsi="Adobe Arabic" w:cs="Adobe Arabic"/>
          <w:b/>
          <w:sz w:val="40"/>
          <w:szCs w:val="40"/>
          <w:u w:val="single"/>
        </w:rPr>
        <w:t>Introduction</w:t>
      </w:r>
    </w:p>
    <w:p w:rsidR="00EB0E7C" w:rsidRDefault="00EB0E7C" w:rsidP="00EB0E7C">
      <w:pPr>
        <w:rPr>
          <w:rFonts w:ascii="Cambria Math" w:hAnsi="Cambria Math"/>
          <w:sz w:val="24"/>
          <w:szCs w:val="24"/>
        </w:rPr>
      </w:pPr>
      <w:r w:rsidRPr="00EB0E7C">
        <w:rPr>
          <w:rFonts w:ascii="Cambria Math" w:hAnsi="Cambria Math"/>
          <w:sz w:val="24"/>
          <w:szCs w:val="24"/>
        </w:rPr>
        <w:t xml:space="preserve">This report offers a detailed look at NBA player stats, highlighting key metrics like agility, weight, body fat, and other physical attributes. I used Microsoft Excel for data cleaning and </w:t>
      </w:r>
      <w:r w:rsidRPr="00EB0E7C">
        <w:rPr>
          <w:rFonts w:ascii="Cambria Math" w:hAnsi="Cambria Math"/>
          <w:sz w:val="24"/>
          <w:szCs w:val="24"/>
        </w:rPr>
        <w:t>analysis, ensuring the insights is</w:t>
      </w:r>
      <w:r w:rsidRPr="00EB0E7C">
        <w:rPr>
          <w:rFonts w:ascii="Cambria Math" w:hAnsi="Cambria Math"/>
          <w:sz w:val="24"/>
          <w:szCs w:val="24"/>
        </w:rPr>
        <w:t xml:space="preserve"> both accurate and reliable. The Power BI dashboard I created visualizes the data, making it easier for team managers, coaches, and sports analysts to spot trends and gain valuable insights.</w:t>
      </w:r>
    </w:p>
    <w:p w:rsidR="00EB0E7C" w:rsidRPr="00EB0E7C" w:rsidRDefault="00EB0E7C" w:rsidP="00EB0E7C">
      <w:pPr>
        <w:rPr>
          <w:rFonts w:ascii="Cambria Math" w:hAnsi="Cambria Math"/>
          <w:sz w:val="24"/>
          <w:szCs w:val="24"/>
        </w:rPr>
      </w:pPr>
    </w:p>
    <w:p w:rsidR="00EB0E7C" w:rsidRDefault="00EB0E7C" w:rsidP="00EB0E7C">
      <w:pPr>
        <w:rPr>
          <w:rFonts w:ascii="Adobe Arabic" w:hAnsi="Adobe Arabic" w:cs="Adobe Arabic"/>
          <w:b/>
          <w:color w:val="0070C0"/>
          <w:sz w:val="56"/>
          <w:szCs w:val="56"/>
          <w:u w:val="double"/>
        </w:rPr>
      </w:pPr>
      <w:r w:rsidRPr="00EB0E7C">
        <w:rPr>
          <w:rFonts w:ascii="Adobe Arabic" w:hAnsi="Adobe Arabic" w:cs="Adobe Arabic"/>
          <w:b/>
          <w:noProof/>
          <w:color w:val="0070C0"/>
          <w:sz w:val="56"/>
          <w:szCs w:val="56"/>
          <w:lang w:eastAsia="en-IN"/>
        </w:rPr>
        <w:drawing>
          <wp:inline distT="0" distB="0" distL="0" distR="0" wp14:anchorId="1DC0F4B1" wp14:editId="0E77F934">
            <wp:extent cx="5895109" cy="32943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2 215300.png"/>
                    <pic:cNvPicPr/>
                  </pic:nvPicPr>
                  <pic:blipFill>
                    <a:blip r:embed="rId6">
                      <a:extLst>
                        <a:ext uri="{28A0092B-C50C-407E-A947-70E740481C1C}">
                          <a14:useLocalDpi xmlns:a14="http://schemas.microsoft.com/office/drawing/2010/main" val="0"/>
                        </a:ext>
                      </a:extLst>
                    </a:blip>
                    <a:stretch>
                      <a:fillRect/>
                    </a:stretch>
                  </pic:blipFill>
                  <pic:spPr>
                    <a:xfrm>
                      <a:off x="0" y="0"/>
                      <a:ext cx="5902262" cy="3298360"/>
                    </a:xfrm>
                    <a:prstGeom prst="rect">
                      <a:avLst/>
                    </a:prstGeom>
                  </pic:spPr>
                </pic:pic>
              </a:graphicData>
            </a:graphic>
          </wp:inline>
        </w:drawing>
      </w:r>
    </w:p>
    <w:p w:rsidR="00EB0E7C" w:rsidRPr="00EB0E7C" w:rsidRDefault="00EB0E7C" w:rsidP="00EB0E7C">
      <w:pPr>
        <w:spacing w:before="100" w:beforeAutospacing="1" w:after="100" w:afterAutospacing="1" w:line="240" w:lineRule="auto"/>
        <w:rPr>
          <w:rFonts w:ascii="Adobe Arabic" w:eastAsia="Times New Roman" w:hAnsi="Adobe Arabic" w:cs="Adobe Arabic"/>
          <w:sz w:val="40"/>
          <w:szCs w:val="40"/>
          <w:u w:val="single"/>
        </w:rPr>
      </w:pPr>
      <w:r w:rsidRPr="00EB0E7C">
        <w:rPr>
          <w:rFonts w:ascii="Adobe Arabic" w:eastAsia="Times New Roman" w:hAnsi="Adobe Arabic" w:cs="Adobe Arabic"/>
          <w:b/>
          <w:bCs/>
          <w:sz w:val="40"/>
          <w:szCs w:val="40"/>
          <w:u w:val="single"/>
        </w:rPr>
        <w:t>Summary of Analysis</w:t>
      </w:r>
    </w:p>
    <w:p w:rsidR="00EB0E7C" w:rsidRPr="00234F5E" w:rsidRDefault="00EB0E7C" w:rsidP="00EB0E7C">
      <w:pPr>
        <w:pStyle w:val="ListParagraph"/>
        <w:numPr>
          <w:ilvl w:val="0"/>
          <w:numId w:val="3"/>
        </w:numPr>
        <w:spacing w:before="100" w:beforeAutospacing="1" w:after="100" w:afterAutospacing="1" w:line="240" w:lineRule="auto"/>
        <w:rPr>
          <w:rFonts w:ascii="Cambria Math" w:eastAsia="Times New Roman" w:hAnsi="Cambria Math" w:cstheme="minorHAnsi"/>
          <w:sz w:val="24"/>
          <w:szCs w:val="24"/>
        </w:rPr>
      </w:pPr>
      <w:r w:rsidRPr="00EB0E7C">
        <w:rPr>
          <w:rFonts w:ascii="Cambria Math" w:eastAsia="Times New Roman" w:hAnsi="Cambria Math" w:cstheme="minorHAnsi"/>
          <w:b/>
          <w:bCs/>
          <w:sz w:val="24"/>
          <w:szCs w:val="24"/>
        </w:rPr>
        <w:t>Overall Player Statistics</w:t>
      </w:r>
    </w:p>
    <w:p w:rsidR="00234F5E" w:rsidRPr="00EB0E7C" w:rsidRDefault="00234F5E" w:rsidP="00234F5E">
      <w:pPr>
        <w:pStyle w:val="ListParagraph"/>
        <w:spacing w:before="100" w:beforeAutospacing="1" w:after="100" w:afterAutospacing="1" w:line="240" w:lineRule="auto"/>
        <w:rPr>
          <w:rFonts w:ascii="Cambria Math" w:eastAsia="Times New Roman" w:hAnsi="Cambria Math" w:cstheme="minorHAnsi"/>
          <w:sz w:val="24"/>
          <w:szCs w:val="24"/>
        </w:rPr>
      </w:pPr>
    </w:p>
    <w:p w:rsidR="00EB0E7C" w:rsidRPr="00EB0E7C" w:rsidRDefault="00EB0E7C" w:rsidP="00EB0E7C">
      <w:pPr>
        <w:pStyle w:val="ListParagraph"/>
        <w:numPr>
          <w:ilvl w:val="0"/>
          <w:numId w:val="5"/>
        </w:numPr>
        <w:spacing w:before="100" w:beforeAutospacing="1" w:after="100" w:afterAutospacing="1" w:line="240" w:lineRule="auto"/>
        <w:rPr>
          <w:rFonts w:ascii="Cambria Math" w:eastAsia="Times New Roman" w:hAnsi="Cambria Math" w:cstheme="minorHAnsi"/>
          <w:sz w:val="24"/>
          <w:szCs w:val="24"/>
        </w:rPr>
      </w:pPr>
      <w:r w:rsidRPr="00EB0E7C">
        <w:rPr>
          <w:rFonts w:ascii="Cambria Math" w:eastAsia="Times New Roman" w:hAnsi="Cambria Math" w:cstheme="minorHAnsi"/>
          <w:b/>
          <w:bCs/>
          <w:sz w:val="24"/>
          <w:szCs w:val="24"/>
        </w:rPr>
        <w:t>Total Players Analyzed:</w:t>
      </w:r>
      <w:r w:rsidRPr="00EB0E7C">
        <w:rPr>
          <w:rFonts w:ascii="Cambria Math" w:eastAsia="Times New Roman" w:hAnsi="Cambria Math" w:cstheme="minorHAnsi"/>
          <w:sz w:val="24"/>
          <w:szCs w:val="24"/>
        </w:rPr>
        <w:t xml:space="preserve"> 285</w:t>
      </w:r>
    </w:p>
    <w:p w:rsidR="00EB0E7C" w:rsidRPr="00EB0E7C" w:rsidRDefault="00EB0E7C" w:rsidP="00EB0E7C">
      <w:pPr>
        <w:pStyle w:val="ListParagraph"/>
        <w:numPr>
          <w:ilvl w:val="0"/>
          <w:numId w:val="5"/>
        </w:numPr>
        <w:spacing w:before="100" w:beforeAutospacing="1" w:after="100" w:afterAutospacing="1" w:line="240" w:lineRule="auto"/>
        <w:rPr>
          <w:rFonts w:ascii="Cambria Math" w:eastAsia="Times New Roman" w:hAnsi="Cambria Math" w:cstheme="minorHAnsi"/>
          <w:sz w:val="24"/>
          <w:szCs w:val="24"/>
        </w:rPr>
      </w:pPr>
      <w:r w:rsidRPr="00EB0E7C">
        <w:rPr>
          <w:rFonts w:ascii="Cambria Math" w:eastAsia="Times New Roman" w:hAnsi="Cambria Math" w:cstheme="minorHAnsi"/>
          <w:b/>
          <w:bCs/>
          <w:sz w:val="24"/>
          <w:szCs w:val="24"/>
        </w:rPr>
        <w:t>Average Agility:</w:t>
      </w:r>
      <w:r w:rsidRPr="00EB0E7C">
        <w:rPr>
          <w:rFonts w:ascii="Cambria Math" w:eastAsia="Times New Roman" w:hAnsi="Cambria Math" w:cstheme="minorHAnsi"/>
          <w:sz w:val="24"/>
          <w:szCs w:val="24"/>
        </w:rPr>
        <w:t xml:space="preserve"> 11.31%</w:t>
      </w:r>
    </w:p>
    <w:p w:rsidR="00EB0E7C" w:rsidRPr="00EB0E7C" w:rsidRDefault="00EB0E7C" w:rsidP="00EB0E7C">
      <w:pPr>
        <w:pStyle w:val="ListParagraph"/>
        <w:numPr>
          <w:ilvl w:val="0"/>
          <w:numId w:val="5"/>
        </w:numPr>
        <w:spacing w:before="100" w:beforeAutospacing="1" w:after="100" w:afterAutospacing="1" w:line="240" w:lineRule="auto"/>
        <w:rPr>
          <w:rFonts w:ascii="Cambria Math" w:eastAsia="Times New Roman" w:hAnsi="Cambria Math" w:cstheme="minorHAnsi"/>
          <w:sz w:val="24"/>
          <w:szCs w:val="24"/>
        </w:rPr>
      </w:pPr>
      <w:r w:rsidRPr="00EB0E7C">
        <w:rPr>
          <w:rFonts w:ascii="Cambria Math" w:eastAsia="Times New Roman" w:hAnsi="Cambria Math" w:cstheme="minorHAnsi"/>
          <w:b/>
          <w:bCs/>
          <w:sz w:val="24"/>
          <w:szCs w:val="24"/>
        </w:rPr>
        <w:t>Average Body Fat:</w:t>
      </w:r>
      <w:r w:rsidRPr="00EB0E7C">
        <w:rPr>
          <w:rFonts w:ascii="Cambria Math" w:eastAsia="Times New Roman" w:hAnsi="Cambria Math" w:cstheme="minorHAnsi"/>
          <w:sz w:val="24"/>
          <w:szCs w:val="24"/>
        </w:rPr>
        <w:t xml:space="preserve"> 6.99%</w:t>
      </w:r>
      <w:r w:rsidRPr="00EB0E7C">
        <w:rPr>
          <w:rFonts w:ascii="Cambria Math" w:eastAsia="Times New Roman" w:hAnsi="Cambria Math" w:cstheme="minorHAnsi"/>
          <w:sz w:val="24"/>
          <w:szCs w:val="24"/>
        </w:rPr>
        <w:t xml:space="preserve">  </w:t>
      </w:r>
    </w:p>
    <w:p w:rsidR="00EB0E7C" w:rsidRDefault="00EB0E7C" w:rsidP="00EB0E7C">
      <w:pPr>
        <w:pStyle w:val="ListParagraph"/>
        <w:numPr>
          <w:ilvl w:val="0"/>
          <w:numId w:val="5"/>
        </w:numPr>
        <w:spacing w:before="100" w:beforeAutospacing="1" w:after="100" w:afterAutospacing="1" w:line="240" w:lineRule="auto"/>
        <w:rPr>
          <w:rFonts w:ascii="Cambria Math" w:eastAsia="Times New Roman" w:hAnsi="Cambria Math" w:cstheme="minorHAnsi"/>
          <w:sz w:val="24"/>
          <w:szCs w:val="24"/>
        </w:rPr>
      </w:pPr>
      <w:r w:rsidRPr="00EB0E7C">
        <w:rPr>
          <w:rFonts w:ascii="Cambria Math" w:eastAsia="Times New Roman" w:hAnsi="Cambria Math" w:cstheme="minorHAnsi"/>
          <w:b/>
          <w:bCs/>
          <w:sz w:val="24"/>
          <w:szCs w:val="24"/>
        </w:rPr>
        <w:t>Average Weight:</w:t>
      </w:r>
      <w:r w:rsidRPr="00EB0E7C">
        <w:rPr>
          <w:rFonts w:ascii="Cambria Math" w:eastAsia="Times New Roman" w:hAnsi="Cambria Math" w:cstheme="minorHAnsi"/>
          <w:sz w:val="24"/>
          <w:szCs w:val="24"/>
        </w:rPr>
        <w:t xml:space="preserve"> 214.2</w:t>
      </w:r>
      <w:r w:rsidRPr="00EB0E7C">
        <w:rPr>
          <w:rFonts w:ascii="Cambria Math" w:eastAsia="Times New Roman" w:hAnsi="Cambria Math" w:cstheme="minorHAnsi"/>
          <w:sz w:val="24"/>
          <w:szCs w:val="24"/>
        </w:rPr>
        <w:t xml:space="preserve"> lbs.</w:t>
      </w:r>
    </w:p>
    <w:p w:rsidR="00234F5E" w:rsidRDefault="00234F5E" w:rsidP="00234F5E">
      <w:pPr>
        <w:pStyle w:val="ListParagraph"/>
        <w:spacing w:before="100" w:beforeAutospacing="1" w:after="100" w:afterAutospacing="1" w:line="240" w:lineRule="auto"/>
        <w:ind w:left="1440"/>
        <w:rPr>
          <w:rFonts w:ascii="Cambria Math" w:eastAsia="Times New Roman" w:hAnsi="Cambria Math" w:cstheme="minorHAnsi"/>
          <w:sz w:val="24"/>
          <w:szCs w:val="24"/>
        </w:rPr>
      </w:pPr>
    </w:p>
    <w:p w:rsidR="00234F5E" w:rsidRPr="00234F5E" w:rsidRDefault="00234F5E" w:rsidP="00234F5E">
      <w:pPr>
        <w:pStyle w:val="ListParagraph"/>
        <w:numPr>
          <w:ilvl w:val="0"/>
          <w:numId w:val="3"/>
        </w:numPr>
        <w:spacing w:before="100" w:beforeAutospacing="1" w:after="100" w:afterAutospacing="1" w:line="240" w:lineRule="auto"/>
        <w:rPr>
          <w:rFonts w:ascii="Cambria Math" w:eastAsia="Times New Roman" w:hAnsi="Cambria Math" w:cstheme="minorHAnsi"/>
          <w:sz w:val="24"/>
          <w:szCs w:val="24"/>
        </w:rPr>
      </w:pPr>
      <w:r w:rsidRPr="00234F5E">
        <w:rPr>
          <w:rFonts w:ascii="Cambria Math" w:eastAsia="Times New Roman" w:hAnsi="Cambria Math" w:cstheme="minorHAnsi"/>
          <w:b/>
          <w:bCs/>
          <w:sz w:val="24"/>
          <w:szCs w:val="24"/>
        </w:rPr>
        <w:t xml:space="preserve">Average Draft Pick Position: </w:t>
      </w:r>
    </w:p>
    <w:p w:rsidR="00234F5E" w:rsidRPr="00234F5E" w:rsidRDefault="00234F5E" w:rsidP="00234F5E">
      <w:pPr>
        <w:pStyle w:val="ListParagraph"/>
        <w:spacing w:before="100" w:beforeAutospacing="1" w:after="100" w:afterAutospacing="1" w:line="240" w:lineRule="auto"/>
        <w:rPr>
          <w:rFonts w:ascii="Cambria Math" w:eastAsia="Times New Roman" w:hAnsi="Cambria Math" w:cstheme="minorHAnsi"/>
          <w:sz w:val="24"/>
          <w:szCs w:val="24"/>
        </w:rPr>
      </w:pPr>
    </w:p>
    <w:p w:rsidR="00234F5E" w:rsidRDefault="00234F5E" w:rsidP="00234F5E">
      <w:pPr>
        <w:pStyle w:val="ListParagraph"/>
        <w:spacing w:before="100" w:beforeAutospacing="1" w:after="100" w:afterAutospacing="1" w:line="240" w:lineRule="auto"/>
        <w:rPr>
          <w:rFonts w:ascii="Cambria Math" w:eastAsia="Times New Roman" w:hAnsi="Cambria Math" w:cstheme="minorHAnsi"/>
          <w:sz w:val="24"/>
          <w:szCs w:val="24"/>
        </w:rPr>
      </w:pPr>
      <w:r w:rsidRPr="00234F5E">
        <w:rPr>
          <w:rFonts w:ascii="Cambria Math" w:eastAsia="Times New Roman" w:hAnsi="Cambria Math" w:cstheme="minorHAnsi"/>
          <w:sz w:val="24"/>
          <w:szCs w:val="24"/>
        </w:rPr>
        <w:t>The average draft pick position is 29 indicating that the dataset includes a mix of first and second-round picks, providing insights into a broad range of talent levels.</w:t>
      </w:r>
    </w:p>
    <w:p w:rsidR="00234F5E" w:rsidRDefault="00234F5E" w:rsidP="00234F5E">
      <w:pPr>
        <w:pStyle w:val="ListParagraph"/>
        <w:spacing w:before="100" w:beforeAutospacing="1" w:after="100" w:afterAutospacing="1" w:line="240" w:lineRule="auto"/>
        <w:rPr>
          <w:rFonts w:ascii="Cambria Math" w:eastAsia="Times New Roman" w:hAnsi="Cambria Math" w:cstheme="minorHAnsi"/>
          <w:sz w:val="24"/>
          <w:szCs w:val="24"/>
        </w:rPr>
      </w:pPr>
    </w:p>
    <w:p w:rsidR="00234F5E" w:rsidRPr="00234F5E" w:rsidRDefault="00E373EC" w:rsidP="00234F5E">
      <w:pPr>
        <w:pStyle w:val="ListParagraph"/>
        <w:numPr>
          <w:ilvl w:val="0"/>
          <w:numId w:val="3"/>
        </w:numPr>
        <w:spacing w:before="100" w:beforeAutospacing="1" w:after="100" w:afterAutospacing="1" w:line="240" w:lineRule="auto"/>
        <w:rPr>
          <w:rFonts w:ascii="Cambria Math" w:eastAsia="Times New Roman" w:hAnsi="Cambria Math" w:cstheme="minorHAnsi"/>
          <w:sz w:val="24"/>
          <w:szCs w:val="24"/>
        </w:rPr>
      </w:pPr>
      <w:r w:rsidRPr="00234F5E">
        <w:rPr>
          <w:rFonts w:ascii="Cambria Math" w:eastAsia="Times New Roman" w:hAnsi="Cambria Math" w:cstheme="minorHAnsi"/>
          <w:b/>
          <w:sz w:val="24"/>
          <w:szCs w:val="24"/>
        </w:rPr>
        <w:lastRenderedPageBreak/>
        <w:t xml:space="preserve">Top Performer </w:t>
      </w:r>
    </w:p>
    <w:p w:rsidR="00234F5E" w:rsidRDefault="00234F5E" w:rsidP="00234F5E">
      <w:pPr>
        <w:pStyle w:val="ListParagraph"/>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The table lists the top performers in terms of sprint time, vertical jump (max reach), and</w:t>
      </w:r>
      <w:r>
        <w:rPr>
          <w:rFonts w:eastAsia="Times New Roman" w:cstheme="minorHAnsi"/>
          <w:sz w:val="24"/>
          <w:szCs w:val="24"/>
        </w:rPr>
        <w:t xml:space="preserve"> agility. The top performer in the year:-</w:t>
      </w:r>
    </w:p>
    <w:p w:rsidR="00234F5E" w:rsidRDefault="00234F5E" w:rsidP="00234F5E">
      <w:pPr>
        <w:pStyle w:val="ListParagraph"/>
        <w:spacing w:before="100" w:beforeAutospacing="1" w:after="100" w:afterAutospacing="1" w:line="240" w:lineRule="auto"/>
        <w:rPr>
          <w:rFonts w:ascii="Cambria Math" w:eastAsia="Times New Roman" w:hAnsi="Cambria Math" w:cstheme="minorHAnsi"/>
          <w:sz w:val="24"/>
          <w:szCs w:val="24"/>
        </w:rPr>
      </w:pP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 xml:space="preserve">Luke </w:t>
      </w:r>
      <w:proofErr w:type="spellStart"/>
      <w:r>
        <w:rPr>
          <w:rFonts w:ascii="Cambria Math" w:eastAsia="Times New Roman" w:hAnsi="Cambria Math" w:cstheme="minorHAnsi"/>
          <w:sz w:val="24"/>
          <w:szCs w:val="24"/>
        </w:rPr>
        <w:t>Harangody</w:t>
      </w:r>
      <w:proofErr w:type="spellEnd"/>
      <w:r>
        <w:rPr>
          <w:rFonts w:ascii="Cambria Math" w:eastAsia="Times New Roman" w:hAnsi="Cambria Math" w:cstheme="minorHAnsi"/>
          <w:sz w:val="24"/>
          <w:szCs w:val="24"/>
        </w:rPr>
        <w:t xml:space="preserve"> (2009)</w:t>
      </w: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Tiny Gallon (2010)</w:t>
      </w: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 xml:space="preserve">Nikola </w:t>
      </w:r>
      <w:proofErr w:type="spellStart"/>
      <w:r>
        <w:rPr>
          <w:rFonts w:ascii="Cambria Math" w:eastAsia="Times New Roman" w:hAnsi="Cambria Math" w:cstheme="minorHAnsi"/>
          <w:sz w:val="24"/>
          <w:szCs w:val="24"/>
        </w:rPr>
        <w:t>Vucevic</w:t>
      </w:r>
      <w:proofErr w:type="spellEnd"/>
      <w:r>
        <w:rPr>
          <w:rFonts w:ascii="Cambria Math" w:eastAsia="Times New Roman" w:hAnsi="Cambria Math" w:cstheme="minorHAnsi"/>
          <w:sz w:val="24"/>
          <w:szCs w:val="24"/>
        </w:rPr>
        <w:t xml:space="preserve"> (2011) </w:t>
      </w: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 xml:space="preserve">Miles </w:t>
      </w:r>
      <w:proofErr w:type="spellStart"/>
      <w:r>
        <w:rPr>
          <w:rFonts w:ascii="Cambria Math" w:eastAsia="Times New Roman" w:hAnsi="Cambria Math" w:cstheme="minorHAnsi"/>
          <w:sz w:val="24"/>
          <w:szCs w:val="24"/>
        </w:rPr>
        <w:t>Plumiee</w:t>
      </w:r>
      <w:proofErr w:type="spellEnd"/>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Tony Mitchell</w:t>
      </w: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 xml:space="preserve">Noah </w:t>
      </w:r>
      <w:proofErr w:type="spellStart"/>
      <w:r>
        <w:rPr>
          <w:rFonts w:ascii="Cambria Math" w:eastAsia="Times New Roman" w:hAnsi="Cambria Math" w:cstheme="minorHAnsi"/>
          <w:sz w:val="24"/>
          <w:szCs w:val="24"/>
        </w:rPr>
        <w:t>Vonleh</w:t>
      </w:r>
      <w:proofErr w:type="spellEnd"/>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proofErr w:type="spellStart"/>
      <w:r>
        <w:rPr>
          <w:rFonts w:ascii="Cambria Math" w:eastAsia="Times New Roman" w:hAnsi="Cambria Math" w:cstheme="minorHAnsi"/>
          <w:sz w:val="24"/>
          <w:szCs w:val="24"/>
        </w:rPr>
        <w:t>Richaun</w:t>
      </w:r>
      <w:proofErr w:type="spellEnd"/>
      <w:r>
        <w:rPr>
          <w:rFonts w:ascii="Cambria Math" w:eastAsia="Times New Roman" w:hAnsi="Cambria Math" w:cstheme="minorHAnsi"/>
          <w:sz w:val="24"/>
          <w:szCs w:val="24"/>
        </w:rPr>
        <w:t xml:space="preserve"> Holmes</w:t>
      </w:r>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proofErr w:type="spellStart"/>
      <w:r>
        <w:rPr>
          <w:rFonts w:ascii="Cambria Math" w:eastAsia="Times New Roman" w:hAnsi="Cambria Math" w:cstheme="minorHAnsi"/>
          <w:sz w:val="24"/>
          <w:szCs w:val="24"/>
        </w:rPr>
        <w:t>Marquese</w:t>
      </w:r>
      <w:proofErr w:type="spellEnd"/>
      <w:r>
        <w:rPr>
          <w:rFonts w:ascii="Cambria Math" w:eastAsia="Times New Roman" w:hAnsi="Cambria Math" w:cstheme="minorHAnsi"/>
          <w:sz w:val="24"/>
          <w:szCs w:val="24"/>
        </w:rPr>
        <w:t xml:space="preserve"> </w:t>
      </w:r>
      <w:proofErr w:type="spellStart"/>
      <w:r>
        <w:rPr>
          <w:rFonts w:ascii="Cambria Math" w:eastAsia="Times New Roman" w:hAnsi="Cambria Math" w:cstheme="minorHAnsi"/>
          <w:sz w:val="24"/>
          <w:szCs w:val="24"/>
        </w:rPr>
        <w:t>Chriss</w:t>
      </w:r>
      <w:proofErr w:type="spellEnd"/>
    </w:p>
    <w:p w:rsidR="00E373EC" w:rsidRDefault="00E373EC" w:rsidP="00E373EC">
      <w:pPr>
        <w:pStyle w:val="ListParagraph"/>
        <w:numPr>
          <w:ilvl w:val="0"/>
          <w:numId w:val="8"/>
        </w:numPr>
        <w:spacing w:before="100" w:beforeAutospacing="1" w:after="100" w:afterAutospacing="1" w:line="240" w:lineRule="auto"/>
        <w:rPr>
          <w:rFonts w:ascii="Cambria Math" w:eastAsia="Times New Roman" w:hAnsi="Cambria Math" w:cstheme="minorHAnsi"/>
          <w:sz w:val="24"/>
          <w:szCs w:val="24"/>
        </w:rPr>
      </w:pPr>
      <w:r>
        <w:rPr>
          <w:rFonts w:ascii="Cambria Math" w:eastAsia="Times New Roman" w:hAnsi="Cambria Math" w:cstheme="minorHAnsi"/>
          <w:sz w:val="24"/>
          <w:szCs w:val="24"/>
        </w:rPr>
        <w:t>Tony Bradley</w:t>
      </w:r>
    </w:p>
    <w:p w:rsidR="00234F5E" w:rsidRPr="00234F5E" w:rsidRDefault="00234F5E" w:rsidP="00234F5E">
      <w:pPr>
        <w:pStyle w:val="ListParagraph"/>
        <w:spacing w:before="100" w:beforeAutospacing="1" w:after="100" w:afterAutospacing="1" w:line="240" w:lineRule="auto"/>
        <w:ind w:left="1440"/>
        <w:rPr>
          <w:rFonts w:ascii="Cambria Math" w:eastAsia="Times New Roman" w:hAnsi="Cambria Math" w:cstheme="minorHAnsi"/>
          <w:b/>
          <w:sz w:val="24"/>
          <w:szCs w:val="24"/>
        </w:rPr>
      </w:pPr>
    </w:p>
    <w:p w:rsidR="00234F5E" w:rsidRDefault="00234F5E" w:rsidP="00234F5E">
      <w:pPr>
        <w:pStyle w:val="ListParagraph"/>
        <w:numPr>
          <w:ilvl w:val="0"/>
          <w:numId w:val="3"/>
        </w:numPr>
        <w:spacing w:before="100" w:beforeAutospacing="1" w:after="100" w:afterAutospacing="1" w:line="240" w:lineRule="auto"/>
        <w:rPr>
          <w:rFonts w:ascii="Cambria Math" w:eastAsia="Times New Roman" w:hAnsi="Cambria Math" w:cstheme="minorHAnsi"/>
          <w:b/>
          <w:sz w:val="24"/>
          <w:szCs w:val="24"/>
        </w:rPr>
      </w:pPr>
      <w:r w:rsidRPr="00234F5E">
        <w:rPr>
          <w:rFonts w:ascii="Cambria Math" w:eastAsia="Times New Roman" w:hAnsi="Cambria Math" w:cstheme="minorHAnsi"/>
          <w:b/>
          <w:sz w:val="24"/>
          <w:szCs w:val="24"/>
        </w:rPr>
        <w:t>Player’s Performance</w:t>
      </w:r>
    </w:p>
    <w:p w:rsidR="00234F5E" w:rsidRDefault="00234F5E" w:rsidP="00234F5E">
      <w:pPr>
        <w:spacing w:before="100" w:beforeAutospacing="1" w:after="100" w:afterAutospacing="1" w:line="240" w:lineRule="auto"/>
        <w:rPr>
          <w:rFonts w:ascii="Cambria Math" w:hAnsi="Cambria Math"/>
        </w:rPr>
      </w:pPr>
      <w:r>
        <w:rPr>
          <w:rFonts w:ascii="Cambria Math" w:eastAsia="Times New Roman" w:hAnsi="Cambria Math" w:cstheme="minorHAnsi"/>
          <w:b/>
          <w:sz w:val="24"/>
          <w:szCs w:val="24"/>
        </w:rPr>
        <w:t xml:space="preserve">                   </w:t>
      </w:r>
      <w:r w:rsidRPr="00234F5E">
        <w:rPr>
          <w:rFonts w:ascii="Cambria Math" w:hAnsi="Cambria Math"/>
          <w:sz w:val="24"/>
          <w:szCs w:val="24"/>
        </w:rPr>
        <w:t xml:space="preserve">The </w:t>
      </w:r>
      <w:r w:rsidRPr="00234F5E">
        <w:rPr>
          <w:rFonts w:ascii="Cambria Math" w:hAnsi="Cambria Math"/>
          <w:sz w:val="24"/>
          <w:szCs w:val="24"/>
          <w:u w:val="single"/>
        </w:rPr>
        <w:t>donut chart</w:t>
      </w:r>
      <w:r w:rsidRPr="00234F5E">
        <w:rPr>
          <w:rFonts w:ascii="Cambria Math" w:hAnsi="Cambria Math"/>
          <w:sz w:val="24"/>
          <w:szCs w:val="24"/>
        </w:rPr>
        <w:t xml:space="preserve"> visually represents the player's performance over the year, offering a detailed breakdown of various performance metrics. Each segment of the chart corresponds to specific aspects of the player's game, making it easier to identify strengths and areas for improvement. This clear and concise visualization allows coaches, managers, and analysts to quickly assess overall performance trends</w:t>
      </w:r>
      <w:r w:rsidRPr="00234F5E">
        <w:rPr>
          <w:rFonts w:ascii="Cambria Math" w:hAnsi="Cambria Math"/>
        </w:rPr>
        <w:t>.</w:t>
      </w:r>
    </w:p>
    <w:p w:rsidR="003B7CAD" w:rsidRDefault="003B7CAD" w:rsidP="00234F5E">
      <w:pPr>
        <w:spacing w:before="100" w:beforeAutospacing="1" w:after="100" w:afterAutospacing="1" w:line="240" w:lineRule="auto"/>
        <w:rPr>
          <w:rFonts w:ascii="Cambria Math" w:hAnsi="Cambria Math"/>
        </w:rPr>
      </w:pPr>
    </w:p>
    <w:p w:rsidR="003B7CAD" w:rsidRDefault="003B7CAD" w:rsidP="003B7CAD">
      <w:pPr>
        <w:spacing w:before="100" w:beforeAutospacing="1" w:after="100" w:afterAutospacing="1" w:line="240" w:lineRule="auto"/>
        <w:rPr>
          <w:rFonts w:ascii="Adobe Arabic" w:eastAsia="Times New Roman" w:hAnsi="Adobe Arabic" w:cs="Adobe Arabic"/>
          <w:b/>
          <w:bCs/>
          <w:sz w:val="40"/>
          <w:szCs w:val="40"/>
          <w:u w:val="single"/>
        </w:rPr>
      </w:pPr>
      <w:r w:rsidRPr="003B7CAD">
        <w:rPr>
          <w:rFonts w:ascii="Adobe Arabic" w:eastAsia="Times New Roman" w:hAnsi="Adobe Arabic" w:cs="Adobe Arabic"/>
          <w:b/>
          <w:bCs/>
          <w:sz w:val="40"/>
          <w:szCs w:val="40"/>
          <w:u w:val="single"/>
        </w:rPr>
        <w:t>Key Findings</w:t>
      </w:r>
    </w:p>
    <w:p w:rsidR="003B7CAD" w:rsidRPr="003B7CAD" w:rsidRDefault="003B7CAD" w:rsidP="003B7CAD">
      <w:pPr>
        <w:pStyle w:val="ListParagraph"/>
        <w:numPr>
          <w:ilvl w:val="0"/>
          <w:numId w:val="11"/>
        </w:numPr>
        <w:spacing w:before="100" w:beforeAutospacing="1" w:after="100" w:afterAutospacing="1" w:line="240" w:lineRule="auto"/>
        <w:rPr>
          <w:rFonts w:ascii="Cambria Math" w:eastAsia="Times New Roman" w:hAnsi="Cambria Math" w:cstheme="minorHAnsi"/>
          <w:sz w:val="24"/>
          <w:szCs w:val="24"/>
        </w:rPr>
      </w:pPr>
      <w:r w:rsidRPr="003B7CAD">
        <w:rPr>
          <w:rFonts w:ascii="Cambria Math" w:eastAsia="Times New Roman" w:hAnsi="Cambria Math" w:cstheme="minorHAnsi"/>
          <w:b/>
          <w:bCs/>
          <w:sz w:val="24"/>
          <w:szCs w:val="24"/>
        </w:rPr>
        <w:t>High Variation in Physical Attributes:</w:t>
      </w:r>
    </w:p>
    <w:p w:rsidR="003B7CAD" w:rsidRDefault="003B7CAD" w:rsidP="003B7CAD">
      <w:pPr>
        <w:spacing w:before="100" w:beforeAutospacing="1" w:after="100" w:afterAutospacing="1" w:line="240" w:lineRule="auto"/>
        <w:ind w:left="720"/>
        <w:rPr>
          <w:rFonts w:ascii="Cambria Math" w:eastAsia="Times New Roman" w:hAnsi="Cambria Math" w:cstheme="minorHAnsi"/>
          <w:sz w:val="24"/>
          <w:szCs w:val="24"/>
        </w:rPr>
      </w:pPr>
      <w:r w:rsidRPr="003B7CAD">
        <w:rPr>
          <w:rFonts w:ascii="Cambria Math" w:eastAsia="Times New Roman" w:hAnsi="Cambria Math" w:cstheme="minorHAnsi"/>
          <w:sz w:val="24"/>
          <w:szCs w:val="24"/>
        </w:rPr>
        <w:t>The analysis revealed significant variations in physical attributes such as vertical reach, weight, and body fat among players. This indicates diverse physical conditioning and genetic factors at play.</w:t>
      </w:r>
    </w:p>
    <w:p w:rsidR="003B7CAD" w:rsidRPr="003B7CAD" w:rsidRDefault="003B7CAD" w:rsidP="003B7CAD">
      <w:pPr>
        <w:pStyle w:val="ListParagraph"/>
        <w:numPr>
          <w:ilvl w:val="0"/>
          <w:numId w:val="11"/>
        </w:numPr>
        <w:spacing w:before="100" w:beforeAutospacing="1" w:after="100" w:afterAutospacing="1" w:line="240" w:lineRule="auto"/>
        <w:rPr>
          <w:rFonts w:ascii="Cambria Math" w:eastAsia="Times New Roman" w:hAnsi="Cambria Math" w:cstheme="minorHAnsi"/>
          <w:sz w:val="24"/>
          <w:szCs w:val="24"/>
        </w:rPr>
      </w:pPr>
      <w:r w:rsidRPr="003B7CAD">
        <w:rPr>
          <w:rFonts w:ascii="Cambria Math" w:eastAsia="Times New Roman" w:hAnsi="Cambria Math" w:cstheme="minorHAnsi"/>
          <w:b/>
          <w:bCs/>
          <w:sz w:val="24"/>
          <w:szCs w:val="24"/>
        </w:rPr>
        <w:t>Draft Pick Trends</w:t>
      </w:r>
      <w:r w:rsidRPr="003B7CAD">
        <w:rPr>
          <w:rFonts w:eastAsia="Times New Roman" w:cstheme="minorHAnsi"/>
          <w:b/>
          <w:bCs/>
          <w:sz w:val="24"/>
          <w:szCs w:val="24"/>
        </w:rPr>
        <w:t>:</w:t>
      </w:r>
    </w:p>
    <w:p w:rsidR="003B7CAD" w:rsidRDefault="003B7CAD" w:rsidP="003B7CAD">
      <w:pPr>
        <w:spacing w:before="100" w:beforeAutospacing="1" w:after="100" w:afterAutospacing="1" w:line="240" w:lineRule="auto"/>
        <w:ind w:left="720"/>
        <w:rPr>
          <w:rFonts w:ascii="Cambria Math" w:eastAsia="Times New Roman" w:hAnsi="Cambria Math" w:cstheme="minorHAnsi"/>
          <w:sz w:val="24"/>
          <w:szCs w:val="24"/>
        </w:rPr>
      </w:pPr>
      <w:r w:rsidRPr="003B7CAD">
        <w:rPr>
          <w:rFonts w:ascii="Cambria Math" w:eastAsia="Times New Roman" w:hAnsi="Cambria Math" w:cstheme="minorHAnsi"/>
          <w:sz w:val="24"/>
          <w:szCs w:val="24"/>
        </w:rPr>
        <w:t>The trends in sprint and agility metrics based on draft picks suggest that higher draft picks tend to have better physical performance, reflecting the scouting and selection process's effectiveness.</w:t>
      </w:r>
    </w:p>
    <w:p w:rsidR="003B7CAD" w:rsidRPr="003B7CAD" w:rsidRDefault="003B7CAD" w:rsidP="003B7CAD">
      <w:pPr>
        <w:pStyle w:val="ListParagraph"/>
        <w:numPr>
          <w:ilvl w:val="0"/>
          <w:numId w:val="11"/>
        </w:numPr>
        <w:spacing w:before="100" w:beforeAutospacing="1" w:after="100" w:afterAutospacing="1" w:line="240" w:lineRule="auto"/>
        <w:rPr>
          <w:rFonts w:ascii="Cambria Math" w:eastAsia="Times New Roman" w:hAnsi="Cambria Math" w:cstheme="minorHAnsi"/>
          <w:sz w:val="24"/>
          <w:szCs w:val="24"/>
        </w:rPr>
      </w:pPr>
      <w:r w:rsidRPr="003B7CAD">
        <w:rPr>
          <w:rStyle w:val="Strong"/>
          <w:rFonts w:ascii="Cambria Math" w:hAnsi="Cambria Math"/>
          <w:sz w:val="24"/>
          <w:szCs w:val="24"/>
        </w:rPr>
        <w:t>Percentile Rank Analysis</w:t>
      </w:r>
    </w:p>
    <w:p w:rsidR="003B7CAD" w:rsidRDefault="003B7CAD" w:rsidP="003B7CAD">
      <w:pPr>
        <w:pStyle w:val="ListParagraph"/>
        <w:spacing w:before="100" w:beforeAutospacing="1" w:after="100" w:afterAutospacing="1" w:line="240" w:lineRule="auto"/>
        <w:rPr>
          <w:rFonts w:ascii="Cambria Math" w:hAnsi="Cambria Math"/>
          <w:sz w:val="24"/>
          <w:szCs w:val="24"/>
        </w:rPr>
      </w:pPr>
      <w:r w:rsidRPr="003B7CAD">
        <w:br/>
      </w:r>
      <w:r w:rsidRPr="003B7CAD">
        <w:rPr>
          <w:rFonts w:ascii="Cambria Math" w:hAnsi="Cambria Math"/>
          <w:sz w:val="24"/>
          <w:szCs w:val="24"/>
        </w:rPr>
        <w:t>The percentile rank provides a comparative measure of a player's performance or attributes relative to their peers. For example, a player in the 90th percentile for agility is faster than 90% of other players, offering a clear benchmark for evaluating individual performance against the broader player pool. This metric helps coaches and analysts identify standout players and areas for improvement.</w:t>
      </w:r>
    </w:p>
    <w:p w:rsidR="003B7CAD" w:rsidRDefault="003B7CAD" w:rsidP="003B7CAD">
      <w:pPr>
        <w:pStyle w:val="ListParagraph"/>
        <w:spacing w:before="100" w:beforeAutospacing="1" w:after="100" w:afterAutospacing="1" w:line="240" w:lineRule="auto"/>
        <w:rPr>
          <w:rFonts w:ascii="Cambria Math" w:hAnsi="Cambria Math"/>
          <w:sz w:val="24"/>
          <w:szCs w:val="24"/>
        </w:rPr>
      </w:pPr>
    </w:p>
    <w:p w:rsidR="003B7CAD" w:rsidRPr="003B7CAD" w:rsidRDefault="003B7CAD" w:rsidP="003B7CAD">
      <w:pPr>
        <w:pStyle w:val="ListParagraph"/>
        <w:numPr>
          <w:ilvl w:val="0"/>
          <w:numId w:val="11"/>
        </w:numPr>
        <w:spacing w:before="100" w:beforeAutospacing="1" w:after="100" w:afterAutospacing="1" w:line="240" w:lineRule="auto"/>
        <w:rPr>
          <w:rStyle w:val="Strong"/>
          <w:rFonts w:ascii="Cambria Math" w:eastAsia="Times New Roman" w:hAnsi="Cambria Math" w:cstheme="minorHAnsi"/>
          <w:b w:val="0"/>
          <w:bCs w:val="0"/>
          <w:sz w:val="24"/>
          <w:szCs w:val="24"/>
        </w:rPr>
      </w:pPr>
      <w:r w:rsidRPr="003B7CAD">
        <w:rPr>
          <w:rStyle w:val="Strong"/>
          <w:rFonts w:ascii="Cambria Math" w:hAnsi="Cambria Math"/>
          <w:sz w:val="24"/>
          <w:szCs w:val="24"/>
        </w:rPr>
        <w:t>Body Mass Index (BMI) Analysis</w:t>
      </w:r>
    </w:p>
    <w:p w:rsidR="003B7CAD" w:rsidRDefault="003B7CAD" w:rsidP="003B7CAD">
      <w:pPr>
        <w:pStyle w:val="ListParagraph"/>
        <w:spacing w:before="100" w:beforeAutospacing="1" w:after="100" w:afterAutospacing="1" w:line="240" w:lineRule="auto"/>
        <w:rPr>
          <w:rFonts w:ascii="Cambria Math" w:hAnsi="Cambria Math"/>
          <w:sz w:val="24"/>
          <w:szCs w:val="24"/>
        </w:rPr>
      </w:pPr>
      <w:r>
        <w:br/>
      </w:r>
      <w:r w:rsidRPr="003B7CAD">
        <w:rPr>
          <w:rFonts w:ascii="Cambria Math" w:hAnsi="Cambria Math"/>
          <w:sz w:val="24"/>
          <w:szCs w:val="24"/>
        </w:rPr>
        <w:t xml:space="preserve">Body Mass Index (BMI) is used to assess a player's body composition by relating </w:t>
      </w:r>
      <w:r w:rsidRPr="003B7CAD">
        <w:rPr>
          <w:rFonts w:ascii="Cambria Math" w:hAnsi="Cambria Math"/>
          <w:sz w:val="24"/>
          <w:szCs w:val="24"/>
        </w:rPr>
        <w:lastRenderedPageBreak/>
        <w:t>weight to height. This metric helps evaluate whether a player is within a healthy range, considering their specific position and role on the team. An optimal BMI can indicate good physical conditioning, which is crucial for performance and injury prevention.</w:t>
      </w:r>
    </w:p>
    <w:p w:rsidR="003B7CAD" w:rsidRDefault="003B7CAD" w:rsidP="003B7CAD">
      <w:pPr>
        <w:pStyle w:val="ListParagraph"/>
        <w:spacing w:before="100" w:beforeAutospacing="1" w:after="100" w:afterAutospacing="1" w:line="240" w:lineRule="auto"/>
        <w:rPr>
          <w:rFonts w:ascii="Cambria Math" w:hAnsi="Cambria Math"/>
          <w:sz w:val="24"/>
          <w:szCs w:val="24"/>
        </w:rPr>
      </w:pPr>
    </w:p>
    <w:p w:rsidR="005D6CF7" w:rsidRPr="005D6CF7" w:rsidRDefault="003B7CAD" w:rsidP="005D6CF7">
      <w:pPr>
        <w:pStyle w:val="ListParagraph"/>
        <w:numPr>
          <w:ilvl w:val="0"/>
          <w:numId w:val="11"/>
        </w:numPr>
        <w:spacing w:before="100" w:beforeAutospacing="1" w:after="100" w:afterAutospacing="1" w:line="240" w:lineRule="auto"/>
        <w:rPr>
          <w:rStyle w:val="Strong"/>
          <w:rFonts w:ascii="Cambria Math" w:eastAsia="Times New Roman" w:hAnsi="Cambria Math" w:cstheme="minorHAnsi"/>
          <w:b w:val="0"/>
          <w:bCs w:val="0"/>
          <w:sz w:val="24"/>
          <w:szCs w:val="24"/>
        </w:rPr>
      </w:pPr>
      <w:r w:rsidRPr="005D6CF7">
        <w:rPr>
          <w:rStyle w:val="Strong"/>
          <w:rFonts w:ascii="Cambria Math" w:hAnsi="Cambria Math"/>
          <w:sz w:val="24"/>
          <w:szCs w:val="24"/>
        </w:rPr>
        <w:t>Correlation Between Height with Shoes and Performance</w:t>
      </w:r>
    </w:p>
    <w:p w:rsidR="005D6CF7" w:rsidRDefault="003B7CAD" w:rsidP="005D6CF7">
      <w:pPr>
        <w:pStyle w:val="ListParagraph"/>
        <w:spacing w:before="100" w:beforeAutospacing="1" w:after="100" w:afterAutospacing="1" w:line="240" w:lineRule="auto"/>
        <w:rPr>
          <w:rFonts w:ascii="Cambria Math" w:hAnsi="Cambria Math"/>
          <w:sz w:val="24"/>
          <w:szCs w:val="24"/>
        </w:rPr>
      </w:pPr>
      <w:r>
        <w:br/>
      </w:r>
      <w:r w:rsidRPr="005D6CF7">
        <w:rPr>
          <w:rFonts w:ascii="Cambria Math" w:hAnsi="Cambria Math"/>
          <w:sz w:val="24"/>
          <w:szCs w:val="24"/>
        </w:rPr>
        <w:t>The analysis reveals a correlation between a player's height with shoes and their performance metrics. Taller players, as measured with shoes, may exhibit advantages in areas such as rebounding, shot-blocking, and shooting over defenders. Understanding this correlation helps in determining how height contributes to overall player effectiveness and can guide decisions on player roles and strategies.</w:t>
      </w:r>
    </w:p>
    <w:p w:rsidR="005D6CF7" w:rsidRDefault="005D6CF7" w:rsidP="005D6CF7">
      <w:pPr>
        <w:pStyle w:val="ListParagraph"/>
        <w:spacing w:before="100" w:beforeAutospacing="1" w:after="100" w:afterAutospacing="1" w:line="240" w:lineRule="auto"/>
        <w:rPr>
          <w:rFonts w:ascii="Cambria Math" w:hAnsi="Cambria Math"/>
          <w:sz w:val="24"/>
          <w:szCs w:val="24"/>
        </w:rPr>
      </w:pPr>
    </w:p>
    <w:p w:rsidR="005D6CF7" w:rsidRPr="005D6CF7" w:rsidRDefault="005D6CF7" w:rsidP="005D6CF7">
      <w:pPr>
        <w:pStyle w:val="ListParagraph"/>
        <w:spacing w:before="100" w:beforeAutospacing="1" w:after="100" w:afterAutospacing="1" w:line="240" w:lineRule="auto"/>
        <w:rPr>
          <w:rFonts w:ascii="Adobe Arabic" w:hAnsi="Adobe Arabic" w:cs="Adobe Arabic"/>
          <w:sz w:val="40"/>
          <w:szCs w:val="40"/>
        </w:rPr>
      </w:pPr>
    </w:p>
    <w:p w:rsidR="005D6CF7" w:rsidRPr="005D6CF7" w:rsidRDefault="005D6CF7" w:rsidP="005D6CF7">
      <w:pPr>
        <w:pStyle w:val="NormalWeb"/>
        <w:rPr>
          <w:rFonts w:ascii="Adobe Arabic" w:hAnsi="Adobe Arabic" w:cs="Adobe Arabic"/>
          <w:sz w:val="40"/>
          <w:szCs w:val="40"/>
          <w:u w:val="single"/>
        </w:rPr>
      </w:pPr>
      <w:r w:rsidRPr="005D6CF7">
        <w:rPr>
          <w:rStyle w:val="Strong"/>
          <w:rFonts w:ascii="Adobe Arabic" w:hAnsi="Adobe Arabic" w:cs="Adobe Arabic"/>
          <w:sz w:val="40"/>
          <w:szCs w:val="40"/>
          <w:u w:val="single"/>
        </w:rPr>
        <w:t>Recommendations</w:t>
      </w:r>
      <w:r w:rsidRPr="005D6CF7">
        <w:rPr>
          <w:rStyle w:val="Strong"/>
          <w:rFonts w:ascii="Adobe Arabic" w:hAnsi="Adobe Arabic" w:cs="Adobe Arabic"/>
          <w:sz w:val="40"/>
          <w:szCs w:val="40"/>
          <w:u w:val="single"/>
        </w:rPr>
        <w:t>:-</w:t>
      </w:r>
    </w:p>
    <w:p w:rsidR="005D6CF7" w:rsidRPr="005D6CF7" w:rsidRDefault="005D6CF7" w:rsidP="005D6CF7">
      <w:pPr>
        <w:pStyle w:val="NormalWeb"/>
        <w:numPr>
          <w:ilvl w:val="0"/>
          <w:numId w:val="12"/>
        </w:numPr>
        <w:rPr>
          <w:rFonts w:ascii="Cambria Math" w:hAnsi="Cambria Math"/>
        </w:rPr>
      </w:pPr>
      <w:r w:rsidRPr="005D6CF7">
        <w:rPr>
          <w:rStyle w:val="Strong"/>
          <w:rFonts w:ascii="Cambria Math" w:hAnsi="Cambria Math"/>
        </w:rPr>
        <w:t>Player Positioning:</w:t>
      </w:r>
      <w:r w:rsidRPr="005D6CF7">
        <w:rPr>
          <w:rFonts w:ascii="Cambria Math" w:hAnsi="Cambria Math"/>
        </w:rPr>
        <w:t xml:space="preserve"> Leverage the correlation between height with shoes and performance by strategically positioning taller players in roles that capitalize on their height, such as rebounding, shot-blocking, and defending.</w:t>
      </w:r>
    </w:p>
    <w:p w:rsidR="005D6CF7" w:rsidRPr="005D6CF7" w:rsidRDefault="005D6CF7" w:rsidP="005D6CF7">
      <w:pPr>
        <w:pStyle w:val="NormalWeb"/>
        <w:ind w:left="720"/>
        <w:rPr>
          <w:rFonts w:ascii="Cambria Math" w:hAnsi="Cambria Math"/>
        </w:rPr>
      </w:pPr>
    </w:p>
    <w:p w:rsidR="005D6CF7" w:rsidRPr="005D6CF7" w:rsidRDefault="005D6CF7" w:rsidP="005D6CF7">
      <w:pPr>
        <w:pStyle w:val="NormalWeb"/>
        <w:numPr>
          <w:ilvl w:val="0"/>
          <w:numId w:val="12"/>
        </w:numPr>
        <w:rPr>
          <w:rFonts w:ascii="Cambria Math" w:hAnsi="Cambria Math"/>
        </w:rPr>
      </w:pPr>
      <w:r w:rsidRPr="005D6CF7">
        <w:rPr>
          <w:rStyle w:val="Strong"/>
          <w:rFonts w:ascii="Cambria Math" w:hAnsi="Cambria Math"/>
        </w:rPr>
        <w:t>Targeted Training:</w:t>
      </w:r>
      <w:r w:rsidRPr="005D6CF7">
        <w:rPr>
          <w:rFonts w:ascii="Cambria Math" w:hAnsi="Cambria Math"/>
        </w:rPr>
        <w:t xml:space="preserve"> Develop training programs that enhance the performance of players across different height ranges, ensuring that both taller and shorter players maximize their unique physical advantages.</w:t>
      </w:r>
    </w:p>
    <w:p w:rsidR="005D6CF7" w:rsidRPr="005D6CF7" w:rsidRDefault="005D6CF7" w:rsidP="005D6CF7">
      <w:pPr>
        <w:pStyle w:val="ListParagraph"/>
        <w:rPr>
          <w:rFonts w:ascii="Cambria Math" w:hAnsi="Cambria Math"/>
        </w:rPr>
      </w:pPr>
    </w:p>
    <w:p w:rsidR="005D6CF7" w:rsidRPr="005D6CF7" w:rsidRDefault="005D6CF7" w:rsidP="005D6CF7">
      <w:pPr>
        <w:pStyle w:val="NormalWeb"/>
        <w:ind w:left="720"/>
        <w:rPr>
          <w:rFonts w:ascii="Cambria Math" w:hAnsi="Cambria Math"/>
        </w:rPr>
      </w:pPr>
    </w:p>
    <w:p w:rsidR="005D6CF7" w:rsidRPr="005D6CF7" w:rsidRDefault="005D6CF7" w:rsidP="005D6CF7">
      <w:pPr>
        <w:pStyle w:val="NormalWeb"/>
        <w:numPr>
          <w:ilvl w:val="0"/>
          <w:numId w:val="12"/>
        </w:numPr>
        <w:rPr>
          <w:rFonts w:ascii="Cambria Math" w:hAnsi="Cambria Math"/>
        </w:rPr>
      </w:pPr>
      <w:r w:rsidRPr="005D6CF7">
        <w:rPr>
          <w:rStyle w:val="Strong"/>
          <w:rFonts w:ascii="Cambria Math" w:hAnsi="Cambria Math"/>
        </w:rPr>
        <w:t>Recruitment Strategy:</w:t>
      </w:r>
      <w:r w:rsidRPr="005D6CF7">
        <w:rPr>
          <w:rFonts w:ascii="Cambria Math" w:hAnsi="Cambria Math"/>
        </w:rPr>
        <w:t xml:space="preserve"> Consider height with shoes as a key factor in recruitment, especially for positions where height is strongly correlated with success, such as </w:t>
      </w:r>
      <w:r w:rsidRPr="005D6CF7">
        <w:rPr>
          <w:rFonts w:ascii="Cambria Math" w:hAnsi="Cambria Math"/>
        </w:rPr>
        <w:t>centres</w:t>
      </w:r>
      <w:r w:rsidRPr="005D6CF7">
        <w:rPr>
          <w:rFonts w:ascii="Cambria Math" w:hAnsi="Cambria Math"/>
        </w:rPr>
        <w:t xml:space="preserve"> and forwards.</w:t>
      </w:r>
    </w:p>
    <w:p w:rsidR="005D6CF7" w:rsidRPr="005D6CF7" w:rsidRDefault="005D6CF7" w:rsidP="005D6CF7">
      <w:pPr>
        <w:pStyle w:val="NormalWeb"/>
        <w:ind w:left="720"/>
        <w:rPr>
          <w:rFonts w:ascii="Cambria Math" w:hAnsi="Cambria Math"/>
        </w:rPr>
      </w:pPr>
    </w:p>
    <w:p w:rsidR="005D6CF7" w:rsidRDefault="005D6CF7" w:rsidP="005D6CF7">
      <w:pPr>
        <w:pStyle w:val="NormalWeb"/>
        <w:numPr>
          <w:ilvl w:val="0"/>
          <w:numId w:val="12"/>
        </w:numPr>
        <w:rPr>
          <w:rFonts w:ascii="Cambria Math" w:hAnsi="Cambria Math"/>
        </w:rPr>
      </w:pPr>
      <w:r w:rsidRPr="005D6CF7">
        <w:rPr>
          <w:rStyle w:val="Strong"/>
          <w:rFonts w:ascii="Cambria Math" w:hAnsi="Cambria Math"/>
        </w:rPr>
        <w:t>Performance Monitoring:</w:t>
      </w:r>
      <w:r w:rsidRPr="005D6CF7">
        <w:rPr>
          <w:rFonts w:ascii="Cambria Math" w:hAnsi="Cambria Math"/>
        </w:rPr>
        <w:t xml:space="preserve"> Continuously monitor the correlation between height and performance metrics to adjust training and development strategies, ensuring that players reach their full potential regardless of height.</w:t>
      </w:r>
    </w:p>
    <w:p w:rsidR="005D6CF7" w:rsidRDefault="005D6CF7" w:rsidP="005D6CF7">
      <w:pPr>
        <w:pStyle w:val="ListParagraph"/>
        <w:rPr>
          <w:rStyle w:val="Strong"/>
          <w:rFonts w:ascii="Cambria Math" w:hAnsi="Cambria Math"/>
        </w:rPr>
      </w:pPr>
    </w:p>
    <w:p w:rsidR="005D6CF7" w:rsidRPr="005D6CF7" w:rsidRDefault="005D6CF7" w:rsidP="005D6CF7">
      <w:pPr>
        <w:pStyle w:val="NormalWeb"/>
        <w:numPr>
          <w:ilvl w:val="0"/>
          <w:numId w:val="12"/>
        </w:numPr>
        <w:rPr>
          <w:rFonts w:ascii="Cambria Math" w:hAnsi="Cambria Math"/>
        </w:rPr>
      </w:pPr>
      <w:r w:rsidRPr="005D6CF7">
        <w:rPr>
          <w:rStyle w:val="Strong"/>
          <w:rFonts w:ascii="Cambria Math" w:hAnsi="Cambria Math"/>
        </w:rPr>
        <w:t>Customized Conditioning:</w:t>
      </w:r>
      <w:r w:rsidRPr="005D6CF7">
        <w:rPr>
          <w:rFonts w:ascii="Cambria Math" w:hAnsi="Cambria Math"/>
        </w:rPr>
        <w:t xml:space="preserve"> Implement conditioning programs tailored to height-related performance needs, focusing on agility for shorter players and strength for taller players t</w:t>
      </w:r>
      <w:bookmarkStart w:id="0" w:name="_GoBack"/>
      <w:bookmarkEnd w:id="0"/>
      <w:r w:rsidRPr="005D6CF7">
        <w:rPr>
          <w:rFonts w:ascii="Cambria Math" w:hAnsi="Cambria Math"/>
        </w:rPr>
        <w:t>o optimize their contribution to the team.</w:t>
      </w:r>
    </w:p>
    <w:p w:rsidR="005D6CF7" w:rsidRPr="005D6CF7" w:rsidRDefault="005D6CF7" w:rsidP="005D6CF7">
      <w:pPr>
        <w:pStyle w:val="NormalWeb"/>
        <w:ind w:left="360"/>
        <w:rPr>
          <w:rStyle w:val="Strong"/>
          <w:rFonts w:ascii="Adobe Arabic" w:hAnsi="Adobe Arabic" w:cs="Adobe Arabic"/>
          <w:sz w:val="40"/>
          <w:szCs w:val="40"/>
          <w:u w:val="single"/>
        </w:rPr>
      </w:pPr>
      <w:r w:rsidRPr="005D6CF7">
        <w:rPr>
          <w:rStyle w:val="Strong"/>
          <w:rFonts w:ascii="Adobe Arabic" w:hAnsi="Adobe Arabic" w:cs="Adobe Arabic"/>
          <w:sz w:val="40"/>
          <w:szCs w:val="40"/>
          <w:u w:val="single"/>
        </w:rPr>
        <w:lastRenderedPageBreak/>
        <w:t>Conclusion</w:t>
      </w:r>
    </w:p>
    <w:p w:rsidR="005D6CF7" w:rsidRPr="005D6CF7" w:rsidRDefault="005D6CF7" w:rsidP="005D6CF7">
      <w:pPr>
        <w:pStyle w:val="NormalWeb"/>
        <w:ind w:left="360"/>
        <w:rPr>
          <w:rFonts w:ascii="Cambria Math" w:hAnsi="Cambria Math"/>
        </w:rPr>
      </w:pPr>
      <w:r w:rsidRPr="005D6CF7">
        <w:rPr>
          <w:rFonts w:ascii="Cambria Math" w:hAnsi="Cambria Math"/>
        </w:rPr>
        <w:br/>
        <w:t>Our analysis of NBA players' physical attributes, including height with shoes, and their performance metrics reveals key insights into how these factors influence on-court success. The correlation data underscores the importance of leveraging physical characteristics for optimized player roles and development. By integrating these findings into recruitment strategies and training programs, teams can enhance player performance and overall team effectiveness, gaining a competitive edge in the league.</w:t>
      </w:r>
    </w:p>
    <w:sectPr w:rsidR="005D6CF7" w:rsidRPr="005D6CF7" w:rsidSect="005D6CF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9F1"/>
    <w:multiLevelType w:val="hybridMultilevel"/>
    <w:tmpl w:val="601CA6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32B16FD7"/>
    <w:multiLevelType w:val="hybridMultilevel"/>
    <w:tmpl w:val="C6A05E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4182B45"/>
    <w:multiLevelType w:val="hybridMultilevel"/>
    <w:tmpl w:val="B3B008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0D7CEA"/>
    <w:multiLevelType w:val="multilevel"/>
    <w:tmpl w:val="06A0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8A62B4"/>
    <w:multiLevelType w:val="hybridMultilevel"/>
    <w:tmpl w:val="2076C16C"/>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52357E8"/>
    <w:multiLevelType w:val="hybridMultilevel"/>
    <w:tmpl w:val="632038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232733A"/>
    <w:multiLevelType w:val="hybridMultilevel"/>
    <w:tmpl w:val="B240B6DE"/>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288094D"/>
    <w:multiLevelType w:val="multilevel"/>
    <w:tmpl w:val="E396A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8AA661E"/>
    <w:multiLevelType w:val="hybridMultilevel"/>
    <w:tmpl w:val="228007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375D32"/>
    <w:multiLevelType w:val="hybridMultilevel"/>
    <w:tmpl w:val="FD961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D613796"/>
    <w:multiLevelType w:val="hybridMultilevel"/>
    <w:tmpl w:val="71D0C2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5"/>
  </w:num>
  <w:num w:numId="5">
    <w:abstractNumId w:val="1"/>
  </w:num>
  <w:num w:numId="6">
    <w:abstractNumId w:val="0"/>
  </w:num>
  <w:num w:numId="7">
    <w:abstractNumId w:val="4"/>
  </w:num>
  <w:num w:numId="8">
    <w:abstractNumId w:val="6"/>
  </w:num>
  <w:num w:numId="9">
    <w:abstractNumId w:val="10"/>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7C"/>
    <w:rsid w:val="00234F5E"/>
    <w:rsid w:val="003B7CAD"/>
    <w:rsid w:val="005D6CF7"/>
    <w:rsid w:val="00CF1A04"/>
    <w:rsid w:val="00E373EC"/>
    <w:rsid w:val="00EB0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7C"/>
    <w:rPr>
      <w:rFonts w:ascii="Tahoma" w:hAnsi="Tahoma" w:cs="Tahoma"/>
      <w:sz w:val="16"/>
      <w:szCs w:val="16"/>
    </w:rPr>
  </w:style>
  <w:style w:type="paragraph" w:styleId="ListParagraph">
    <w:name w:val="List Paragraph"/>
    <w:basedOn w:val="Normal"/>
    <w:uiPriority w:val="34"/>
    <w:qFormat/>
    <w:rsid w:val="00EB0E7C"/>
    <w:pPr>
      <w:spacing w:after="160" w:line="256" w:lineRule="auto"/>
      <w:ind w:left="720"/>
      <w:contextualSpacing/>
    </w:pPr>
    <w:rPr>
      <w:lang w:val="en-US"/>
    </w:rPr>
  </w:style>
  <w:style w:type="character" w:styleId="Strong">
    <w:name w:val="Strong"/>
    <w:basedOn w:val="DefaultParagraphFont"/>
    <w:uiPriority w:val="22"/>
    <w:qFormat/>
    <w:rsid w:val="003B7CAD"/>
    <w:rPr>
      <w:b/>
      <w:bCs/>
    </w:rPr>
  </w:style>
  <w:style w:type="paragraph" w:styleId="NormalWeb">
    <w:name w:val="Normal (Web)"/>
    <w:basedOn w:val="Normal"/>
    <w:uiPriority w:val="99"/>
    <w:unhideWhenUsed/>
    <w:rsid w:val="005D6C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7C"/>
    <w:rPr>
      <w:rFonts w:ascii="Tahoma" w:hAnsi="Tahoma" w:cs="Tahoma"/>
      <w:sz w:val="16"/>
      <w:szCs w:val="16"/>
    </w:rPr>
  </w:style>
  <w:style w:type="paragraph" w:styleId="ListParagraph">
    <w:name w:val="List Paragraph"/>
    <w:basedOn w:val="Normal"/>
    <w:uiPriority w:val="34"/>
    <w:qFormat/>
    <w:rsid w:val="00EB0E7C"/>
    <w:pPr>
      <w:spacing w:after="160" w:line="256" w:lineRule="auto"/>
      <w:ind w:left="720"/>
      <w:contextualSpacing/>
    </w:pPr>
    <w:rPr>
      <w:lang w:val="en-US"/>
    </w:rPr>
  </w:style>
  <w:style w:type="character" w:styleId="Strong">
    <w:name w:val="Strong"/>
    <w:basedOn w:val="DefaultParagraphFont"/>
    <w:uiPriority w:val="22"/>
    <w:qFormat/>
    <w:rsid w:val="003B7CAD"/>
    <w:rPr>
      <w:b/>
      <w:bCs/>
    </w:rPr>
  </w:style>
  <w:style w:type="paragraph" w:styleId="NormalWeb">
    <w:name w:val="Normal (Web)"/>
    <w:basedOn w:val="Normal"/>
    <w:uiPriority w:val="99"/>
    <w:unhideWhenUsed/>
    <w:rsid w:val="005D6C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53803">
      <w:bodyDiv w:val="1"/>
      <w:marLeft w:val="0"/>
      <w:marRight w:val="0"/>
      <w:marTop w:val="0"/>
      <w:marBottom w:val="0"/>
      <w:divBdr>
        <w:top w:val="none" w:sz="0" w:space="0" w:color="auto"/>
        <w:left w:val="none" w:sz="0" w:space="0" w:color="auto"/>
        <w:bottom w:val="none" w:sz="0" w:space="0" w:color="auto"/>
        <w:right w:val="none" w:sz="0" w:space="0" w:color="auto"/>
      </w:divBdr>
    </w:div>
    <w:div w:id="154758804">
      <w:bodyDiv w:val="1"/>
      <w:marLeft w:val="0"/>
      <w:marRight w:val="0"/>
      <w:marTop w:val="0"/>
      <w:marBottom w:val="0"/>
      <w:divBdr>
        <w:top w:val="none" w:sz="0" w:space="0" w:color="auto"/>
        <w:left w:val="none" w:sz="0" w:space="0" w:color="auto"/>
        <w:bottom w:val="none" w:sz="0" w:space="0" w:color="auto"/>
        <w:right w:val="none" w:sz="0" w:space="0" w:color="auto"/>
      </w:divBdr>
    </w:div>
    <w:div w:id="505171006">
      <w:bodyDiv w:val="1"/>
      <w:marLeft w:val="0"/>
      <w:marRight w:val="0"/>
      <w:marTop w:val="0"/>
      <w:marBottom w:val="0"/>
      <w:divBdr>
        <w:top w:val="none" w:sz="0" w:space="0" w:color="auto"/>
        <w:left w:val="none" w:sz="0" w:space="0" w:color="auto"/>
        <w:bottom w:val="none" w:sz="0" w:space="0" w:color="auto"/>
        <w:right w:val="none" w:sz="0" w:space="0" w:color="auto"/>
      </w:divBdr>
    </w:div>
    <w:div w:id="521208821">
      <w:bodyDiv w:val="1"/>
      <w:marLeft w:val="0"/>
      <w:marRight w:val="0"/>
      <w:marTop w:val="0"/>
      <w:marBottom w:val="0"/>
      <w:divBdr>
        <w:top w:val="none" w:sz="0" w:space="0" w:color="auto"/>
        <w:left w:val="none" w:sz="0" w:space="0" w:color="auto"/>
        <w:bottom w:val="none" w:sz="0" w:space="0" w:color="auto"/>
        <w:right w:val="none" w:sz="0" w:space="0" w:color="auto"/>
      </w:divBdr>
    </w:div>
    <w:div w:id="573011755">
      <w:bodyDiv w:val="1"/>
      <w:marLeft w:val="0"/>
      <w:marRight w:val="0"/>
      <w:marTop w:val="0"/>
      <w:marBottom w:val="0"/>
      <w:divBdr>
        <w:top w:val="none" w:sz="0" w:space="0" w:color="auto"/>
        <w:left w:val="none" w:sz="0" w:space="0" w:color="auto"/>
        <w:bottom w:val="none" w:sz="0" w:space="0" w:color="auto"/>
        <w:right w:val="none" w:sz="0" w:space="0" w:color="auto"/>
      </w:divBdr>
    </w:div>
    <w:div w:id="932974553">
      <w:bodyDiv w:val="1"/>
      <w:marLeft w:val="0"/>
      <w:marRight w:val="0"/>
      <w:marTop w:val="0"/>
      <w:marBottom w:val="0"/>
      <w:divBdr>
        <w:top w:val="none" w:sz="0" w:space="0" w:color="auto"/>
        <w:left w:val="none" w:sz="0" w:space="0" w:color="auto"/>
        <w:bottom w:val="none" w:sz="0" w:space="0" w:color="auto"/>
        <w:right w:val="none" w:sz="0" w:space="0" w:color="auto"/>
      </w:divBdr>
    </w:div>
    <w:div w:id="1081609143">
      <w:bodyDiv w:val="1"/>
      <w:marLeft w:val="0"/>
      <w:marRight w:val="0"/>
      <w:marTop w:val="0"/>
      <w:marBottom w:val="0"/>
      <w:divBdr>
        <w:top w:val="none" w:sz="0" w:space="0" w:color="auto"/>
        <w:left w:val="none" w:sz="0" w:space="0" w:color="auto"/>
        <w:bottom w:val="none" w:sz="0" w:space="0" w:color="auto"/>
        <w:right w:val="none" w:sz="0" w:space="0" w:color="auto"/>
      </w:divBdr>
    </w:div>
    <w:div w:id="18379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cp:revision>
  <dcterms:created xsi:type="dcterms:W3CDTF">2024-08-22T16:47:00Z</dcterms:created>
  <dcterms:modified xsi:type="dcterms:W3CDTF">2024-08-22T17:33:00Z</dcterms:modified>
</cp:coreProperties>
</file>