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221" w:rsidRDefault="000C2221" w:rsidP="000C2221">
      <w:pPr>
        <w:pStyle w:val="Heading1"/>
        <w:shd w:val="clear" w:color="auto" w:fill="FFFFFF"/>
        <w:spacing w:before="0" w:line="288" w:lineRule="atLeast"/>
        <w:rPr>
          <w:rFonts w:ascii="Open Sans" w:hAnsi="Open Sans"/>
          <w:color w:val="000000"/>
          <w:sz w:val="57"/>
          <w:szCs w:val="57"/>
        </w:rPr>
      </w:pPr>
      <w:r>
        <w:rPr>
          <w:rFonts w:ascii="Open Sans" w:hAnsi="Open Sans"/>
          <w:color w:val="000000"/>
          <w:sz w:val="57"/>
          <w:szCs w:val="57"/>
        </w:rPr>
        <w:t>HMC5883L 3-Axis Compass Module Interfacing with Arduino</w:t>
      </w:r>
    </w:p>
    <w:p w:rsidR="000C2221" w:rsidRDefault="000C2221" w:rsidP="000C222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Introduction</w:t>
      </w:r>
    </w:p>
    <w:p w:rsidR="000C2221" w:rsidRDefault="000C2221">
      <w:pPr>
        <w:rPr>
          <w:rFonts w:ascii="Calibri" w:hAnsi="Calibri" w:cs="Calibri"/>
        </w:rPr>
      </w:pPr>
      <w:r>
        <w:rPr>
          <w:rFonts w:ascii="Open Sans" w:hAnsi="Open Sans"/>
          <w:color w:val="3A3A3A"/>
          <w:sz w:val="27"/>
          <w:szCs w:val="27"/>
          <w:shd w:val="clear" w:color="auto" w:fill="FFFFFF"/>
        </w:rPr>
        <w:t>The unmanned machines like robots and drones cannot sense in which direction to move, unlike humans. Therefore, they need a sensor to identify directions. Therefore, we need magnetometers. They sense the magnetic field and based on this magnetic field; it tells the direction of a device in which this magnetometer is integrated. Hence, we can use HMC5883L to determine the direction of objects</w:t>
      </w:r>
    </w:p>
    <w:p w:rsidR="000C2221" w:rsidRDefault="00954528">
      <w:pPr>
        <w:rPr>
          <w:rFonts w:ascii="Calibri" w:hAnsi="Calibri" w:cs="Calibri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7975" cy="307975"/>
                <wp:effectExtent l="0" t="0" r="0" b="0"/>
                <wp:docPr id="2" name="Rectangle 2" descr="HMC5883L pinout diagra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748F5" id="Rectangle 2" o:spid="_x0000_s1026" alt="HMC5883L pinout diagram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proofErr w:type="gramStart"/>
      <w:r w:rsidR="00402B1F">
        <w:rPr>
          <w:rFonts w:ascii="Calibri" w:hAnsi="Calibri" w:cs="Calibri"/>
        </w:rPr>
        <w:t>components</w:t>
      </w:r>
      <w:proofErr w:type="gramEnd"/>
    </w:p>
    <w:p w:rsidR="00402B1F" w:rsidRDefault="00402B1F">
      <w:pPr>
        <w:rPr>
          <w:rFonts w:ascii="Calibri" w:hAnsi="Calibri" w:cs="Calibri"/>
        </w:rPr>
      </w:pPr>
    </w:p>
    <w:p w:rsidR="000C2221" w:rsidRDefault="000C2221">
      <w:pPr>
        <w:rPr>
          <w:rFonts w:ascii="Calibri" w:hAnsi="Calibri" w:cs="Calibri"/>
        </w:rPr>
      </w:pPr>
    </w:p>
    <w:p w:rsidR="000C2221" w:rsidRDefault="000C2221" w:rsidP="000C2221">
      <w:pPr>
        <w:pStyle w:val="Heading2"/>
        <w:shd w:val="clear" w:color="auto" w:fill="FFFFFF"/>
        <w:spacing w:before="0" w:beforeAutospacing="0" w:after="0" w:afterAutospacing="0" w:line="288" w:lineRule="atLeast"/>
        <w:rPr>
          <w:rFonts w:ascii="Open Sans" w:hAnsi="Open Sans"/>
          <w:color w:val="262626"/>
          <w:sz w:val="45"/>
          <w:szCs w:val="45"/>
        </w:rPr>
      </w:pPr>
      <w:r>
        <w:rPr>
          <w:rStyle w:val="Strong"/>
          <w:rFonts w:ascii="Open Sans" w:hAnsi="Open Sans"/>
          <w:b/>
          <w:bCs/>
          <w:color w:val="262626"/>
          <w:sz w:val="45"/>
          <w:szCs w:val="45"/>
          <w:bdr w:val="none" w:sz="0" w:space="0" w:color="auto" w:frame="1"/>
        </w:rPr>
        <w:t>Applications</w:t>
      </w:r>
    </w:p>
    <w:p w:rsidR="000C2221" w:rsidRDefault="000C2221" w:rsidP="000C22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>GPS based wireless phones</w:t>
      </w:r>
    </w:p>
    <w:p w:rsidR="000C2221" w:rsidRDefault="000C2221" w:rsidP="000C22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>computer games</w:t>
      </w:r>
    </w:p>
    <w:p w:rsidR="000C2221" w:rsidRDefault="000C2221" w:rsidP="000C222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>wireless pointers</w:t>
      </w:r>
    </w:p>
    <w:p w:rsidR="000C2221" w:rsidRDefault="000C2221" w:rsidP="000C2221">
      <w:pPr>
        <w:numPr>
          <w:ilvl w:val="0"/>
          <w:numId w:val="1"/>
        </w:numPr>
        <w:shd w:val="clear" w:color="auto" w:fill="FFFFFF"/>
        <w:spacing w:after="0" w:line="0" w:lineRule="auto"/>
        <w:rPr>
          <w:rStyle w:val="ezoic-ad"/>
          <w:bdr w:val="none" w:sz="0" w:space="0" w:color="auto" w:frame="1"/>
        </w:rPr>
      </w:pPr>
      <w:r>
        <w:rPr>
          <w:rFonts w:ascii="Open Sans" w:hAnsi="Open Sans"/>
          <w:color w:val="3A3A3A"/>
          <w:sz w:val="27"/>
          <w:szCs w:val="27"/>
        </w:rPr>
        <w:t>sport watches</w:t>
      </w:r>
    </w:p>
    <w:p w:rsidR="000C2221" w:rsidRPr="000C2221" w:rsidRDefault="000C2221" w:rsidP="000C2221">
      <w:pPr>
        <w:numPr>
          <w:ilvl w:val="0"/>
          <w:numId w:val="1"/>
        </w:numPr>
        <w:shd w:val="clear" w:color="auto" w:fill="FFFFFF"/>
        <w:spacing w:after="0" w:line="240" w:lineRule="auto"/>
      </w:pPr>
      <w:r>
        <w:rPr>
          <w:rFonts w:ascii="Open Sans" w:hAnsi="Open Sans"/>
          <w:color w:val="3A3A3A"/>
          <w:sz w:val="27"/>
          <w:szCs w:val="27"/>
        </w:rPr>
        <w:t xml:space="preserve">portable GPS </w:t>
      </w:r>
      <w:proofErr w:type="spellStart"/>
      <w:r>
        <w:rPr>
          <w:rFonts w:ascii="Open Sans" w:hAnsi="Open Sans"/>
          <w:color w:val="3A3A3A"/>
          <w:sz w:val="27"/>
          <w:szCs w:val="27"/>
        </w:rPr>
        <w:t>re</w:t>
      </w:r>
      <w:r>
        <w:rPr>
          <w:rFonts w:ascii="Open Sans" w:hAnsi="Open Sans"/>
          <w:color w:val="3A3A3A"/>
          <w:sz w:val="27"/>
          <w:szCs w:val="27"/>
        </w:rPr>
        <w:t>ccever</w:t>
      </w:r>
      <w:proofErr w:type="spellEnd"/>
    </w:p>
    <w:p w:rsidR="000C2221" w:rsidRDefault="000C2221" w:rsidP="000C2221">
      <w:pPr>
        <w:shd w:val="clear" w:color="auto" w:fill="FFFFFF"/>
        <w:spacing w:after="0" w:line="240" w:lineRule="auto"/>
        <w:ind w:left="720"/>
      </w:pPr>
    </w:p>
    <w:p w:rsidR="00402B1F" w:rsidRDefault="00402B1F">
      <w:proofErr w:type="gramStart"/>
      <w:r>
        <w:t>objectives</w:t>
      </w:r>
      <w:proofErr w:type="gramEnd"/>
    </w:p>
    <w:p w:rsidR="00402B1F" w:rsidRDefault="00402B1F">
      <w:proofErr w:type="gramStart"/>
      <w:r>
        <w:t>programming</w:t>
      </w:r>
      <w:proofErr w:type="gramEnd"/>
      <w:r>
        <w:t xml:space="preserve"> steps</w:t>
      </w:r>
    </w:p>
    <w:p w:rsidR="00402B1F" w:rsidRDefault="00402B1F">
      <w:proofErr w:type="spellStart"/>
      <w:proofErr w:type="gramStart"/>
      <w:r>
        <w:t>progam</w:t>
      </w:r>
      <w:proofErr w:type="spellEnd"/>
      <w:proofErr w:type="gramEnd"/>
    </w:p>
    <w:p w:rsidR="00402B1F" w:rsidRDefault="00402B1F">
      <w:bookmarkStart w:id="0" w:name="_GoBack"/>
      <w:bookmarkEnd w:id="0"/>
    </w:p>
    <w:p w:rsidR="000C2221" w:rsidRDefault="00954528">
      <w:proofErr w:type="gramStart"/>
      <w:r>
        <w:t>hardware</w:t>
      </w:r>
      <w:proofErr w:type="gramEnd"/>
    </w:p>
    <w:p w:rsidR="00954528" w:rsidRDefault="00954528">
      <w:proofErr w:type="gramStart"/>
      <w:r>
        <w:t>instructions</w:t>
      </w:r>
      <w:proofErr w:type="gramEnd"/>
    </w:p>
    <w:p w:rsidR="00954528" w:rsidRDefault="00954528" w:rsidP="00954528">
      <w:pPr>
        <w:shd w:val="clear" w:color="auto" w:fill="FFFFFF"/>
        <w:spacing w:after="0" w:line="240" w:lineRule="auto"/>
        <w:ind w:left="720"/>
        <w:rPr>
          <w:rFonts w:ascii="Open Sans" w:hAnsi="Open Sans"/>
          <w:color w:val="3A3A3A"/>
          <w:sz w:val="27"/>
          <w:szCs w:val="27"/>
        </w:rPr>
      </w:pPr>
    </w:p>
    <w:p w:rsidR="00954528" w:rsidRDefault="00954528" w:rsidP="009545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>GY-273 Compass Module -&gt; Arduino</w:t>
      </w:r>
    </w:p>
    <w:p w:rsidR="00954528" w:rsidRDefault="00954528" w:rsidP="009545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 xml:space="preserve">VCC-&gt; VCC of </w:t>
      </w:r>
      <w:proofErr w:type="spellStart"/>
      <w:r>
        <w:rPr>
          <w:rFonts w:ascii="Open Sans" w:hAnsi="Open Sans"/>
          <w:color w:val="3A3A3A"/>
          <w:sz w:val="27"/>
          <w:szCs w:val="27"/>
        </w:rPr>
        <w:t>arduino</w:t>
      </w:r>
      <w:proofErr w:type="spellEnd"/>
    </w:p>
    <w:p w:rsidR="00954528" w:rsidRDefault="00954528" w:rsidP="00954528">
      <w:pPr>
        <w:numPr>
          <w:ilvl w:val="0"/>
          <w:numId w:val="2"/>
        </w:numPr>
        <w:shd w:val="clear" w:color="auto" w:fill="FFFFFF"/>
        <w:spacing w:after="0" w:line="0" w:lineRule="auto"/>
        <w:rPr>
          <w:rStyle w:val="ezoic-ad"/>
          <w:bdr w:val="none" w:sz="0" w:space="0" w:color="auto" w:frame="1"/>
        </w:rPr>
      </w:pPr>
      <w:r>
        <w:rPr>
          <w:rFonts w:ascii="Open Sans" w:hAnsi="Open Sans"/>
          <w:color w:val="3A3A3A"/>
          <w:sz w:val="27"/>
          <w:szCs w:val="27"/>
        </w:rPr>
        <w:t>VCC -&gt; VCC (See Note Below)</w:t>
      </w:r>
    </w:p>
    <w:p w:rsidR="00954528" w:rsidRDefault="00954528" w:rsidP="00954528">
      <w:pPr>
        <w:shd w:val="clear" w:color="auto" w:fill="FFFFFF"/>
        <w:spacing w:after="0" w:line="240" w:lineRule="auto"/>
        <w:ind w:left="720"/>
        <w:rPr>
          <w:rFonts w:ascii="Open Sans" w:hAnsi="Open Sans"/>
          <w:color w:val="3A3A3A"/>
          <w:sz w:val="27"/>
          <w:szCs w:val="27"/>
        </w:rPr>
      </w:pPr>
    </w:p>
    <w:p w:rsidR="00954528" w:rsidRDefault="00954528" w:rsidP="005E073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 w:rsidRPr="00954528">
        <w:rPr>
          <w:rFonts w:ascii="Open Sans" w:hAnsi="Open Sans"/>
          <w:color w:val="3A3A3A"/>
          <w:sz w:val="27"/>
          <w:szCs w:val="27"/>
        </w:rPr>
        <w:t xml:space="preserve"> </w:t>
      </w:r>
      <w:r w:rsidRPr="00954528">
        <w:rPr>
          <w:rFonts w:ascii="Open Sans" w:hAnsi="Open Sans"/>
          <w:color w:val="3A3A3A"/>
          <w:sz w:val="27"/>
          <w:szCs w:val="27"/>
        </w:rPr>
        <w:t xml:space="preserve">SCL -&gt; A5/SCL, </w:t>
      </w:r>
    </w:p>
    <w:p w:rsidR="00954528" w:rsidRPr="00954528" w:rsidRDefault="00954528" w:rsidP="00954528">
      <w:pPr>
        <w:numPr>
          <w:ilvl w:val="0"/>
          <w:numId w:val="2"/>
        </w:numPr>
        <w:shd w:val="clear" w:color="auto" w:fill="FFFFFF"/>
        <w:spacing w:after="0" w:line="240" w:lineRule="auto"/>
      </w:pPr>
      <w:r w:rsidRPr="00954528">
        <w:rPr>
          <w:rFonts w:ascii="Open Sans" w:hAnsi="Open Sans"/>
          <w:color w:val="3A3A3A"/>
          <w:sz w:val="27"/>
          <w:szCs w:val="27"/>
        </w:rPr>
        <w:t xml:space="preserve">SDA -&gt; A4/SDA, </w:t>
      </w:r>
    </w:p>
    <w:p w:rsidR="00954528" w:rsidRDefault="00954528" w:rsidP="0095452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hAnsi="Open Sans"/>
          <w:color w:val="3A3A3A"/>
          <w:sz w:val="27"/>
          <w:szCs w:val="27"/>
        </w:rPr>
      </w:pPr>
      <w:r>
        <w:rPr>
          <w:rFonts w:ascii="Open Sans" w:hAnsi="Open Sans"/>
          <w:color w:val="3A3A3A"/>
          <w:sz w:val="27"/>
          <w:szCs w:val="27"/>
        </w:rPr>
        <w:t>GND -&gt; GND</w:t>
      </w:r>
    </w:p>
    <w:p w:rsidR="00954528" w:rsidRDefault="00954528" w:rsidP="00954528">
      <w:pPr>
        <w:numPr>
          <w:ilvl w:val="0"/>
          <w:numId w:val="2"/>
        </w:numPr>
        <w:shd w:val="clear" w:color="auto" w:fill="FFFFFF"/>
        <w:spacing w:after="0" w:line="240" w:lineRule="auto"/>
      </w:pPr>
    </w:p>
    <w:sectPr w:rsidR="00954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24B83"/>
    <w:multiLevelType w:val="multilevel"/>
    <w:tmpl w:val="5D0E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B6448D"/>
    <w:multiLevelType w:val="multilevel"/>
    <w:tmpl w:val="1288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093847"/>
    <w:multiLevelType w:val="multilevel"/>
    <w:tmpl w:val="9350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FA43FD5"/>
    <w:multiLevelType w:val="multilevel"/>
    <w:tmpl w:val="FCBAF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221"/>
    <w:rsid w:val="000C2221"/>
    <w:rsid w:val="002B7C8E"/>
    <w:rsid w:val="00402B1F"/>
    <w:rsid w:val="009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76C05-C1C7-40A4-9F66-82DD34BF8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2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22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C2221"/>
    <w:rPr>
      <w:b/>
      <w:bCs/>
    </w:rPr>
  </w:style>
  <w:style w:type="character" w:customStyle="1" w:styleId="ezoic-ad">
    <w:name w:val="ezoic-ad"/>
    <w:basedOn w:val="DefaultParagraphFont"/>
    <w:rsid w:val="000C2221"/>
  </w:style>
  <w:style w:type="character" w:customStyle="1" w:styleId="Heading1Char">
    <w:name w:val="Heading 1 Char"/>
    <w:basedOn w:val="DefaultParagraphFont"/>
    <w:link w:val="Heading1"/>
    <w:uiPriority w:val="9"/>
    <w:rsid w:val="000C2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2021-12-20T12:07:00Z</dcterms:created>
  <dcterms:modified xsi:type="dcterms:W3CDTF">2021-12-20T12:31:00Z</dcterms:modified>
</cp:coreProperties>
</file>