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22D9" w14:textId="7218C497" w:rsidR="00BA3B4C" w:rsidRDefault="005E2472">
      <w:hyperlink r:id="rId4" w:history="1">
        <w:r w:rsidRPr="005E2472">
          <w:rPr>
            <w:rStyle w:val="Hyperlink"/>
          </w:rPr>
          <w:t>Routing in single-page applications • Angular</w:t>
        </w:r>
      </w:hyperlink>
    </w:p>
    <w:sectPr w:rsidR="00BA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F7"/>
    <w:rsid w:val="00187C7E"/>
    <w:rsid w:val="005E2472"/>
    <w:rsid w:val="00BA3B4C"/>
    <w:rsid w:val="00E04F43"/>
    <w:rsid w:val="00E71FF7"/>
    <w:rsid w:val="00E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CCCF4-7D62-4694-8BC5-F0632DD4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dev/guide/routing/route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Sarode</dc:creator>
  <cp:keywords/>
  <dc:description/>
  <cp:lastModifiedBy>Shrikant Sarode</cp:lastModifiedBy>
  <cp:revision>2</cp:revision>
  <dcterms:created xsi:type="dcterms:W3CDTF">2025-04-09T11:47:00Z</dcterms:created>
  <dcterms:modified xsi:type="dcterms:W3CDTF">2025-04-09T11:48:00Z</dcterms:modified>
</cp:coreProperties>
</file>