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B03A" w14:textId="77777777" w:rsidR="003143D7" w:rsidRDefault="00000000">
      <w:pPr>
        <w:pStyle w:val="Title"/>
      </w:pPr>
      <w:r>
        <w:t>CuraBot - Enterprise GenAI / Agentic AI Low Level Design (LLD)</w:t>
      </w:r>
    </w:p>
    <w:p w14:paraId="649492BC" w14:textId="77777777" w:rsidR="003143D7" w:rsidRDefault="00000000">
      <w:pPr>
        <w:pStyle w:val="Heading1"/>
      </w:pPr>
      <w:r>
        <w:t>1. Document Control &amp; Metadata</w:t>
      </w:r>
    </w:p>
    <w:p w14:paraId="32CE2531" w14:textId="77777777" w:rsidR="003143D7" w:rsidRDefault="00000000">
      <w:r>
        <w:t>Purpose: Make the LLD auditable, versioned, and approved with clear AI safety classification.</w:t>
      </w:r>
    </w:p>
    <w:p w14:paraId="29759C0C" w14:textId="77777777" w:rsidR="003143D7" w:rsidRDefault="00000000">
      <w:pPr>
        <w:pStyle w:val="Heading2"/>
      </w:pPr>
      <w:r>
        <w:t>Document Header</w:t>
      </w:r>
    </w:p>
    <w:p w14:paraId="1FF04AA2" w14:textId="77777777" w:rsidR="003143D7" w:rsidRDefault="00000000">
      <w:pPr>
        <w:pStyle w:val="ListBullet"/>
      </w:pPr>
      <w:r>
        <w:t>Project: CuraBot</w:t>
      </w:r>
    </w:p>
    <w:p w14:paraId="606BED42" w14:textId="77777777" w:rsidR="003143D7" w:rsidRDefault="00000000">
      <w:pPr>
        <w:pStyle w:val="ListBullet"/>
      </w:pPr>
      <w:r>
        <w:t>System Name: Agentic AI Differential Diagnosis Tutor</w:t>
      </w:r>
    </w:p>
    <w:p w14:paraId="2779F6F6" w14:textId="77777777" w:rsidR="003143D7" w:rsidRDefault="00000000">
      <w:pPr>
        <w:pStyle w:val="ListBullet"/>
      </w:pPr>
      <w:r>
        <w:t>Environment: Local / Dev / Future Enterprise Sandbox</w:t>
      </w:r>
    </w:p>
    <w:p w14:paraId="0D040A1F" w14:textId="77777777" w:rsidR="003143D7" w:rsidRDefault="00000000">
      <w:pPr>
        <w:pStyle w:val="ListBullet"/>
      </w:pPr>
      <w:r>
        <w:t>Confidentiality: Internal / Project-Specific</w:t>
      </w:r>
    </w:p>
    <w:p w14:paraId="6F04F710" w14:textId="77777777" w:rsidR="003143D7" w:rsidRDefault="00000000">
      <w:pPr>
        <w:pStyle w:val="Heading2"/>
      </w:pPr>
      <w:r>
        <w:t>Versioning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43D7" w14:paraId="66E22480" w14:textId="77777777">
        <w:tc>
          <w:tcPr>
            <w:tcW w:w="1728" w:type="dxa"/>
          </w:tcPr>
          <w:p w14:paraId="2C871CAC" w14:textId="77777777" w:rsidR="003143D7" w:rsidRDefault="00000000">
            <w:r>
              <w:t>Version</w:t>
            </w:r>
          </w:p>
        </w:tc>
        <w:tc>
          <w:tcPr>
            <w:tcW w:w="1728" w:type="dxa"/>
          </w:tcPr>
          <w:p w14:paraId="5663AFB3" w14:textId="77777777" w:rsidR="003143D7" w:rsidRDefault="00000000">
            <w:r>
              <w:t>Author</w:t>
            </w:r>
          </w:p>
        </w:tc>
        <w:tc>
          <w:tcPr>
            <w:tcW w:w="1728" w:type="dxa"/>
          </w:tcPr>
          <w:p w14:paraId="49584F3A" w14:textId="77777777" w:rsidR="003143D7" w:rsidRDefault="00000000">
            <w:r>
              <w:t>Reviewer</w:t>
            </w:r>
          </w:p>
        </w:tc>
        <w:tc>
          <w:tcPr>
            <w:tcW w:w="1728" w:type="dxa"/>
          </w:tcPr>
          <w:p w14:paraId="5BE43ECF" w14:textId="77777777" w:rsidR="003143D7" w:rsidRDefault="00000000">
            <w:r>
              <w:t>Date</w:t>
            </w:r>
          </w:p>
        </w:tc>
        <w:tc>
          <w:tcPr>
            <w:tcW w:w="1728" w:type="dxa"/>
          </w:tcPr>
          <w:p w14:paraId="5E4A63C3" w14:textId="77777777" w:rsidR="003143D7" w:rsidRDefault="00000000">
            <w:r>
              <w:t>Changes</w:t>
            </w:r>
          </w:p>
        </w:tc>
      </w:tr>
      <w:tr w:rsidR="003143D7" w14:paraId="2E2E1189" w14:textId="77777777">
        <w:tc>
          <w:tcPr>
            <w:tcW w:w="1728" w:type="dxa"/>
          </w:tcPr>
          <w:p w14:paraId="0C9F3B96" w14:textId="77777777" w:rsidR="003143D7" w:rsidRDefault="00000000">
            <w:r>
              <w:t>v0.1</w:t>
            </w:r>
          </w:p>
        </w:tc>
        <w:tc>
          <w:tcPr>
            <w:tcW w:w="1728" w:type="dxa"/>
          </w:tcPr>
          <w:p w14:paraId="53BDB159" w14:textId="77777777" w:rsidR="003143D7" w:rsidRDefault="00000000">
            <w:r>
              <w:t>Architecture Team</w:t>
            </w:r>
          </w:p>
        </w:tc>
        <w:tc>
          <w:tcPr>
            <w:tcW w:w="1728" w:type="dxa"/>
          </w:tcPr>
          <w:p w14:paraId="2F498497" w14:textId="77777777" w:rsidR="003143D7" w:rsidRDefault="00000000">
            <w:r>
              <w:t>Product</w:t>
            </w:r>
          </w:p>
        </w:tc>
        <w:tc>
          <w:tcPr>
            <w:tcW w:w="1728" w:type="dxa"/>
          </w:tcPr>
          <w:p w14:paraId="327065DB" w14:textId="77777777" w:rsidR="003143D7" w:rsidRDefault="00000000">
            <w:r>
              <w:t>2026-05-02</w:t>
            </w:r>
          </w:p>
        </w:tc>
        <w:tc>
          <w:tcPr>
            <w:tcW w:w="1728" w:type="dxa"/>
          </w:tcPr>
          <w:p w14:paraId="1D004399" w14:textId="77777777" w:rsidR="003143D7" w:rsidRDefault="00000000">
            <w:r>
              <w:t>Initial draft using Enterprise GenAI Template</w:t>
            </w:r>
          </w:p>
        </w:tc>
      </w:tr>
    </w:tbl>
    <w:p w14:paraId="38637D27" w14:textId="77777777" w:rsidR="003143D7" w:rsidRDefault="00000000">
      <w:pPr>
        <w:pStyle w:val="Heading2"/>
      </w:pPr>
      <w:r>
        <w:t>Approval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143D7" w14:paraId="5336A63A" w14:textId="77777777">
        <w:tc>
          <w:tcPr>
            <w:tcW w:w="2160" w:type="dxa"/>
          </w:tcPr>
          <w:p w14:paraId="5BC5067A" w14:textId="77777777" w:rsidR="003143D7" w:rsidRDefault="00000000">
            <w:r>
              <w:t>Area</w:t>
            </w:r>
          </w:p>
        </w:tc>
        <w:tc>
          <w:tcPr>
            <w:tcW w:w="2160" w:type="dxa"/>
          </w:tcPr>
          <w:p w14:paraId="309650D6" w14:textId="77777777" w:rsidR="003143D7" w:rsidRDefault="00000000">
            <w:r>
              <w:t>Reviewer</w:t>
            </w:r>
          </w:p>
        </w:tc>
        <w:tc>
          <w:tcPr>
            <w:tcW w:w="2160" w:type="dxa"/>
          </w:tcPr>
          <w:p w14:paraId="11A7E568" w14:textId="77777777" w:rsidR="003143D7" w:rsidRDefault="00000000">
            <w:r>
              <w:t>Approver</w:t>
            </w:r>
          </w:p>
        </w:tc>
        <w:tc>
          <w:tcPr>
            <w:tcW w:w="2160" w:type="dxa"/>
          </w:tcPr>
          <w:p w14:paraId="71187B14" w14:textId="77777777" w:rsidR="003143D7" w:rsidRDefault="00000000">
            <w:r>
              <w:t>Evidence/Link</w:t>
            </w:r>
          </w:p>
        </w:tc>
      </w:tr>
      <w:tr w:rsidR="003143D7" w14:paraId="075BB1C3" w14:textId="77777777">
        <w:tc>
          <w:tcPr>
            <w:tcW w:w="2160" w:type="dxa"/>
          </w:tcPr>
          <w:p w14:paraId="7293D190" w14:textId="77777777" w:rsidR="003143D7" w:rsidRDefault="00000000">
            <w:r>
              <w:t>Architecture</w:t>
            </w:r>
          </w:p>
        </w:tc>
        <w:tc>
          <w:tcPr>
            <w:tcW w:w="2160" w:type="dxa"/>
          </w:tcPr>
          <w:p w14:paraId="2BDB80FE" w14:textId="77777777" w:rsidR="003143D7" w:rsidRDefault="00000000">
            <w:r>
              <w:t>Lead Architect</w:t>
            </w:r>
          </w:p>
        </w:tc>
        <w:tc>
          <w:tcPr>
            <w:tcW w:w="2160" w:type="dxa"/>
          </w:tcPr>
          <w:p w14:paraId="1EF05788" w14:textId="77777777" w:rsidR="003143D7" w:rsidRDefault="00000000">
            <w:r>
              <w:t>ARB</w:t>
            </w:r>
          </w:p>
        </w:tc>
        <w:tc>
          <w:tcPr>
            <w:tcW w:w="2160" w:type="dxa"/>
          </w:tcPr>
          <w:p w14:paraId="055ACC49" w14:textId="77777777" w:rsidR="003143D7" w:rsidRDefault="00000000">
            <w:r>
              <w:t>ADR list</w:t>
            </w:r>
          </w:p>
        </w:tc>
      </w:tr>
      <w:tr w:rsidR="003143D7" w14:paraId="10B84FDC" w14:textId="77777777">
        <w:tc>
          <w:tcPr>
            <w:tcW w:w="2160" w:type="dxa"/>
          </w:tcPr>
          <w:p w14:paraId="63BF43E1" w14:textId="77777777" w:rsidR="003143D7" w:rsidRDefault="00000000">
            <w:r>
              <w:t>Security</w:t>
            </w:r>
          </w:p>
        </w:tc>
        <w:tc>
          <w:tcPr>
            <w:tcW w:w="2160" w:type="dxa"/>
          </w:tcPr>
          <w:p w14:paraId="3B9BF7DD" w14:textId="77777777" w:rsidR="003143D7" w:rsidRDefault="00000000">
            <w:r>
              <w:t>Security Lead</w:t>
            </w:r>
          </w:p>
        </w:tc>
        <w:tc>
          <w:tcPr>
            <w:tcW w:w="2160" w:type="dxa"/>
          </w:tcPr>
          <w:p w14:paraId="6980AD0E" w14:textId="77777777" w:rsidR="003143D7" w:rsidRDefault="00000000">
            <w:r>
              <w:t>CISO Delegate</w:t>
            </w:r>
          </w:p>
        </w:tc>
        <w:tc>
          <w:tcPr>
            <w:tcW w:w="2160" w:type="dxa"/>
          </w:tcPr>
          <w:p w14:paraId="087BCEC7" w14:textId="77777777" w:rsidR="003143D7" w:rsidRDefault="00000000">
            <w:r>
              <w:t>Threat Model (TBD)</w:t>
            </w:r>
          </w:p>
        </w:tc>
      </w:tr>
      <w:tr w:rsidR="003143D7" w14:paraId="28D00843" w14:textId="77777777">
        <w:tc>
          <w:tcPr>
            <w:tcW w:w="2160" w:type="dxa"/>
          </w:tcPr>
          <w:p w14:paraId="09DC5ACE" w14:textId="77777777" w:rsidR="003143D7" w:rsidRDefault="00000000">
            <w:r>
              <w:t>Compliance</w:t>
            </w:r>
          </w:p>
        </w:tc>
        <w:tc>
          <w:tcPr>
            <w:tcW w:w="2160" w:type="dxa"/>
          </w:tcPr>
          <w:p w14:paraId="659446EF" w14:textId="77777777" w:rsidR="003143D7" w:rsidRDefault="00000000">
            <w:r>
              <w:t>Compliance SME</w:t>
            </w:r>
          </w:p>
        </w:tc>
        <w:tc>
          <w:tcPr>
            <w:tcW w:w="2160" w:type="dxa"/>
          </w:tcPr>
          <w:p w14:paraId="04721E36" w14:textId="77777777" w:rsidR="003143D7" w:rsidRDefault="00000000">
            <w:r>
              <w:t>Compliance Board</w:t>
            </w:r>
          </w:p>
        </w:tc>
        <w:tc>
          <w:tcPr>
            <w:tcW w:w="2160" w:type="dxa"/>
          </w:tcPr>
          <w:p w14:paraId="28FDB9DC" w14:textId="77777777" w:rsidR="003143D7" w:rsidRDefault="00000000">
            <w:r>
              <w:t>Medical Disclaimer Verified</w:t>
            </w:r>
          </w:p>
        </w:tc>
      </w:tr>
    </w:tbl>
    <w:p w14:paraId="4FD9B5ED" w14:textId="77777777" w:rsidR="003143D7" w:rsidRDefault="00000000">
      <w:pPr>
        <w:pStyle w:val="Heading2"/>
      </w:pPr>
      <w:r>
        <w:t>AI Safety Classification &amp; Data Handling Summary</w:t>
      </w:r>
    </w:p>
    <w:p w14:paraId="6E2518CA" w14:textId="77777777" w:rsidR="003143D7" w:rsidRDefault="00000000">
      <w:pPr>
        <w:pStyle w:val="ListBullet"/>
      </w:pPr>
      <w:r>
        <w:t>Classification: Educational / Non-Regulated for Medical Practice. (Disclaimer: FOR MEDICAL EDUCATION ONLY — Not for clinical use).</w:t>
      </w:r>
    </w:p>
    <w:p w14:paraId="2034F977" w14:textId="77777777" w:rsidR="003143D7" w:rsidRDefault="00000000">
      <w:pPr>
        <w:pStyle w:val="ListBullet"/>
      </w:pPr>
      <w:r>
        <w:t>Data Sensitivity: Handles potential synthetic PHI/PII (patient profile, medical history, lab reports). Data must be encrypted in transit and at rest.</w:t>
      </w:r>
    </w:p>
    <w:p w14:paraId="2B531C47" w14:textId="77777777" w:rsidR="003143D7" w:rsidRDefault="00000000">
      <w:pPr>
        <w:pStyle w:val="Heading2"/>
      </w:pPr>
      <w:r>
        <w:t>AI Autonomy Level</w:t>
      </w:r>
    </w:p>
    <w:p w14:paraId="2E70A5AA" w14:textId="77777777" w:rsidR="003143D7" w:rsidRDefault="00000000">
      <w:pPr>
        <w:pStyle w:val="ListBullet"/>
      </w:pPr>
      <w:r>
        <w:t>Level: L2 (Supervised Assistant / Recommend-only).</w:t>
      </w:r>
    </w:p>
    <w:p w14:paraId="32902461" w14:textId="77777777" w:rsidR="003143D7" w:rsidRDefault="00000000">
      <w:pPr>
        <w:pStyle w:val="ListBullet"/>
      </w:pPr>
      <w:r>
        <w:t>Behavior: The system provides diagnostic suggestions and reasoning but never takes clinical action, prescribes, or operates autonomously without user input.</w:t>
      </w:r>
    </w:p>
    <w:p w14:paraId="5ED06ADD" w14:textId="77777777" w:rsidR="003143D7" w:rsidRDefault="00000000">
      <w:pPr>
        <w:pStyle w:val="Heading2"/>
      </w:pPr>
      <w:r>
        <w:t>Reference Links</w:t>
      </w:r>
    </w:p>
    <w:p w14:paraId="7CA08104" w14:textId="77777777" w:rsidR="003143D7" w:rsidRDefault="00000000">
      <w:pPr>
        <w:pStyle w:val="ListBullet"/>
      </w:pPr>
      <w:r>
        <w:t>BRD, HLD, ADRs: [Refer to Confluence / Internal Wiki]</w:t>
      </w:r>
    </w:p>
    <w:p w14:paraId="34826366" w14:textId="77777777" w:rsidR="003143D7" w:rsidRDefault="00000000">
      <w:pPr>
        <w:pStyle w:val="Heading1"/>
      </w:pPr>
      <w:r>
        <w:lastRenderedPageBreak/>
        <w:t>2. System Overview</w:t>
      </w:r>
    </w:p>
    <w:p w14:paraId="092C1E18" w14:textId="77777777" w:rsidR="003143D7" w:rsidRDefault="00000000">
      <w:r>
        <w:t>Purpose: Set clear scope boundaries so GenAI/agents do not “accidentally” expand behavior.</w:t>
      </w:r>
    </w:p>
    <w:p w14:paraId="7C8B309E" w14:textId="77777777" w:rsidR="003143D7" w:rsidRDefault="00000000">
      <w:pPr>
        <w:pStyle w:val="Heading2"/>
      </w:pPr>
      <w:r>
        <w:t>Business Context &amp; Stakeholders</w:t>
      </w:r>
    </w:p>
    <w:p w14:paraId="02D51C8E" w14:textId="77777777" w:rsidR="003143D7" w:rsidRDefault="00000000">
      <w:pPr>
        <w:pStyle w:val="ListBullet"/>
      </w:pPr>
      <w:r>
        <w:t>Primary Personas: Medical Students, Early-Career Healthcare Learners, General Users (Patients seeking preliminary insights).</w:t>
      </w:r>
    </w:p>
    <w:p w14:paraId="44B53081" w14:textId="77777777" w:rsidR="003143D7" w:rsidRDefault="00000000">
      <w:pPr>
        <w:pStyle w:val="ListBullet"/>
      </w:pPr>
      <w:r>
        <w:t>Consuming Teams: Educational administrators evaluating clinical reasoning logic.</w:t>
      </w:r>
    </w:p>
    <w:p w14:paraId="76129230" w14:textId="77777777" w:rsidR="003143D7" w:rsidRDefault="00000000">
      <w:pPr>
        <w:pStyle w:val="Heading2"/>
      </w:pPr>
      <w:r>
        <w:t>Problem Statement</w:t>
      </w:r>
    </w:p>
    <w:p w14:paraId="417F3DAA" w14:textId="77777777" w:rsidR="003143D7" w:rsidRDefault="00000000">
      <w:r>
        <w:t>Medical students lack structured, interactive tools to practice differential diagnosis outside classrooms. Patients struggle to interpret their symptoms before consulting doctors.</w:t>
      </w:r>
    </w:p>
    <w:p w14:paraId="496D70E8" w14:textId="77777777" w:rsidR="003143D7" w:rsidRDefault="00000000">
      <w:pPr>
        <w:pStyle w:val="Heading2"/>
      </w:pPr>
      <w:r>
        <w:t>Scope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143D7" w14:paraId="2A4252F5" w14:textId="77777777">
        <w:tc>
          <w:tcPr>
            <w:tcW w:w="4320" w:type="dxa"/>
          </w:tcPr>
          <w:p w14:paraId="06915F6F" w14:textId="77777777" w:rsidR="003143D7" w:rsidRDefault="00000000">
            <w:r>
              <w:t>In-Scope</w:t>
            </w:r>
          </w:p>
        </w:tc>
        <w:tc>
          <w:tcPr>
            <w:tcW w:w="4320" w:type="dxa"/>
          </w:tcPr>
          <w:p w14:paraId="1206CF10" w14:textId="77777777" w:rsidR="003143D7" w:rsidRDefault="00000000">
            <w:r>
              <w:t>Out-of-Scope</w:t>
            </w:r>
          </w:p>
        </w:tc>
      </w:tr>
      <w:tr w:rsidR="003143D7" w14:paraId="73986B17" w14:textId="77777777">
        <w:tc>
          <w:tcPr>
            <w:tcW w:w="4320" w:type="dxa"/>
          </w:tcPr>
          <w:p w14:paraId="4D75590B" w14:textId="77777777" w:rsidR="003143D7" w:rsidRDefault="00000000">
            <w:r>
              <w:t>Conversational symptom intake and normalization</w:t>
            </w:r>
          </w:p>
        </w:tc>
        <w:tc>
          <w:tcPr>
            <w:tcW w:w="4320" w:type="dxa"/>
          </w:tcPr>
          <w:p w14:paraId="29E5E53F" w14:textId="77777777" w:rsidR="003143D7" w:rsidRDefault="00000000">
            <w:r>
              <w:t>Real clinical use or certified medical diagnosis</w:t>
            </w:r>
          </w:p>
        </w:tc>
      </w:tr>
      <w:tr w:rsidR="003143D7" w14:paraId="0EF16939" w14:textId="77777777">
        <w:tc>
          <w:tcPr>
            <w:tcW w:w="4320" w:type="dxa"/>
          </w:tcPr>
          <w:p w14:paraId="39513CF4" w14:textId="77777777" w:rsidR="003143D7" w:rsidRDefault="00000000">
            <w:r>
              <w:t>6-agent diagnostic pipeline (Normalizer, Hypothesis Gen, etc.)</w:t>
            </w:r>
          </w:p>
        </w:tc>
        <w:tc>
          <w:tcPr>
            <w:tcW w:w="4320" w:type="dxa"/>
          </w:tcPr>
          <w:p w14:paraId="7C9C302F" w14:textId="77777777" w:rsidR="003143D7" w:rsidRDefault="00000000">
            <w:r>
              <w:t>EMR system integration (e.g., Epic/Cerner)</w:t>
            </w:r>
          </w:p>
        </w:tc>
      </w:tr>
      <w:tr w:rsidR="003143D7" w14:paraId="7A6E6EE6" w14:textId="77777777">
        <w:tc>
          <w:tcPr>
            <w:tcW w:w="4320" w:type="dxa"/>
          </w:tcPr>
          <w:p w14:paraId="5E5E63C8" w14:textId="77777777" w:rsidR="003143D7" w:rsidRDefault="00000000">
            <w:r>
              <w:t>RAG-based retrieval from uploaded PDFs</w:t>
            </w:r>
          </w:p>
        </w:tc>
        <w:tc>
          <w:tcPr>
            <w:tcW w:w="4320" w:type="dxa"/>
          </w:tcPr>
          <w:p w14:paraId="6626D2B6" w14:textId="77777777" w:rsidR="003143D7" w:rsidRDefault="00000000">
            <w:r>
              <w:t>Real-time IoT / wearable telemetry</w:t>
            </w:r>
          </w:p>
        </w:tc>
      </w:tr>
      <w:tr w:rsidR="003143D7" w14:paraId="27B862D8" w14:textId="77777777">
        <w:tc>
          <w:tcPr>
            <w:tcW w:w="4320" w:type="dxa"/>
          </w:tcPr>
          <w:p w14:paraId="79A16523" w14:textId="77777777" w:rsidR="003143D7" w:rsidRDefault="00000000">
            <w:r>
              <w:t>Clinical SOP safety guardrails (Triage, FAST Stroke)</w:t>
            </w:r>
          </w:p>
        </w:tc>
        <w:tc>
          <w:tcPr>
            <w:tcW w:w="4320" w:type="dxa"/>
          </w:tcPr>
          <w:p w14:paraId="3FB1EC05" w14:textId="77777777" w:rsidR="003143D7" w:rsidRDefault="00000000">
            <w:r>
              <w:t>Prescription generation or medication ordering</w:t>
            </w:r>
          </w:p>
        </w:tc>
      </w:tr>
      <w:tr w:rsidR="003143D7" w14:paraId="5DA14B91" w14:textId="77777777">
        <w:tc>
          <w:tcPr>
            <w:tcW w:w="4320" w:type="dxa"/>
          </w:tcPr>
          <w:p w14:paraId="67B4C8F1" w14:textId="77777777" w:rsidR="003143D7" w:rsidRDefault="00000000">
            <w:r>
              <w:t>Evidence evaluation and bias detection</w:t>
            </w:r>
          </w:p>
        </w:tc>
        <w:tc>
          <w:tcPr>
            <w:tcW w:w="4320" w:type="dxa"/>
          </w:tcPr>
          <w:p w14:paraId="1D8DA28A" w14:textId="77777777" w:rsidR="003143D7" w:rsidRDefault="00000000">
            <w:r>
              <w:t>HIPAA certification in current dev environment</w:t>
            </w:r>
          </w:p>
        </w:tc>
      </w:tr>
    </w:tbl>
    <w:p w14:paraId="0FDCE5CD" w14:textId="77777777" w:rsidR="003143D7" w:rsidRDefault="00000000">
      <w:pPr>
        <w:pStyle w:val="Heading2"/>
      </w:pPr>
      <w:r>
        <w:t>Success Metrics and KPIs</w:t>
      </w:r>
    </w:p>
    <w:p w14:paraId="2868A112" w14:textId="77777777" w:rsidR="003143D7" w:rsidRDefault="00000000">
      <w:pPr>
        <w:pStyle w:val="ListBullet"/>
      </w:pPr>
      <w:r>
        <w:t>Quality: &gt;80% Top-3 diagnostic accuracy against benchmark synthetic cases.</w:t>
      </w:r>
    </w:p>
    <w:p w14:paraId="50F800D6" w14:textId="77777777" w:rsidR="003143D7" w:rsidRDefault="00000000">
      <w:pPr>
        <w:pStyle w:val="ListBullet"/>
      </w:pPr>
      <w:r>
        <w:t>Performance: System response time &lt;3-4 seconds per interaction step.</w:t>
      </w:r>
    </w:p>
    <w:p w14:paraId="5544EEA7" w14:textId="77777777" w:rsidR="003143D7" w:rsidRDefault="00000000">
      <w:pPr>
        <w:pStyle w:val="ListBullet"/>
      </w:pPr>
      <w:r>
        <w:t>Safety: 100% adherence to SOP-008 (Stroke) and SOP-006 (Triage) triggering emergency overrides.</w:t>
      </w:r>
    </w:p>
    <w:p w14:paraId="50845F7F" w14:textId="77777777" w:rsidR="003143D7" w:rsidRDefault="00000000">
      <w:pPr>
        <w:pStyle w:val="Heading2"/>
      </w:pPr>
      <w:r>
        <w:t>Assumptions and Constraints</w:t>
      </w:r>
    </w:p>
    <w:p w14:paraId="01507B62" w14:textId="77777777" w:rsidR="003143D7" w:rsidRDefault="00000000">
      <w:pPr>
        <w:pStyle w:val="ListBullet"/>
      </w:pPr>
      <w:r>
        <w:t>LLM API rate limits may apply (handled via Gemini -&gt; Groq -&gt; OpenRouter fallback).</w:t>
      </w:r>
    </w:p>
    <w:p w14:paraId="079A15D4" w14:textId="77777777" w:rsidR="003143D7" w:rsidRDefault="00000000">
      <w:pPr>
        <w:pStyle w:val="ListBullet"/>
      </w:pPr>
      <w:r>
        <w:t>User uploads readable PDF formats.</w:t>
      </w:r>
    </w:p>
    <w:p w14:paraId="3D441479" w14:textId="77777777" w:rsidR="003143D7" w:rsidRDefault="00000000">
      <w:pPr>
        <w:pStyle w:val="Heading1"/>
      </w:pPr>
      <w:r>
        <w:t>3. Architecture Decomposition</w:t>
      </w:r>
    </w:p>
    <w:p w14:paraId="77D23C9C" w14:textId="77777777" w:rsidR="003143D7" w:rsidRDefault="00000000">
      <w:r>
        <w:t>Purpose: Provide a layered breakdown (C4) plus deployment topology for enterprise runtime.</w:t>
      </w:r>
    </w:p>
    <w:p w14:paraId="576C1C50" w14:textId="77777777" w:rsidR="003143D7" w:rsidRDefault="00000000">
      <w:pPr>
        <w:pStyle w:val="Heading2"/>
      </w:pPr>
      <w:r>
        <w:t>C4 Diagram Placeholders</w:t>
      </w:r>
    </w:p>
    <w:p w14:paraId="69871BC7" w14:textId="77777777" w:rsidR="003143D7" w:rsidRDefault="00000000">
      <w:r>
        <w:rPr>
          <w:i/>
        </w:rPr>
        <w:t>[Diagram Placeholder: C4-Context Diagram]</w:t>
      </w:r>
    </w:p>
    <w:p w14:paraId="7F417EA6" w14:textId="77777777" w:rsidR="003143D7" w:rsidRDefault="00000000">
      <w:r>
        <w:rPr>
          <w:i/>
        </w:rPr>
        <w:t>*Description:* Shows the User interacting with the CuraBot System, which in turn talks to External LLMs (Gemini, Groq) and the Cloud Database (Supabase).</w:t>
      </w:r>
    </w:p>
    <w:p w14:paraId="0EA4B2F3" w14:textId="77777777" w:rsidR="003143D7" w:rsidRDefault="00000000">
      <w:r>
        <w:rPr>
          <w:i/>
        </w:rPr>
        <w:t>*Reference Tool:* Draw.io, PlantUML, Mermaid (see Appendix for Mermaid script).</w:t>
      </w:r>
    </w:p>
    <w:p w14:paraId="5F71C581" w14:textId="77777777" w:rsidR="003143D7" w:rsidRDefault="00000000">
      <w:r>
        <w:rPr>
          <w:i/>
        </w:rPr>
        <w:t>[Diagram Placeholder: C4-Container Diagram]</w:t>
      </w:r>
    </w:p>
    <w:p w14:paraId="2AB2CCAB" w14:textId="77777777" w:rsidR="003143D7" w:rsidRDefault="00000000">
      <w:r>
        <w:rPr>
          <w:i/>
        </w:rPr>
        <w:t>*Description:* Details the Frontend App (React/Vite), Backend API (FastAPI), Local Vector DB (ChromaDB), and Relational DB (Supabase/SQLite).</w:t>
      </w:r>
    </w:p>
    <w:p w14:paraId="286277B1" w14:textId="77777777" w:rsidR="003143D7" w:rsidRDefault="00000000">
      <w:r>
        <w:rPr>
          <w:i/>
        </w:rPr>
        <w:t>[Diagram Placeholder: C4-Component Diagram]</w:t>
      </w:r>
    </w:p>
    <w:p w14:paraId="64968449" w14:textId="77777777" w:rsidR="003143D7" w:rsidRDefault="00000000">
      <w:r>
        <w:rPr>
          <w:i/>
        </w:rPr>
        <w:t>*Description:* Zooms into the Backend API showing the LangGraph Orchestrator, 6 Agents, LLM Client module, and SOP pure-Python rule engine.</w:t>
      </w:r>
    </w:p>
    <w:p w14:paraId="7D5DCD31" w14:textId="77777777" w:rsidR="003143D7" w:rsidRDefault="00000000">
      <w:pPr>
        <w:pStyle w:val="Heading2"/>
      </w:pPr>
      <w:r>
        <w:t>Deployment Topology</w:t>
      </w:r>
    </w:p>
    <w:p w14:paraId="1295C77E" w14:textId="77777777" w:rsidR="003143D7" w:rsidRDefault="00000000">
      <w:pPr>
        <w:pStyle w:val="ListBullet"/>
      </w:pPr>
      <w:r>
        <w:t>Current Dev Setup: Local Uvicorn server, local ChromaDB, local SQLite / remote Supabase (via Docker Compose).</w:t>
      </w:r>
    </w:p>
    <w:p w14:paraId="1712D576" w14:textId="722407B5" w:rsidR="003143D7" w:rsidRDefault="00000000">
      <w:pPr>
        <w:pStyle w:val="ListBullet"/>
      </w:pPr>
      <w:r>
        <w:t xml:space="preserve">Simple Project </w:t>
      </w:r>
      <w:proofErr w:type="gramStart"/>
      <w:r>
        <w:t>Deployment :</w:t>
      </w:r>
      <w:proofErr w:type="gramEnd"/>
    </w:p>
    <w:p w14:paraId="4893DB8B" w14:textId="77777777" w:rsidR="003143D7" w:rsidRDefault="00000000" w:rsidP="00533E57">
      <w:pPr>
        <w:pStyle w:val="ListBullet"/>
        <w:tabs>
          <w:tab w:val="num" w:pos="2257"/>
        </w:tabs>
        <w:ind w:left="1080"/>
      </w:pPr>
      <w:r>
        <w:t xml:space="preserve">Frontend: Hosted on </w:t>
      </w:r>
      <w:proofErr w:type="spellStart"/>
      <w:r>
        <w:t>Vercel</w:t>
      </w:r>
      <w:proofErr w:type="spellEnd"/>
      <w:r>
        <w:t xml:space="preserve"> or Netlify (excellent, highly reliable global CDNs for React/Vite applications).</w:t>
      </w:r>
    </w:p>
    <w:p w14:paraId="6B5A4EDE" w14:textId="77777777" w:rsidR="003143D7" w:rsidRDefault="00000000" w:rsidP="00533E57">
      <w:pPr>
        <w:pStyle w:val="ListBullet"/>
        <w:tabs>
          <w:tab w:val="num" w:pos="2257"/>
        </w:tabs>
        <w:ind w:left="1080"/>
      </w:pPr>
      <w:r>
        <w:t>Backend: Hosted on Render, Railway, or Heroku for simple, reliable FastAPI deployment without the overhead of enterprise infrastructure.</w:t>
      </w:r>
    </w:p>
    <w:p w14:paraId="02907FA8" w14:textId="77777777" w:rsidR="003143D7" w:rsidRDefault="00000000">
      <w:pPr>
        <w:pStyle w:val="ListBullet"/>
      </w:pPr>
      <w:r>
        <w:t>Enterprise Target: K8s cluster deployment, Frontend hosted on CDN/Nginx, Backend on scalable pod replicas.</w:t>
      </w:r>
    </w:p>
    <w:p w14:paraId="7C7DFDCF" w14:textId="77777777" w:rsidR="003143D7" w:rsidRDefault="00000000">
      <w:pPr>
        <w:pStyle w:val="ListBullet"/>
      </w:pPr>
      <w:r>
        <w:t>Environment Separation: Dev/Int/UAT/Prod configured via `.env` files (e.g., API keys, DB URIs).</w:t>
      </w:r>
    </w:p>
    <w:p w14:paraId="087EEDBC" w14:textId="77777777" w:rsidR="003143D7" w:rsidRDefault="00000000">
      <w:pPr>
        <w:pStyle w:val="Heading1"/>
      </w:pPr>
      <w:r>
        <w:t>4. GenAI Capability Design</w:t>
      </w:r>
    </w:p>
    <w:p w14:paraId="0872EF56" w14:textId="77777777" w:rsidR="003143D7" w:rsidRDefault="00000000">
      <w:r>
        <w:t>Purpose: Design RAG/Graph-RAG/hybrid pipelines, prompt lifecycle, and hallucination controls.</w:t>
      </w:r>
    </w:p>
    <w:p w14:paraId="3C5465E6" w14:textId="77777777" w:rsidR="003143D7" w:rsidRDefault="00000000">
      <w:pPr>
        <w:pStyle w:val="Heading2"/>
      </w:pPr>
      <w:r>
        <w:t>Retrieval Approach</w:t>
      </w:r>
    </w:p>
    <w:p w14:paraId="0CD5F01D" w14:textId="77777777" w:rsidR="003143D7" w:rsidRDefault="00000000">
      <w:pPr>
        <w:pStyle w:val="ListBullet"/>
      </w:pPr>
      <w:r>
        <w:t>Type: Vector-RAG.</w:t>
      </w:r>
    </w:p>
    <w:p w14:paraId="06694DEC" w14:textId="77777777" w:rsidR="003143D7" w:rsidRDefault="00000000">
      <w:pPr>
        <w:pStyle w:val="ListBullet"/>
      </w:pPr>
      <w:r>
        <w:t>Mechanism: Uploaded PDFs are parsed via `pdfplumber`, chunked (~600 chars), embedded via Google Generative AI embeddings (or dummy fallback), and stored in ChromaDB (`patient_records` collection).</w:t>
      </w:r>
    </w:p>
    <w:p w14:paraId="10DF11DB" w14:textId="77777777" w:rsidR="003143D7" w:rsidRDefault="00000000">
      <w:pPr>
        <w:pStyle w:val="Heading2"/>
      </w:pPr>
      <w:r>
        <w:t>Document/Query Scoping Rules</w:t>
      </w:r>
    </w:p>
    <w:p w14:paraId="58BCBE19" w14:textId="77777777" w:rsidR="003143D7" w:rsidRDefault="00000000">
      <w:pPr>
        <w:pStyle w:val="ListBullet"/>
      </w:pPr>
      <w:r>
        <w:t>Access Control: All vector searches are strictly scoped by `user_id` using ChromaDB metadata filtering to prevent cross-tenant data leakage.</w:t>
      </w:r>
    </w:p>
    <w:p w14:paraId="5BD5A01E" w14:textId="77777777" w:rsidR="003143D7" w:rsidRDefault="00000000">
      <w:pPr>
        <w:pStyle w:val="Heading2"/>
      </w:pPr>
      <w:r>
        <w:t>Prompt Lifecycle</w:t>
      </w:r>
    </w:p>
    <w:p w14:paraId="2D6C9357" w14:textId="77777777" w:rsidR="003143D7" w:rsidRDefault="00000000">
      <w:pPr>
        <w:pStyle w:val="ListBullet"/>
      </w:pPr>
      <w:r>
        <w:t>System Prompts: Define strict agent identities (e.g., Symptom Normalizer, Diagnostic Strategist). Includes static rules like OPQRST guidelines.</w:t>
      </w:r>
    </w:p>
    <w:p w14:paraId="395D2E6C" w14:textId="77777777" w:rsidR="003143D7" w:rsidRDefault="00000000">
      <w:pPr>
        <w:pStyle w:val="ListBullet"/>
      </w:pPr>
      <w:r>
        <w:t>Task Prompts: Template-based prompts dynamically filled with session state, normalized symptoms, RAG context, and hypotheses.</w:t>
      </w:r>
    </w:p>
    <w:p w14:paraId="46CAB974" w14:textId="77777777" w:rsidR="003143D7" w:rsidRDefault="00000000">
      <w:pPr>
        <w:pStyle w:val="Heading2"/>
      </w:pPr>
      <w:r>
        <w:t>Guardrails &amp; Hallucination Controls</w:t>
      </w:r>
    </w:p>
    <w:p w14:paraId="6A397745" w14:textId="77777777" w:rsidR="003143D7" w:rsidRDefault="00000000">
      <w:pPr>
        <w:pStyle w:val="ListBullet"/>
      </w:pPr>
      <w:r>
        <w:t>Schema Validation: Agents strictly output JSON. Output is parsed and validated before advancing in the pipeline.</w:t>
      </w:r>
    </w:p>
    <w:p w14:paraId="39A193FE" w14:textId="77777777" w:rsidR="003143D7" w:rsidRDefault="00000000">
      <w:pPr>
        <w:pStyle w:val="ListBullet"/>
      </w:pPr>
      <w:r>
        <w:t>Grounding Policy: The Evidence Evaluator maps every piece of evidence to hypotheses. Medical Evidence Citation Engine cites actual medical guidelines and ICD-10 codes.</w:t>
      </w:r>
    </w:p>
    <w:p w14:paraId="06B74FC4" w14:textId="77777777" w:rsidR="003143D7" w:rsidRDefault="00000000">
      <w:pPr>
        <w:pStyle w:val="ListBullet"/>
      </w:pPr>
      <w:r>
        <w:t>Rule-Based Fallbacks: Critical safety logic (SOPs) and quantitative evaluations (Bayesian updates in Agent 4) are pure Python to prevent LLM hallucinations.</w:t>
      </w:r>
    </w:p>
    <w:p w14:paraId="417BD989" w14:textId="77777777" w:rsidR="003143D7" w:rsidRDefault="00000000">
      <w:pPr>
        <w:pStyle w:val="Heading1"/>
      </w:pPr>
      <w:r>
        <w:t>5. Agentic Design</w:t>
      </w:r>
    </w:p>
    <w:p w14:paraId="4755339C" w14:textId="77777777" w:rsidR="003143D7" w:rsidRDefault="00000000">
      <w:r>
        <w:t>Purpose: Specify agent inventory, roles/skills, orchestration graph, and HITL checkpoints.</w:t>
      </w:r>
    </w:p>
    <w:p w14:paraId="2AA9D585" w14:textId="77777777" w:rsidR="003143D7" w:rsidRDefault="00000000">
      <w:pPr>
        <w:pStyle w:val="Heading2"/>
      </w:pPr>
      <w:r>
        <w:t>Agent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1436"/>
        <w:gridCol w:w="1430"/>
        <w:gridCol w:w="1424"/>
        <w:gridCol w:w="1722"/>
        <w:gridCol w:w="1425"/>
      </w:tblGrid>
      <w:tr w:rsidR="003143D7" w14:paraId="426DD49F" w14:textId="77777777">
        <w:tc>
          <w:tcPr>
            <w:tcW w:w="1440" w:type="dxa"/>
          </w:tcPr>
          <w:p w14:paraId="50710DBB" w14:textId="77777777" w:rsidR="003143D7" w:rsidRDefault="00000000">
            <w:r>
              <w:t>Agent</w:t>
            </w:r>
          </w:p>
        </w:tc>
        <w:tc>
          <w:tcPr>
            <w:tcW w:w="1440" w:type="dxa"/>
          </w:tcPr>
          <w:p w14:paraId="1C28A48A" w14:textId="77777777" w:rsidR="003143D7" w:rsidRDefault="00000000">
            <w:r>
              <w:t>Type</w:t>
            </w:r>
          </w:p>
        </w:tc>
        <w:tc>
          <w:tcPr>
            <w:tcW w:w="1440" w:type="dxa"/>
          </w:tcPr>
          <w:p w14:paraId="5E3D014C" w14:textId="77777777" w:rsidR="003143D7" w:rsidRDefault="00000000">
            <w:r>
              <w:t>Inputs</w:t>
            </w:r>
          </w:p>
        </w:tc>
        <w:tc>
          <w:tcPr>
            <w:tcW w:w="1440" w:type="dxa"/>
          </w:tcPr>
          <w:p w14:paraId="65679F2B" w14:textId="77777777" w:rsidR="003143D7" w:rsidRDefault="00000000">
            <w:r>
              <w:t>Outputs</w:t>
            </w:r>
          </w:p>
        </w:tc>
        <w:tc>
          <w:tcPr>
            <w:tcW w:w="1440" w:type="dxa"/>
          </w:tcPr>
          <w:p w14:paraId="5352174D" w14:textId="77777777" w:rsidR="003143D7" w:rsidRDefault="00000000">
            <w:r>
              <w:t>Tools/Fallbacks</w:t>
            </w:r>
          </w:p>
        </w:tc>
        <w:tc>
          <w:tcPr>
            <w:tcW w:w="1440" w:type="dxa"/>
          </w:tcPr>
          <w:p w14:paraId="0F54C748" w14:textId="77777777" w:rsidR="003143D7" w:rsidRDefault="00000000">
            <w:r>
              <w:t>Cannot Do</w:t>
            </w:r>
          </w:p>
        </w:tc>
      </w:tr>
      <w:tr w:rsidR="003143D7" w14:paraId="48EE1E48" w14:textId="77777777">
        <w:tc>
          <w:tcPr>
            <w:tcW w:w="1440" w:type="dxa"/>
          </w:tcPr>
          <w:p w14:paraId="0A82ABD6" w14:textId="77777777" w:rsidR="003143D7" w:rsidRDefault="00000000">
            <w:r>
              <w:t>1. Normalizer</w:t>
            </w:r>
          </w:p>
        </w:tc>
        <w:tc>
          <w:tcPr>
            <w:tcW w:w="1440" w:type="dxa"/>
          </w:tcPr>
          <w:p w14:paraId="5206DC93" w14:textId="77777777" w:rsidR="003143D7" w:rsidRDefault="00000000">
            <w:r>
              <w:t>Extraction</w:t>
            </w:r>
          </w:p>
        </w:tc>
        <w:tc>
          <w:tcPr>
            <w:tcW w:w="1440" w:type="dxa"/>
          </w:tcPr>
          <w:p w14:paraId="6C48D734" w14:textId="77777777" w:rsidR="003143D7" w:rsidRDefault="00000000">
            <w:r>
              <w:t>Raw message</w:t>
            </w:r>
          </w:p>
        </w:tc>
        <w:tc>
          <w:tcPr>
            <w:tcW w:w="1440" w:type="dxa"/>
          </w:tcPr>
          <w:p w14:paraId="4174E3FF" w14:textId="77777777" w:rsidR="003143D7" w:rsidRDefault="00000000">
            <w:r>
              <w:t>Normalized symptoms</w:t>
            </w:r>
          </w:p>
        </w:tc>
        <w:tc>
          <w:tcPr>
            <w:tcW w:w="1440" w:type="dxa"/>
          </w:tcPr>
          <w:p w14:paraId="3C5B7C16" w14:textId="77777777" w:rsidR="003143D7" w:rsidRDefault="00000000">
            <w:r>
              <w:t>Keyword Fallback</w:t>
            </w:r>
          </w:p>
        </w:tc>
        <w:tc>
          <w:tcPr>
            <w:tcW w:w="1440" w:type="dxa"/>
          </w:tcPr>
          <w:p w14:paraId="1CB438A7" w14:textId="77777777" w:rsidR="003143D7" w:rsidRDefault="00000000">
            <w:r>
              <w:t>Form hypotheses</w:t>
            </w:r>
          </w:p>
        </w:tc>
      </w:tr>
      <w:tr w:rsidR="003143D7" w14:paraId="53203A39" w14:textId="77777777">
        <w:tc>
          <w:tcPr>
            <w:tcW w:w="1440" w:type="dxa"/>
          </w:tcPr>
          <w:p w14:paraId="720C9229" w14:textId="77777777" w:rsidR="003143D7" w:rsidRDefault="00000000">
            <w:r>
              <w:t>2. Hypothesis Gen</w:t>
            </w:r>
          </w:p>
        </w:tc>
        <w:tc>
          <w:tcPr>
            <w:tcW w:w="1440" w:type="dxa"/>
          </w:tcPr>
          <w:p w14:paraId="67501F36" w14:textId="77777777" w:rsidR="003143D7" w:rsidRDefault="00000000">
            <w:r>
              <w:t>Diagnostic</w:t>
            </w:r>
          </w:p>
        </w:tc>
        <w:tc>
          <w:tcPr>
            <w:tcW w:w="1440" w:type="dxa"/>
          </w:tcPr>
          <w:p w14:paraId="07CA3F40" w14:textId="77777777" w:rsidR="003143D7" w:rsidRDefault="00000000">
            <w:r>
              <w:t>Symptoms, KB</w:t>
            </w:r>
          </w:p>
        </w:tc>
        <w:tc>
          <w:tcPr>
            <w:tcW w:w="1440" w:type="dxa"/>
          </w:tcPr>
          <w:p w14:paraId="74E92B8D" w14:textId="77777777" w:rsidR="003143D7" w:rsidRDefault="00000000">
            <w:r>
              <w:t>Ranked Hypotheses</w:t>
            </w:r>
          </w:p>
        </w:tc>
        <w:tc>
          <w:tcPr>
            <w:tcW w:w="1440" w:type="dxa"/>
          </w:tcPr>
          <w:p w14:paraId="3038ADFE" w14:textId="77777777" w:rsidR="003143D7" w:rsidRDefault="00000000">
            <w:r>
              <w:t>Rule-based Score</w:t>
            </w:r>
          </w:p>
        </w:tc>
        <w:tc>
          <w:tcPr>
            <w:tcW w:w="1440" w:type="dxa"/>
          </w:tcPr>
          <w:p w14:paraId="0977C72A" w14:textId="77777777" w:rsidR="003143D7" w:rsidRDefault="00000000">
            <w:r>
              <w:t>Make final conclusions</w:t>
            </w:r>
          </w:p>
        </w:tc>
      </w:tr>
      <w:tr w:rsidR="003143D7" w14:paraId="6DF6BAF2" w14:textId="77777777">
        <w:tc>
          <w:tcPr>
            <w:tcW w:w="1440" w:type="dxa"/>
          </w:tcPr>
          <w:p w14:paraId="16667DBE" w14:textId="77777777" w:rsidR="003143D7" w:rsidRDefault="00000000">
            <w:r>
              <w:t>3. Evidence Evaluator</w:t>
            </w:r>
          </w:p>
        </w:tc>
        <w:tc>
          <w:tcPr>
            <w:tcW w:w="1440" w:type="dxa"/>
          </w:tcPr>
          <w:p w14:paraId="74F29E1D" w14:textId="77777777" w:rsidR="003143D7" w:rsidRDefault="00000000">
            <w:r>
              <w:t>Analytical</w:t>
            </w:r>
          </w:p>
        </w:tc>
        <w:tc>
          <w:tcPr>
            <w:tcW w:w="1440" w:type="dxa"/>
          </w:tcPr>
          <w:p w14:paraId="1AA8B24D" w14:textId="77777777" w:rsidR="003143D7" w:rsidRDefault="00000000">
            <w:r>
              <w:t>Hypotheses, Evidence</w:t>
            </w:r>
          </w:p>
        </w:tc>
        <w:tc>
          <w:tcPr>
            <w:tcW w:w="1440" w:type="dxa"/>
          </w:tcPr>
          <w:p w14:paraId="54CCFFE0" w14:textId="77777777" w:rsidR="003143D7" w:rsidRDefault="00000000">
            <w:r>
              <w:t>Evidence Ledger</w:t>
            </w:r>
          </w:p>
        </w:tc>
        <w:tc>
          <w:tcPr>
            <w:tcW w:w="1440" w:type="dxa"/>
          </w:tcPr>
          <w:p w14:paraId="57810E4A" w14:textId="77777777" w:rsidR="003143D7" w:rsidRDefault="00000000">
            <w:r>
              <w:t>Full Rule-based</w:t>
            </w:r>
          </w:p>
        </w:tc>
        <w:tc>
          <w:tcPr>
            <w:tcW w:w="1440" w:type="dxa"/>
          </w:tcPr>
          <w:p w14:paraId="0D0E0587" w14:textId="77777777" w:rsidR="003143D7" w:rsidRDefault="00000000">
            <w:r>
              <w:t>Skip negative evidence</w:t>
            </w:r>
          </w:p>
        </w:tc>
      </w:tr>
      <w:tr w:rsidR="003143D7" w14:paraId="7971FCE9" w14:textId="77777777">
        <w:tc>
          <w:tcPr>
            <w:tcW w:w="1440" w:type="dxa"/>
          </w:tcPr>
          <w:p w14:paraId="2D6ECAE1" w14:textId="77777777" w:rsidR="003143D7" w:rsidRDefault="00000000">
            <w:r>
              <w:t>4. Hypothesis Reviser</w:t>
            </w:r>
          </w:p>
        </w:tc>
        <w:tc>
          <w:tcPr>
            <w:tcW w:w="1440" w:type="dxa"/>
          </w:tcPr>
          <w:p w14:paraId="0E69E20C" w14:textId="77777777" w:rsidR="003143D7" w:rsidRDefault="00000000">
            <w:r>
              <w:t>Probabilistic</w:t>
            </w:r>
          </w:p>
        </w:tc>
        <w:tc>
          <w:tcPr>
            <w:tcW w:w="1440" w:type="dxa"/>
          </w:tcPr>
          <w:p w14:paraId="0F11A4B4" w14:textId="77777777" w:rsidR="003143D7" w:rsidRDefault="00000000">
            <w:r>
              <w:t>Ledger, Hypotheses</w:t>
            </w:r>
          </w:p>
        </w:tc>
        <w:tc>
          <w:tcPr>
            <w:tcW w:w="1440" w:type="dxa"/>
          </w:tcPr>
          <w:p w14:paraId="32E845AA" w14:textId="77777777" w:rsidR="003143D7" w:rsidRDefault="00000000">
            <w:r>
              <w:t>Revised Scores</w:t>
            </w:r>
          </w:p>
        </w:tc>
        <w:tc>
          <w:tcPr>
            <w:tcW w:w="1440" w:type="dxa"/>
          </w:tcPr>
          <w:p w14:paraId="13C54E0C" w14:textId="77777777" w:rsidR="003143D7" w:rsidRDefault="00000000">
            <w:r>
              <w:t>Bayesian Fallback</w:t>
            </w:r>
          </w:p>
        </w:tc>
        <w:tc>
          <w:tcPr>
            <w:tcW w:w="1440" w:type="dxa"/>
          </w:tcPr>
          <w:p w14:paraId="134FDA2F" w14:textId="77777777" w:rsidR="003143D7" w:rsidRDefault="00000000">
            <w:r>
              <w:t>Ignore severity floors</w:t>
            </w:r>
          </w:p>
        </w:tc>
      </w:tr>
      <w:tr w:rsidR="003143D7" w14:paraId="7E852343" w14:textId="77777777">
        <w:tc>
          <w:tcPr>
            <w:tcW w:w="1440" w:type="dxa"/>
          </w:tcPr>
          <w:p w14:paraId="25006D8F" w14:textId="77777777" w:rsidR="003143D7" w:rsidRDefault="00000000">
            <w:r>
              <w:t>5. Diagnostic Strategist</w:t>
            </w:r>
          </w:p>
        </w:tc>
        <w:tc>
          <w:tcPr>
            <w:tcW w:w="1440" w:type="dxa"/>
          </w:tcPr>
          <w:p w14:paraId="1C77C49E" w14:textId="77777777" w:rsidR="003143D7" w:rsidRDefault="00000000">
            <w:r>
              <w:t>Control</w:t>
            </w:r>
          </w:p>
        </w:tc>
        <w:tc>
          <w:tcPr>
            <w:tcW w:w="1440" w:type="dxa"/>
          </w:tcPr>
          <w:p w14:paraId="39BEA7AF" w14:textId="77777777" w:rsidR="003143D7" w:rsidRDefault="00000000">
            <w:r>
              <w:t>Hypotheses, State</w:t>
            </w:r>
          </w:p>
        </w:tc>
        <w:tc>
          <w:tcPr>
            <w:tcW w:w="1440" w:type="dxa"/>
          </w:tcPr>
          <w:p w14:paraId="6233A696" w14:textId="77777777" w:rsidR="003143D7" w:rsidRDefault="00000000">
            <w:r>
              <w:t>Next Q / Conclusion</w:t>
            </w:r>
          </w:p>
        </w:tc>
        <w:tc>
          <w:tcPr>
            <w:tcW w:w="1440" w:type="dxa"/>
          </w:tcPr>
          <w:p w14:paraId="728AA34D" w14:textId="77777777" w:rsidR="003143D7" w:rsidRDefault="00000000">
            <w:r>
              <w:t>Fallback to rules</w:t>
            </w:r>
          </w:p>
        </w:tc>
        <w:tc>
          <w:tcPr>
            <w:tcW w:w="1440" w:type="dxa"/>
          </w:tcPr>
          <w:p w14:paraId="4BA7C6DE" w14:textId="77777777" w:rsidR="003143D7" w:rsidRDefault="00000000">
            <w:r>
              <w:t>Ignore missing red flags</w:t>
            </w:r>
          </w:p>
        </w:tc>
      </w:tr>
      <w:tr w:rsidR="003143D7" w14:paraId="409EA52C" w14:textId="77777777">
        <w:tc>
          <w:tcPr>
            <w:tcW w:w="1440" w:type="dxa"/>
          </w:tcPr>
          <w:p w14:paraId="54A6C1C4" w14:textId="77777777" w:rsidR="003143D7" w:rsidRDefault="00000000">
            <w:r>
              <w:t>6. Self-Critique</w:t>
            </w:r>
          </w:p>
        </w:tc>
        <w:tc>
          <w:tcPr>
            <w:tcW w:w="1440" w:type="dxa"/>
          </w:tcPr>
          <w:p w14:paraId="1C6462EF" w14:textId="77777777" w:rsidR="003143D7" w:rsidRDefault="00000000">
            <w:r>
              <w:t>Governance</w:t>
            </w:r>
          </w:p>
        </w:tc>
        <w:tc>
          <w:tcPr>
            <w:tcW w:w="1440" w:type="dxa"/>
          </w:tcPr>
          <w:p w14:paraId="52341F6C" w14:textId="77777777" w:rsidR="003143D7" w:rsidRDefault="00000000">
            <w:r>
              <w:t>Hypotheses, State</w:t>
            </w:r>
          </w:p>
        </w:tc>
        <w:tc>
          <w:tcPr>
            <w:tcW w:w="1440" w:type="dxa"/>
          </w:tcPr>
          <w:p w14:paraId="34A65FB5" w14:textId="77777777" w:rsidR="003143D7" w:rsidRDefault="00000000">
            <w:r>
              <w:t>Bias Flags</w:t>
            </w:r>
          </w:p>
        </w:tc>
        <w:tc>
          <w:tcPr>
            <w:tcW w:w="1440" w:type="dxa"/>
          </w:tcPr>
          <w:p w14:paraId="6DB264B0" w14:textId="77777777" w:rsidR="003143D7" w:rsidRDefault="00000000">
            <w:r>
              <w:t>Full Rule-based</w:t>
            </w:r>
          </w:p>
        </w:tc>
        <w:tc>
          <w:tcPr>
            <w:tcW w:w="1440" w:type="dxa"/>
          </w:tcPr>
          <w:p w14:paraId="6FCDAE25" w14:textId="77777777" w:rsidR="003143D7" w:rsidRDefault="00000000">
            <w:r>
              <w:t>Edit hypotheses directly</w:t>
            </w:r>
          </w:p>
        </w:tc>
      </w:tr>
    </w:tbl>
    <w:p w14:paraId="213359D6" w14:textId="77777777" w:rsidR="003143D7" w:rsidRDefault="00000000">
      <w:pPr>
        <w:pStyle w:val="Heading2"/>
      </w:pPr>
      <w:r>
        <w:t>Orchestration Graph</w:t>
      </w:r>
    </w:p>
    <w:p w14:paraId="4A0A19D8" w14:textId="77777777" w:rsidR="003143D7" w:rsidRDefault="00000000">
      <w:r>
        <w:rPr>
          <w:i/>
        </w:rPr>
        <w:t>[Diagram Placeholder: Orchestration Graph (LangGraph/DAG)]</w:t>
      </w:r>
    </w:p>
    <w:p w14:paraId="008E48AB" w14:textId="77777777" w:rsidR="003143D7" w:rsidRDefault="00000000">
      <w:r>
        <w:rPr>
          <w:i/>
        </w:rPr>
        <w:t>*Description:* Shows the sequential flow: Initial state -&gt; Agent 1 -&gt; SOPs -&gt; Agent 2 -&gt; Agent 3 -&gt; Agent 4 -&gt; Agent 5 &amp; 6 (parallel) -&gt; Output.</w:t>
      </w:r>
    </w:p>
    <w:p w14:paraId="6D866963" w14:textId="77777777" w:rsidR="003143D7" w:rsidRDefault="00000000">
      <w:pPr>
        <w:pStyle w:val="Heading2"/>
      </w:pPr>
      <w:r>
        <w:t>Human-in-the-Loop (HITL) Checkpoints</w:t>
      </w:r>
    </w:p>
    <w:p w14:paraId="5885EDAE" w14:textId="77777777" w:rsidR="003143D7" w:rsidRDefault="00000000">
      <w:pPr>
        <w:pStyle w:val="ListBullet"/>
      </w:pPr>
      <w:r>
        <w:t>Review: Users must provide inputs for each turn.</w:t>
      </w:r>
    </w:p>
    <w:p w14:paraId="24FC1530" w14:textId="77777777" w:rsidR="003143D7" w:rsidRDefault="00000000">
      <w:pPr>
        <w:pStyle w:val="ListBullet"/>
      </w:pPr>
      <w:r>
        <w:t>Approval UI: The final diagnostic report is presented as "Recommend-Only"; users must consult real doctors.</w:t>
      </w:r>
    </w:p>
    <w:p w14:paraId="75C59845" w14:textId="77777777" w:rsidR="003143D7" w:rsidRDefault="00000000">
      <w:pPr>
        <w:pStyle w:val="Heading1"/>
      </w:pPr>
      <w:r>
        <w:t>6. Data &amp; Knowledge Fabric</w:t>
      </w:r>
    </w:p>
    <w:p w14:paraId="386F73FF" w14:textId="77777777" w:rsidR="003143D7" w:rsidRDefault="00000000">
      <w:r>
        <w:t>Purpose: Define sources, ingestion, sharding, caching, and memory/knowledge strategy.</w:t>
      </w:r>
    </w:p>
    <w:p w14:paraId="26C1CAE4" w14:textId="77777777" w:rsidR="003143D7" w:rsidRDefault="00000000">
      <w:pPr>
        <w:pStyle w:val="Heading2"/>
      </w:pPr>
      <w:r>
        <w:t>Data Source Catalog</w:t>
      </w:r>
    </w:p>
    <w:p w14:paraId="73914AB7" w14:textId="77777777" w:rsidR="003143D7" w:rsidRDefault="00000000">
      <w:pPr>
        <w:pStyle w:val="ListBullet"/>
      </w:pPr>
      <w:r>
        <w:t>`diseases.json`: Curated Knowledge Base containing 100+ medical conditions, symptoms, severities.</w:t>
      </w:r>
    </w:p>
    <w:p w14:paraId="27EC5009" w14:textId="77777777" w:rsidR="003143D7" w:rsidRDefault="00000000">
      <w:pPr>
        <w:pStyle w:val="ListBullet"/>
      </w:pPr>
      <w:r>
        <w:t>`Supabase`: Profiles, chat sessions, longitudinal history.</w:t>
      </w:r>
    </w:p>
    <w:p w14:paraId="2FC71EFF" w14:textId="77777777" w:rsidR="003143D7" w:rsidRDefault="00000000">
      <w:pPr>
        <w:pStyle w:val="ListBullet"/>
      </w:pPr>
      <w:r>
        <w:t>`Medical Reports (PDF)`: User-uploaded patient records.</w:t>
      </w:r>
    </w:p>
    <w:p w14:paraId="04FCD92F" w14:textId="77777777" w:rsidR="003143D7" w:rsidRDefault="00000000">
      <w:pPr>
        <w:pStyle w:val="Heading2"/>
      </w:pPr>
      <w:r>
        <w:t>Ingestion Pipeline</w:t>
      </w:r>
    </w:p>
    <w:p w14:paraId="73248A8E" w14:textId="77777777" w:rsidR="003143D7" w:rsidRDefault="00000000">
      <w:pPr>
        <w:pStyle w:val="ListBullet"/>
      </w:pPr>
      <w:r>
        <w:t>Extract &amp; Normalize: Text from PDFs using `pdfplumber`.</w:t>
      </w:r>
    </w:p>
    <w:p w14:paraId="5BE4696A" w14:textId="77777777" w:rsidR="003143D7" w:rsidRDefault="00000000">
      <w:pPr>
        <w:pStyle w:val="ListBullet"/>
      </w:pPr>
      <w:r>
        <w:t>Chunk &amp; Embed: 600-character chunks embedded using Google models.</w:t>
      </w:r>
    </w:p>
    <w:p w14:paraId="64ACDCD9" w14:textId="77777777" w:rsidR="003143D7" w:rsidRDefault="00000000">
      <w:pPr>
        <w:pStyle w:val="ListBullet"/>
      </w:pPr>
      <w:r>
        <w:t>Index: ChromaDB indexed with user/report metadata.</w:t>
      </w:r>
    </w:p>
    <w:p w14:paraId="56A16CC3" w14:textId="77777777" w:rsidR="003143D7" w:rsidRDefault="00000000">
      <w:pPr>
        <w:pStyle w:val="Heading2"/>
      </w:pPr>
      <w:r>
        <w:t>Sharding &amp; Caching</w:t>
      </w:r>
    </w:p>
    <w:p w14:paraId="09D65F51" w14:textId="77777777" w:rsidR="003143D7" w:rsidRDefault="00000000">
      <w:pPr>
        <w:pStyle w:val="ListBullet"/>
      </w:pPr>
      <w:r>
        <w:t>Sharding Strategy: Vector DB scoped strictly per `user_id`.</w:t>
      </w:r>
    </w:p>
    <w:p w14:paraId="00135E2D" w14:textId="77777777" w:rsidR="003143D7" w:rsidRDefault="00000000">
      <w:pPr>
        <w:pStyle w:val="ListBullet"/>
      </w:pPr>
      <w:r>
        <w:t>Session State: Conversational state persisted per session in Supabase/SQLite.</w:t>
      </w:r>
    </w:p>
    <w:p w14:paraId="02109D39" w14:textId="77777777" w:rsidR="003143D7" w:rsidRDefault="00000000">
      <w:pPr>
        <w:pStyle w:val="Heading2"/>
      </w:pPr>
      <w:r>
        <w:t>Memory/Knowledge Strategy</w:t>
      </w:r>
    </w:p>
    <w:p w14:paraId="526C4203" w14:textId="77777777" w:rsidR="003143D7" w:rsidRDefault="00000000">
      <w:pPr>
        <w:pStyle w:val="ListBullet"/>
      </w:pPr>
      <w:r>
        <w:t>Longitudinal Tracking: Patient History Analyzer parses past conditions and severities for returning users to inform recurring issues.</w:t>
      </w:r>
    </w:p>
    <w:p w14:paraId="1E2D5E54" w14:textId="77777777" w:rsidR="003143D7" w:rsidRDefault="00000000">
      <w:pPr>
        <w:pStyle w:val="Heading1"/>
      </w:pPr>
      <w:r>
        <w:t>7. API &amp; Service Design</w:t>
      </w:r>
    </w:p>
    <w:p w14:paraId="4D8879BB" w14:textId="77777777" w:rsidR="003143D7" w:rsidRDefault="00000000">
      <w:r>
        <w:t>Purpose: Specify API inventory, contracts, versioning, and error handling.</w:t>
      </w:r>
    </w:p>
    <w:p w14:paraId="07B2E423" w14:textId="77777777" w:rsidR="003143D7" w:rsidRDefault="00000000">
      <w:pPr>
        <w:pStyle w:val="Heading2"/>
      </w:pPr>
      <w:r>
        <w:t>Services</w:t>
      </w:r>
    </w:p>
    <w:p w14:paraId="74E6C716" w14:textId="77777777" w:rsidR="003143D7" w:rsidRDefault="00000000">
      <w:pPr>
        <w:pStyle w:val="ListBullet"/>
      </w:pPr>
      <w:r>
        <w:t>Backend API (FastAPI): Exposes all endpoints.</w:t>
      </w:r>
    </w:p>
    <w:p w14:paraId="547095EB" w14:textId="77777777" w:rsidR="003143D7" w:rsidRDefault="00000000">
      <w:pPr>
        <w:pStyle w:val="Heading2"/>
      </w:pPr>
      <w:r>
        <w:t>API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143D7" w14:paraId="35A8CFB9" w14:textId="77777777">
        <w:tc>
          <w:tcPr>
            <w:tcW w:w="1728" w:type="dxa"/>
          </w:tcPr>
          <w:p w14:paraId="7E344D2E" w14:textId="77777777" w:rsidR="003143D7" w:rsidRDefault="00000000">
            <w:r>
              <w:t>Service</w:t>
            </w:r>
          </w:p>
        </w:tc>
        <w:tc>
          <w:tcPr>
            <w:tcW w:w="1728" w:type="dxa"/>
          </w:tcPr>
          <w:p w14:paraId="3781E4BC" w14:textId="77777777" w:rsidR="003143D7" w:rsidRDefault="00000000">
            <w:r>
              <w:t>Endpoint</w:t>
            </w:r>
          </w:p>
        </w:tc>
        <w:tc>
          <w:tcPr>
            <w:tcW w:w="1728" w:type="dxa"/>
          </w:tcPr>
          <w:p w14:paraId="0D30C010" w14:textId="77777777" w:rsidR="003143D7" w:rsidRDefault="00000000">
            <w:r>
              <w:t>Method</w:t>
            </w:r>
          </w:p>
        </w:tc>
        <w:tc>
          <w:tcPr>
            <w:tcW w:w="1728" w:type="dxa"/>
          </w:tcPr>
          <w:p w14:paraId="2244EF65" w14:textId="77777777" w:rsidR="003143D7" w:rsidRDefault="00000000">
            <w:r>
              <w:t>Purpose</w:t>
            </w:r>
          </w:p>
        </w:tc>
        <w:tc>
          <w:tcPr>
            <w:tcW w:w="1728" w:type="dxa"/>
          </w:tcPr>
          <w:p w14:paraId="49A0B767" w14:textId="77777777" w:rsidR="003143D7" w:rsidRDefault="00000000">
            <w:r>
              <w:t>Category</w:t>
            </w:r>
          </w:p>
        </w:tc>
      </w:tr>
      <w:tr w:rsidR="003143D7" w14:paraId="2674AA53" w14:textId="77777777">
        <w:tc>
          <w:tcPr>
            <w:tcW w:w="1728" w:type="dxa"/>
          </w:tcPr>
          <w:p w14:paraId="2835B5DD" w14:textId="77777777" w:rsidR="003143D7" w:rsidRDefault="00000000">
            <w:r>
              <w:t>Auth</w:t>
            </w:r>
          </w:p>
        </w:tc>
        <w:tc>
          <w:tcPr>
            <w:tcW w:w="1728" w:type="dxa"/>
          </w:tcPr>
          <w:p w14:paraId="2F8EA7F8" w14:textId="77777777" w:rsidR="003143D7" w:rsidRDefault="00000000">
            <w:r>
              <w:t>`/api/auth/*`</w:t>
            </w:r>
          </w:p>
        </w:tc>
        <w:tc>
          <w:tcPr>
            <w:tcW w:w="1728" w:type="dxa"/>
          </w:tcPr>
          <w:p w14:paraId="0ECE8FEA" w14:textId="77777777" w:rsidR="003143D7" w:rsidRDefault="00000000">
            <w:r>
              <w:t>POST/GET</w:t>
            </w:r>
          </w:p>
        </w:tc>
        <w:tc>
          <w:tcPr>
            <w:tcW w:w="1728" w:type="dxa"/>
          </w:tcPr>
          <w:p w14:paraId="2573CE0A" w14:textId="77777777" w:rsidR="003143D7" w:rsidRDefault="00000000">
            <w:r>
              <w:t>User registration, login, profile fetch</w:t>
            </w:r>
          </w:p>
        </w:tc>
        <w:tc>
          <w:tcPr>
            <w:tcW w:w="1728" w:type="dxa"/>
          </w:tcPr>
          <w:p w14:paraId="66B41ACA" w14:textId="77777777" w:rsidR="003143D7" w:rsidRDefault="00000000">
            <w:r>
              <w:t>Must-have</w:t>
            </w:r>
          </w:p>
        </w:tc>
      </w:tr>
      <w:tr w:rsidR="003143D7" w14:paraId="11F7FA8F" w14:textId="77777777">
        <w:tc>
          <w:tcPr>
            <w:tcW w:w="1728" w:type="dxa"/>
          </w:tcPr>
          <w:p w14:paraId="64B6FE0E" w14:textId="77777777" w:rsidR="003143D7" w:rsidRDefault="00000000">
            <w:r>
              <w:t>Chat</w:t>
            </w:r>
          </w:p>
        </w:tc>
        <w:tc>
          <w:tcPr>
            <w:tcW w:w="1728" w:type="dxa"/>
          </w:tcPr>
          <w:p w14:paraId="5B3D3900" w14:textId="77777777" w:rsidR="003143D7" w:rsidRDefault="00000000">
            <w:r>
              <w:t>`/api/chat`</w:t>
            </w:r>
          </w:p>
        </w:tc>
        <w:tc>
          <w:tcPr>
            <w:tcW w:w="1728" w:type="dxa"/>
          </w:tcPr>
          <w:p w14:paraId="56C08DA4" w14:textId="77777777" w:rsidR="003143D7" w:rsidRDefault="00000000">
            <w:r>
              <w:t>POST</w:t>
            </w:r>
          </w:p>
        </w:tc>
        <w:tc>
          <w:tcPr>
            <w:tcW w:w="1728" w:type="dxa"/>
          </w:tcPr>
          <w:p w14:paraId="3406A1D9" w14:textId="77777777" w:rsidR="003143D7" w:rsidRDefault="00000000">
            <w:r>
              <w:t>Process message through 6-agent pipeline</w:t>
            </w:r>
          </w:p>
        </w:tc>
        <w:tc>
          <w:tcPr>
            <w:tcW w:w="1728" w:type="dxa"/>
          </w:tcPr>
          <w:p w14:paraId="7D7BD06E" w14:textId="77777777" w:rsidR="003143D7" w:rsidRDefault="00000000">
            <w:r>
              <w:t>Must-have</w:t>
            </w:r>
          </w:p>
        </w:tc>
      </w:tr>
      <w:tr w:rsidR="003143D7" w14:paraId="4B525432" w14:textId="77777777">
        <w:tc>
          <w:tcPr>
            <w:tcW w:w="1728" w:type="dxa"/>
          </w:tcPr>
          <w:p w14:paraId="7153F752" w14:textId="77777777" w:rsidR="003143D7" w:rsidRDefault="00000000">
            <w:r>
              <w:t>Documents</w:t>
            </w:r>
          </w:p>
        </w:tc>
        <w:tc>
          <w:tcPr>
            <w:tcW w:w="1728" w:type="dxa"/>
          </w:tcPr>
          <w:p w14:paraId="3D43E78C" w14:textId="77777777" w:rsidR="003143D7" w:rsidRDefault="00000000">
            <w:r>
              <w:t>`/api/upload-record`</w:t>
            </w:r>
          </w:p>
        </w:tc>
        <w:tc>
          <w:tcPr>
            <w:tcW w:w="1728" w:type="dxa"/>
          </w:tcPr>
          <w:p w14:paraId="7116A8EB" w14:textId="77777777" w:rsidR="003143D7" w:rsidRDefault="00000000">
            <w:r>
              <w:t>POST</w:t>
            </w:r>
          </w:p>
        </w:tc>
        <w:tc>
          <w:tcPr>
            <w:tcW w:w="1728" w:type="dxa"/>
          </w:tcPr>
          <w:p w14:paraId="0D5B2F05" w14:textId="77777777" w:rsidR="003143D7" w:rsidRDefault="00000000">
            <w:r>
              <w:t>PDF upload &amp; RAG ingestion</w:t>
            </w:r>
          </w:p>
        </w:tc>
        <w:tc>
          <w:tcPr>
            <w:tcW w:w="1728" w:type="dxa"/>
          </w:tcPr>
          <w:p w14:paraId="7E2778CD" w14:textId="77777777" w:rsidR="003143D7" w:rsidRDefault="00000000">
            <w:r>
              <w:t>Must-have</w:t>
            </w:r>
          </w:p>
        </w:tc>
      </w:tr>
      <w:tr w:rsidR="003143D7" w14:paraId="57E64636" w14:textId="77777777">
        <w:tc>
          <w:tcPr>
            <w:tcW w:w="1728" w:type="dxa"/>
          </w:tcPr>
          <w:p w14:paraId="3074E898" w14:textId="77777777" w:rsidR="003143D7" w:rsidRDefault="00000000">
            <w:r>
              <w:t>Reports</w:t>
            </w:r>
          </w:p>
        </w:tc>
        <w:tc>
          <w:tcPr>
            <w:tcW w:w="1728" w:type="dxa"/>
          </w:tcPr>
          <w:p w14:paraId="100BCE50" w14:textId="77777777" w:rsidR="003143D7" w:rsidRDefault="00000000">
            <w:r>
              <w:t>`/api/report/*`</w:t>
            </w:r>
          </w:p>
        </w:tc>
        <w:tc>
          <w:tcPr>
            <w:tcW w:w="1728" w:type="dxa"/>
          </w:tcPr>
          <w:p w14:paraId="2FF6844B" w14:textId="77777777" w:rsidR="003143D7" w:rsidRDefault="00000000">
            <w:r>
              <w:t>GET</w:t>
            </w:r>
          </w:p>
        </w:tc>
        <w:tc>
          <w:tcPr>
            <w:tcW w:w="1728" w:type="dxa"/>
          </w:tcPr>
          <w:p w14:paraId="1F3DF1B0" w14:textId="77777777" w:rsidR="003143D7" w:rsidRDefault="00000000">
            <w:r>
              <w:t>Generate JSON/HTML diagnosis output</w:t>
            </w:r>
          </w:p>
        </w:tc>
        <w:tc>
          <w:tcPr>
            <w:tcW w:w="1728" w:type="dxa"/>
          </w:tcPr>
          <w:p w14:paraId="266DA882" w14:textId="77777777" w:rsidR="003143D7" w:rsidRDefault="00000000">
            <w:r>
              <w:t>Good-to-have</w:t>
            </w:r>
          </w:p>
        </w:tc>
      </w:tr>
    </w:tbl>
    <w:p w14:paraId="38206E4B" w14:textId="77777777" w:rsidR="003143D7" w:rsidRDefault="00000000">
      <w:pPr>
        <w:pStyle w:val="Heading2"/>
      </w:pPr>
      <w:r>
        <w:t>Error Handling &amp; Resilience</w:t>
      </w:r>
    </w:p>
    <w:p w14:paraId="4F340392" w14:textId="77777777" w:rsidR="003143D7" w:rsidRDefault="00000000">
      <w:pPr>
        <w:pStyle w:val="ListBullet"/>
      </w:pPr>
      <w:r>
        <w:t>Multi-Provider Fallback: LLM calls cascade from Gemini -&gt; Groq -&gt; OpenRouter automatically upon rate limit or failure.</w:t>
      </w:r>
    </w:p>
    <w:p w14:paraId="1979C717" w14:textId="77777777" w:rsidR="003143D7" w:rsidRDefault="00000000">
      <w:pPr>
        <w:pStyle w:val="ListBullet"/>
      </w:pPr>
      <w:r>
        <w:t>Rule-Based Fallbacks: If all LLMs fail, agents gracefully downgrade to deterministic, rule-based operations.</w:t>
      </w:r>
    </w:p>
    <w:p w14:paraId="6FD78908" w14:textId="77777777" w:rsidR="003143D7" w:rsidRDefault="00000000">
      <w:pPr>
        <w:pStyle w:val="Heading1"/>
      </w:pPr>
      <w:r>
        <w:t>8. Security &amp; Governance</w:t>
      </w:r>
    </w:p>
    <w:p w14:paraId="3AB0E347" w14:textId="77777777" w:rsidR="003143D7" w:rsidRDefault="00000000">
      <w:r>
        <w:t>Purpose: Define LLM gateway, policy enforcement, approvals, audit trails, and FinOps.</w:t>
      </w:r>
    </w:p>
    <w:p w14:paraId="2F0BFFDF" w14:textId="77777777" w:rsidR="003143D7" w:rsidRDefault="00000000">
      <w:pPr>
        <w:pStyle w:val="Heading2"/>
      </w:pPr>
      <w:r>
        <w:t>LLM Gateway &amp; IAM</w:t>
      </w:r>
    </w:p>
    <w:p w14:paraId="7A63E91F" w14:textId="77777777" w:rsidR="003143D7" w:rsidRDefault="00000000">
      <w:pPr>
        <w:pStyle w:val="ListBullet"/>
      </w:pPr>
      <w:r>
        <w:t>LLM Client Module: Centralizes all outbound API calls (`services/llm_client.py`). Implements concurrency locks (`_api_lock`) and pacing to avoid rate limiting.</w:t>
      </w:r>
    </w:p>
    <w:p w14:paraId="65F345AB" w14:textId="77777777" w:rsidR="003143D7" w:rsidRDefault="00000000">
      <w:pPr>
        <w:pStyle w:val="ListBullet"/>
      </w:pPr>
      <w:r>
        <w:t>RBAC: Simple user isolation. Future integration with OAuth/SAML.</w:t>
      </w:r>
    </w:p>
    <w:p w14:paraId="40C49141" w14:textId="77777777" w:rsidR="003143D7" w:rsidRDefault="00000000">
      <w:pPr>
        <w:pStyle w:val="Heading2"/>
      </w:pPr>
      <w:r>
        <w:t>Data Protection</w:t>
      </w:r>
    </w:p>
    <w:p w14:paraId="5005462D" w14:textId="77777777" w:rsidR="003143D7" w:rsidRDefault="00000000">
      <w:pPr>
        <w:pStyle w:val="ListBullet"/>
      </w:pPr>
      <w:r>
        <w:t>Database fields containing PII (profiles) should be encrypted.</w:t>
      </w:r>
    </w:p>
    <w:p w14:paraId="756204D6" w14:textId="77777777" w:rsidR="003143D7" w:rsidRDefault="00000000">
      <w:pPr>
        <w:pStyle w:val="ListBullet"/>
      </w:pPr>
      <w:r>
        <w:t>Remote connections utilize HTTPS/WSS.</w:t>
      </w:r>
    </w:p>
    <w:p w14:paraId="4C607370" w14:textId="77777777" w:rsidR="003143D7" w:rsidRDefault="00000000">
      <w:pPr>
        <w:pStyle w:val="ListBullet"/>
      </w:pPr>
      <w:r>
        <w:t>No medical records are used for LLM training (API data privacy clauses must be verified).</w:t>
      </w:r>
    </w:p>
    <w:p w14:paraId="2B396688" w14:textId="77777777" w:rsidR="003143D7" w:rsidRDefault="00000000">
      <w:pPr>
        <w:pStyle w:val="Heading2"/>
      </w:pPr>
      <w:r>
        <w:t>Audit Trails</w:t>
      </w:r>
    </w:p>
    <w:p w14:paraId="541F36E3" w14:textId="77777777" w:rsidR="003143D7" w:rsidRDefault="00000000">
      <w:pPr>
        <w:pStyle w:val="ListBullet"/>
      </w:pPr>
      <w:r>
        <w:t>User logs are exported to `user_logs.xlsx` and database tracking conversation states, agent thought processes, and decisions.</w:t>
      </w:r>
    </w:p>
    <w:p w14:paraId="4C89873E" w14:textId="77777777" w:rsidR="003143D7" w:rsidRDefault="00000000">
      <w:pPr>
        <w:pStyle w:val="Heading1"/>
      </w:pPr>
      <w:r>
        <w:t>9. Non-Functional Design</w:t>
      </w:r>
    </w:p>
    <w:p w14:paraId="53163B20" w14:textId="77777777" w:rsidR="003143D7" w:rsidRDefault="00000000">
      <w:r>
        <w:t>Purpose: Specify measurable NFRs and how architecture meets them.</w:t>
      </w:r>
    </w:p>
    <w:p w14:paraId="16E72028" w14:textId="77777777" w:rsidR="003143D7" w:rsidRDefault="00000000">
      <w:pPr>
        <w:pStyle w:val="Heading2"/>
      </w:pPr>
      <w:r>
        <w:t>Performance SLOs</w:t>
      </w:r>
    </w:p>
    <w:p w14:paraId="3BC956BA" w14:textId="77777777" w:rsidR="003143D7" w:rsidRDefault="00000000">
      <w:pPr>
        <w:pStyle w:val="ListBullet"/>
      </w:pPr>
      <w:r>
        <w:t>Chat response latency &lt; 4-5 seconds (dependent on LLM API speeds).</w:t>
      </w:r>
    </w:p>
    <w:p w14:paraId="36110040" w14:textId="77777777" w:rsidR="003143D7" w:rsidRDefault="00000000">
      <w:pPr>
        <w:pStyle w:val="ListBullet"/>
      </w:pPr>
      <w:r>
        <w:t>Zero-latency SOP processing (pure Python execution).</w:t>
      </w:r>
    </w:p>
    <w:p w14:paraId="4543798E" w14:textId="77777777" w:rsidR="003143D7" w:rsidRDefault="00000000">
      <w:pPr>
        <w:pStyle w:val="Heading2"/>
      </w:pPr>
      <w:r>
        <w:t>Reliability &amp; Scalability</w:t>
      </w:r>
    </w:p>
    <w:p w14:paraId="489B226A" w14:textId="77777777" w:rsidR="003143D7" w:rsidRDefault="00000000">
      <w:pPr>
        <w:pStyle w:val="ListBullet"/>
      </w:pPr>
      <w:r>
        <w:t>Stateless FastAPI architecture allows horizontal scaling.</w:t>
      </w:r>
    </w:p>
    <w:p w14:paraId="02841095" w14:textId="77777777" w:rsidR="003143D7" w:rsidRDefault="00000000">
      <w:pPr>
        <w:pStyle w:val="ListBullet"/>
      </w:pPr>
      <w:r>
        <w:t>LLM Provider cascading guarantees high availability even if primary provider fails.</w:t>
      </w:r>
    </w:p>
    <w:p w14:paraId="1F7CCFF7" w14:textId="77777777" w:rsidR="003143D7" w:rsidRDefault="00000000">
      <w:pPr>
        <w:pStyle w:val="Heading2"/>
      </w:pPr>
      <w:r>
        <w:t>Security &amp; Compliance NFRs</w:t>
      </w:r>
    </w:p>
    <w:p w14:paraId="1242F42D" w14:textId="77777777" w:rsidR="003143D7" w:rsidRDefault="00000000">
      <w:pPr>
        <w:pStyle w:val="ListBullet"/>
      </w:pPr>
      <w:r>
        <w:t>strict educational disclaimer displayed prominently.</w:t>
      </w:r>
    </w:p>
    <w:p w14:paraId="2D9E2ABB" w14:textId="77777777" w:rsidR="003143D7" w:rsidRDefault="00000000">
      <w:pPr>
        <w:pStyle w:val="ListBullet"/>
      </w:pPr>
      <w:r>
        <w:t>Tenant isolation enforced dynamically at the database and vector search layer.</w:t>
      </w:r>
    </w:p>
    <w:p w14:paraId="27DA0D3E" w14:textId="77777777" w:rsidR="003143D7" w:rsidRDefault="00000000">
      <w:pPr>
        <w:pStyle w:val="Heading1"/>
      </w:pPr>
      <w:r>
        <w:t>10. Observability &amp; Evaluation</w:t>
      </w:r>
    </w:p>
    <w:p w14:paraId="733ADE09" w14:textId="77777777" w:rsidR="003143D7" w:rsidRDefault="00000000">
      <w:r>
        <w:t>Purpose: Make GenAI observable and continuously measurable.</w:t>
      </w:r>
    </w:p>
    <w:p w14:paraId="3464E94B" w14:textId="77777777" w:rsidR="003143D7" w:rsidRDefault="00000000">
      <w:pPr>
        <w:pStyle w:val="Heading2"/>
      </w:pPr>
      <w:r>
        <w:t>Telemetry &amp; Traces</w:t>
      </w:r>
    </w:p>
    <w:p w14:paraId="1E56BCFD" w14:textId="77777777" w:rsidR="003143D7" w:rsidRDefault="00000000">
      <w:pPr>
        <w:pStyle w:val="ListBullet"/>
      </w:pPr>
      <w:r>
        <w:t>Agent "thoughts" are streamed or captured to provide transparent explainability.</w:t>
      </w:r>
    </w:p>
    <w:p w14:paraId="009CE81E" w14:textId="77777777" w:rsidR="003143D7" w:rsidRDefault="00000000">
      <w:pPr>
        <w:pStyle w:val="ListBullet"/>
      </w:pPr>
      <w:r>
        <w:t>Logs capture every prompt output, fallback activation, and JSON parsing error.</w:t>
      </w:r>
    </w:p>
    <w:p w14:paraId="1E816ED6" w14:textId="77777777" w:rsidR="003143D7" w:rsidRDefault="00000000">
      <w:pPr>
        <w:pStyle w:val="Heading2"/>
      </w:pPr>
      <w:r>
        <w:t>RAG Evaluation</w:t>
      </w:r>
    </w:p>
    <w:p w14:paraId="6685DA76" w14:textId="77777777" w:rsidR="003143D7" w:rsidRDefault="00000000">
      <w:pPr>
        <w:pStyle w:val="ListBullet"/>
      </w:pPr>
      <w:r>
        <w:t>Evaluated via golden datasets (`evaluate_rag.py`) to measure Retrieval Recall and Precision on synthetic PDFs.</w:t>
      </w:r>
    </w:p>
    <w:p w14:paraId="381ADA97" w14:textId="77777777" w:rsidR="003143D7" w:rsidRDefault="00000000">
      <w:pPr>
        <w:pStyle w:val="Heading2"/>
      </w:pPr>
      <w:r>
        <w:t>Monitoring &amp; Alerting</w:t>
      </w:r>
    </w:p>
    <w:p w14:paraId="79409C6F" w14:textId="77777777" w:rsidR="003143D7" w:rsidRDefault="00000000">
      <w:pPr>
        <w:pStyle w:val="ListBullet"/>
      </w:pPr>
      <w:r>
        <w:t>Track API usage, latency per LLM provider, and frequency of SOP-006/SOP-008 emergency overrides.</w:t>
      </w:r>
    </w:p>
    <w:p w14:paraId="3EBE3666" w14:textId="77777777" w:rsidR="003143D7" w:rsidRDefault="00000000">
      <w:pPr>
        <w:pStyle w:val="Heading1"/>
      </w:pPr>
      <w:r>
        <w:t>11. SDLC Integration</w:t>
      </w:r>
    </w:p>
    <w:p w14:paraId="2239CC6F" w14:textId="77777777" w:rsidR="003143D7" w:rsidRDefault="00000000">
      <w:r>
        <w:t>Purpose: Integrate spec-driven dev, CI/CD, and AI agents into the engineering lifecycle.</w:t>
      </w:r>
    </w:p>
    <w:p w14:paraId="1E648EF3" w14:textId="77777777" w:rsidR="003143D7" w:rsidRDefault="00000000">
      <w:pPr>
        <w:pStyle w:val="Heading2"/>
      </w:pPr>
      <w:r>
        <w:t>Testing &amp; Quality Gates</w:t>
      </w:r>
    </w:p>
    <w:p w14:paraId="12CCC4D7" w14:textId="77777777" w:rsidR="003143D7" w:rsidRDefault="00000000">
      <w:pPr>
        <w:pStyle w:val="ListBullet"/>
      </w:pPr>
      <w:r>
        <w:t>Extensive pytest suite running offline evaluations (e.g., `diagnose_failures.py`, `test_all_sops.py`).</w:t>
      </w:r>
    </w:p>
    <w:p w14:paraId="54A8274C" w14:textId="77777777" w:rsidR="003143D7" w:rsidRDefault="00000000">
      <w:pPr>
        <w:pStyle w:val="ListBullet"/>
      </w:pPr>
      <w:r>
        <w:t>Golden test cases measure Top-3 accuracy against &gt;100 predefined symptom configurations.</w:t>
      </w:r>
    </w:p>
    <w:p w14:paraId="51F87B7B" w14:textId="77777777" w:rsidR="003143D7" w:rsidRDefault="00000000">
      <w:pPr>
        <w:pStyle w:val="Heading2"/>
      </w:pPr>
      <w:r>
        <w:t>CI/CD Stages</w:t>
      </w:r>
    </w:p>
    <w:p w14:paraId="44A5F49A" w14:textId="77777777" w:rsidR="003143D7" w:rsidRDefault="00000000">
      <w:pPr>
        <w:pStyle w:val="ListBullet"/>
      </w:pPr>
      <w:r>
        <w:t>Linting -&gt; Unit tests -&gt; Security Scans -&gt; Build -&gt; Deploy.</w:t>
      </w:r>
    </w:p>
    <w:p w14:paraId="2DA58666" w14:textId="77777777" w:rsidR="003143D7" w:rsidRDefault="00000000">
      <w:pPr>
        <w:pStyle w:val="Heading2"/>
      </w:pPr>
      <w:r>
        <w:t>Release Governance</w:t>
      </w:r>
    </w:p>
    <w:p w14:paraId="4221B159" w14:textId="77777777" w:rsidR="003143D7" w:rsidRDefault="00000000">
      <w:pPr>
        <w:pStyle w:val="ListBullet"/>
      </w:pPr>
      <w:r>
        <w:t>Kill-switch available via local rule-based fallback configuration if remote models deprecate or behavior drifts.</w:t>
      </w:r>
    </w:p>
    <w:p w14:paraId="2928EA23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38861508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0D047EE2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71C167AF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3A640A6E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7B11519D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3A748939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431360AA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3DEBC39C" w14:textId="77777777" w:rsidR="00603552" w:rsidRDefault="00603552" w:rsidP="00603552">
      <w:pPr>
        <w:pStyle w:val="ListBullet"/>
        <w:numPr>
          <w:ilvl w:val="0"/>
          <w:numId w:val="0"/>
        </w:numPr>
        <w:ind w:left="360" w:hanging="360"/>
      </w:pPr>
    </w:p>
    <w:p w14:paraId="219D8950" w14:textId="77777777" w:rsidR="003143D7" w:rsidRDefault="00000000">
      <w:pPr>
        <w:pStyle w:val="Heading1"/>
      </w:pPr>
      <w:r>
        <w:t>12. Risks &amp; Failure Modes</w:t>
      </w:r>
    </w:p>
    <w:p w14:paraId="33A97DB5" w14:textId="77777777" w:rsidR="003143D7" w:rsidRDefault="00000000">
      <w:r>
        <w:t>Purpose: Enumerate AI-specific and system risks with concrete mitigations.</w:t>
      </w:r>
    </w:p>
    <w:p w14:paraId="084852B6" w14:textId="77777777" w:rsidR="003143D7" w:rsidRDefault="00000000">
      <w:pPr>
        <w:pStyle w:val="Heading2"/>
      </w:pPr>
      <w:r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921"/>
        <w:gridCol w:w="2880"/>
      </w:tblGrid>
      <w:tr w:rsidR="003143D7" w14:paraId="64E59A90" w14:textId="77777777">
        <w:tc>
          <w:tcPr>
            <w:tcW w:w="2880" w:type="dxa"/>
          </w:tcPr>
          <w:p w14:paraId="5999CE4E" w14:textId="77777777" w:rsidR="003143D7" w:rsidRDefault="00000000">
            <w:r>
              <w:t>Risk</w:t>
            </w:r>
          </w:p>
        </w:tc>
        <w:tc>
          <w:tcPr>
            <w:tcW w:w="2880" w:type="dxa"/>
          </w:tcPr>
          <w:p w14:paraId="7C8C7D65" w14:textId="77777777" w:rsidR="003143D7" w:rsidRDefault="00000000">
            <w:r>
              <w:t>Mitigation</w:t>
            </w:r>
          </w:p>
        </w:tc>
        <w:tc>
          <w:tcPr>
            <w:tcW w:w="2880" w:type="dxa"/>
          </w:tcPr>
          <w:p w14:paraId="34B37D95" w14:textId="77777777" w:rsidR="003143D7" w:rsidRDefault="00000000">
            <w:r>
              <w:t>Residual Risk</w:t>
            </w:r>
          </w:p>
        </w:tc>
      </w:tr>
      <w:tr w:rsidR="003143D7" w14:paraId="38AAB8E1" w14:textId="77777777">
        <w:tc>
          <w:tcPr>
            <w:tcW w:w="2880" w:type="dxa"/>
          </w:tcPr>
          <w:p w14:paraId="5767738F" w14:textId="77777777" w:rsidR="003143D7" w:rsidRDefault="00000000">
            <w:r>
              <w:t>LLM Hallucination</w:t>
            </w:r>
          </w:p>
        </w:tc>
        <w:tc>
          <w:tcPr>
            <w:tcW w:w="2880" w:type="dxa"/>
          </w:tcPr>
          <w:p w14:paraId="36C90858" w14:textId="77777777" w:rsidR="003143D7" w:rsidRDefault="00000000">
            <w:r>
              <w:t>Agent 3 (Evidence Evaluator) maps evidence; Citation Engine checks ICD-10.</w:t>
            </w:r>
          </w:p>
        </w:tc>
        <w:tc>
          <w:tcPr>
            <w:tcW w:w="2880" w:type="dxa"/>
          </w:tcPr>
          <w:p w14:paraId="5951F82D" w14:textId="77777777" w:rsidR="003143D7" w:rsidRDefault="00000000">
            <w:r>
              <w:t>Low</w:t>
            </w:r>
          </w:p>
        </w:tc>
      </w:tr>
      <w:tr w:rsidR="003143D7" w14:paraId="2F730CB1" w14:textId="77777777">
        <w:tc>
          <w:tcPr>
            <w:tcW w:w="2880" w:type="dxa"/>
          </w:tcPr>
          <w:p w14:paraId="0883641C" w14:textId="77777777" w:rsidR="003143D7" w:rsidRDefault="00000000">
            <w:r>
              <w:t>LLM Rate Limit</w:t>
            </w:r>
          </w:p>
        </w:tc>
        <w:tc>
          <w:tcPr>
            <w:tcW w:w="2880" w:type="dxa"/>
          </w:tcPr>
          <w:p w14:paraId="33A44DE1" w14:textId="77777777" w:rsidR="003143D7" w:rsidRDefault="00000000">
            <w:r>
              <w:t>Multi-provider fallback chain (Gemini/Groq/OpenRouter).</w:t>
            </w:r>
          </w:p>
        </w:tc>
        <w:tc>
          <w:tcPr>
            <w:tcW w:w="2880" w:type="dxa"/>
          </w:tcPr>
          <w:p w14:paraId="414C840F" w14:textId="77777777" w:rsidR="003143D7" w:rsidRDefault="00000000">
            <w:r>
              <w:t>Low</w:t>
            </w:r>
          </w:p>
        </w:tc>
      </w:tr>
      <w:tr w:rsidR="003143D7" w14:paraId="30D7131B" w14:textId="77777777">
        <w:tc>
          <w:tcPr>
            <w:tcW w:w="2880" w:type="dxa"/>
          </w:tcPr>
          <w:p w14:paraId="6BBAA296" w14:textId="77777777" w:rsidR="003143D7" w:rsidRDefault="00000000">
            <w:r>
              <w:t>Parsing Failure</w:t>
            </w:r>
          </w:p>
        </w:tc>
        <w:tc>
          <w:tcPr>
            <w:tcW w:w="2880" w:type="dxa"/>
          </w:tcPr>
          <w:p w14:paraId="71FC4ED9" w14:textId="77777777" w:rsidR="003143D7" w:rsidRDefault="00000000">
            <w:r>
              <w:t>Fallback regex and JSON fixing techniques; Rule-based pipeline fallback.</w:t>
            </w:r>
          </w:p>
        </w:tc>
        <w:tc>
          <w:tcPr>
            <w:tcW w:w="2880" w:type="dxa"/>
          </w:tcPr>
          <w:p w14:paraId="7769CC7F" w14:textId="77777777" w:rsidR="003143D7" w:rsidRDefault="00000000">
            <w:r>
              <w:t>Medium</w:t>
            </w:r>
          </w:p>
        </w:tc>
      </w:tr>
      <w:tr w:rsidR="003143D7" w14:paraId="7CC2CC0E" w14:textId="77777777">
        <w:tc>
          <w:tcPr>
            <w:tcW w:w="2880" w:type="dxa"/>
          </w:tcPr>
          <w:p w14:paraId="4604CD19" w14:textId="77777777" w:rsidR="003143D7" w:rsidRDefault="00000000">
            <w:r>
              <w:t>Premature Diagnosis</w:t>
            </w:r>
          </w:p>
        </w:tc>
        <w:tc>
          <w:tcPr>
            <w:tcW w:w="2880" w:type="dxa"/>
          </w:tcPr>
          <w:p w14:paraId="413D0D33" w14:textId="77777777" w:rsidR="003143D7" w:rsidRDefault="00000000">
            <w:r>
              <w:t>SOP-015 forces minimum confidence levels, iterations, and evidence.</w:t>
            </w:r>
          </w:p>
        </w:tc>
        <w:tc>
          <w:tcPr>
            <w:tcW w:w="2880" w:type="dxa"/>
          </w:tcPr>
          <w:p w14:paraId="5E30448D" w14:textId="77777777" w:rsidR="003143D7" w:rsidRDefault="00000000">
            <w:r>
              <w:t>Low</w:t>
            </w:r>
          </w:p>
        </w:tc>
      </w:tr>
      <w:tr w:rsidR="003143D7" w14:paraId="2D20A874" w14:textId="77777777">
        <w:tc>
          <w:tcPr>
            <w:tcW w:w="2880" w:type="dxa"/>
          </w:tcPr>
          <w:p w14:paraId="581B386F" w14:textId="77777777" w:rsidR="003143D7" w:rsidRDefault="00000000">
            <w:r>
              <w:t>Missing Red Flags</w:t>
            </w:r>
          </w:p>
        </w:tc>
        <w:tc>
          <w:tcPr>
            <w:tcW w:w="2880" w:type="dxa"/>
          </w:tcPr>
          <w:p w14:paraId="2750E433" w14:textId="77777777" w:rsidR="003143D7" w:rsidRDefault="00000000">
            <w:r>
              <w:t>Pure Python Red Flag Scanner (SOP-013) forces emergency routing.</w:t>
            </w:r>
          </w:p>
        </w:tc>
        <w:tc>
          <w:tcPr>
            <w:tcW w:w="2880" w:type="dxa"/>
          </w:tcPr>
          <w:p w14:paraId="654F4541" w14:textId="77777777" w:rsidR="003143D7" w:rsidRDefault="00000000">
            <w:r>
              <w:t>Low</w:t>
            </w:r>
          </w:p>
        </w:tc>
      </w:tr>
    </w:tbl>
    <w:p w14:paraId="58EB3BD0" w14:textId="77777777" w:rsidR="003143D7" w:rsidRDefault="00000000">
      <w:pPr>
        <w:pStyle w:val="Heading2"/>
      </w:pPr>
      <w:r>
        <w:t>Fallback Mechanisms</w:t>
      </w:r>
    </w:p>
    <w:p w14:paraId="536273F3" w14:textId="77777777" w:rsidR="003143D7" w:rsidRDefault="00000000">
      <w:pPr>
        <w:pStyle w:val="ListBullet"/>
      </w:pPr>
      <w:r>
        <w:t>Complete local execution capability using rule-based algorithms for Agents 3, 4, 6 and keyword heuristics for Agents 1, 2 if all cloud APIs are disconnected.</w:t>
      </w:r>
    </w:p>
    <w:p w14:paraId="030725DF" w14:textId="77777777" w:rsidR="003143D7" w:rsidRDefault="00000000">
      <w:pPr>
        <w:pStyle w:val="Heading1"/>
      </w:pPr>
      <w:r>
        <w:t>13. Appendix</w:t>
      </w:r>
    </w:p>
    <w:p w14:paraId="44448167" w14:textId="77777777" w:rsidR="003143D7" w:rsidRDefault="00000000">
      <w:r>
        <w:t>Purpose: Provide reusable assets, diagrams, and references.</w:t>
      </w:r>
    </w:p>
    <w:p w14:paraId="13251867" w14:textId="77777777" w:rsidR="003143D7" w:rsidRDefault="00000000">
      <w:pPr>
        <w:pStyle w:val="Heading2"/>
      </w:pPr>
      <w:r>
        <w:t>How to Create the Diagrams (References)</w:t>
      </w:r>
    </w:p>
    <w:p w14:paraId="1125D294" w14:textId="77777777" w:rsidR="003143D7" w:rsidRDefault="00000000">
      <w:r>
        <w:t>You can use Mermaid markdown to generate the required architectural flowcharts easily. Place these blocks in markdown viewers that support Mermaid (like GitHub, Notion, or VS Code preview).</w:t>
      </w:r>
    </w:p>
    <w:p w14:paraId="730C4337" w14:textId="77777777" w:rsidR="003143D7" w:rsidRDefault="00000000">
      <w:r>
        <w:t>C4 Context Diagram Reference (Mermaid):</w:t>
      </w:r>
    </w:p>
    <w:p w14:paraId="387B91D0" w14:textId="77777777" w:rsidR="003143D7" w:rsidRDefault="00000000">
      <w:r>
        <w:t>graph TD</w:t>
      </w:r>
    </w:p>
    <w:p w14:paraId="7795A3B6" w14:textId="77777777" w:rsidR="003143D7" w:rsidRDefault="00000000">
      <w:r>
        <w:t>User([User / Patient / Student])</w:t>
      </w:r>
    </w:p>
    <w:p w14:paraId="42B68470" w14:textId="77777777" w:rsidR="003143D7" w:rsidRDefault="00000000">
      <w:r>
        <w:t>CuraBot[CuraBot System]</w:t>
      </w:r>
    </w:p>
    <w:p w14:paraId="6F039852" w14:textId="77777777" w:rsidR="003143D7" w:rsidRDefault="00000000">
      <w:r>
        <w:t>LLM[External LLM Providers]</w:t>
      </w:r>
    </w:p>
    <w:p w14:paraId="77F7879C" w14:textId="77777777" w:rsidR="003143D7" w:rsidRDefault="00000000">
      <w:r>
        <w:t>DB[(Cloud Database - Supabase)]</w:t>
      </w:r>
    </w:p>
    <w:p w14:paraId="6E1A5565" w14:textId="77777777" w:rsidR="003143D7" w:rsidRDefault="00000000">
      <w:r>
        <w:t>User --&gt;|Enters symptoms, uploads PDFs| CuraBot</w:t>
      </w:r>
    </w:p>
    <w:p w14:paraId="034AE8EC" w14:textId="77777777" w:rsidR="003143D7" w:rsidRDefault="00000000">
      <w:r>
        <w:t>CuraBot --&gt;|Sends Prompts| LLM</w:t>
      </w:r>
    </w:p>
    <w:p w14:paraId="6BD6687E" w14:textId="77777777" w:rsidR="003143D7" w:rsidRDefault="00000000">
      <w:r>
        <w:t>CuraBot --&gt;|Stores State &amp; Profile| DB</w:t>
      </w:r>
    </w:p>
    <w:p w14:paraId="1B73A3E9" w14:textId="77777777" w:rsidR="003143D7" w:rsidRDefault="00000000">
      <w:r>
        <w:t>Orchestration Graph Reference (Mermaid):</w:t>
      </w:r>
    </w:p>
    <w:p w14:paraId="3E63EF0C" w14:textId="77777777" w:rsidR="003143D7" w:rsidRDefault="00000000">
      <w:r>
        <w:t>graph TD</w:t>
      </w:r>
    </w:p>
    <w:p w14:paraId="1AD66B30" w14:textId="77777777" w:rsidR="003143D7" w:rsidRDefault="00000000">
      <w:r>
        <w:t>Start[User Message] --&gt; A1[Agent 1: Normalizer]</w:t>
      </w:r>
    </w:p>
    <w:p w14:paraId="2EDAE362" w14:textId="77777777" w:rsidR="003143D7" w:rsidRDefault="00000000">
      <w:r>
        <w:t>A1 --&gt; SOP[Clinical SOP Check]</w:t>
      </w:r>
    </w:p>
    <w:p w14:paraId="1E52035D" w14:textId="77777777" w:rsidR="003143D7" w:rsidRDefault="00000000">
      <w:r>
        <w:t>SOP --&gt; A2[Agent 2: Hypothesis Generator]</w:t>
      </w:r>
    </w:p>
    <w:p w14:paraId="4B57DBAE" w14:textId="77777777" w:rsidR="003143D7" w:rsidRDefault="00000000">
      <w:r>
        <w:t>A2 --&gt; A3[Agent 3: Evidence Evaluator]</w:t>
      </w:r>
    </w:p>
    <w:p w14:paraId="04937456" w14:textId="77777777" w:rsidR="003143D7" w:rsidRDefault="00000000">
      <w:r>
        <w:t>A3 --&gt; A4[Agent 4: Hypothesis Reviser]</w:t>
      </w:r>
    </w:p>
    <w:p w14:paraId="27E2BDB8" w14:textId="77777777" w:rsidR="003143D7" w:rsidRDefault="00000000">
      <w:r>
        <w:t>A4 --&gt; A5[Agent 5: Diagnostic Strategist]</w:t>
      </w:r>
    </w:p>
    <w:p w14:paraId="4094F158" w14:textId="77777777" w:rsidR="003143D7" w:rsidRDefault="00000000">
      <w:r>
        <w:t>A4 --&gt; A6[Agent 6: Self-Critique]</w:t>
      </w:r>
    </w:p>
    <w:p w14:paraId="2CFB8AF8" w14:textId="77777777" w:rsidR="003143D7" w:rsidRDefault="00000000">
      <w:r>
        <w:t>A5 --&gt; End[Response Output]</w:t>
      </w:r>
    </w:p>
    <w:p w14:paraId="490F294E" w14:textId="77777777" w:rsidR="003143D7" w:rsidRDefault="00000000">
      <w:pPr>
        <w:pStyle w:val="Heading2"/>
      </w:pPr>
      <w:r>
        <w:t>Sample Prompt &amp; JSON Spec</w:t>
      </w:r>
    </w:p>
    <w:p w14:paraId="65B06DAD" w14:textId="77777777" w:rsidR="003143D7" w:rsidRDefault="00000000">
      <w:pPr>
        <w:pStyle w:val="ListBullet"/>
      </w:pPr>
      <w:r>
        <w:t>Agent 2 Output Schema:</w:t>
      </w:r>
    </w:p>
    <w:p w14:paraId="3C6C659B" w14:textId="77777777" w:rsidR="003143D7" w:rsidRDefault="00000000">
      <w:r>
        <w:t>{</w:t>
      </w:r>
    </w:p>
    <w:p w14:paraId="2582CA65" w14:textId="77777777" w:rsidR="003143D7" w:rsidRDefault="00000000">
      <w:r>
        <w:t>"hypotheses": [</w:t>
      </w:r>
    </w:p>
    <w:p w14:paraId="259B4B6D" w14:textId="77777777" w:rsidR="003143D7" w:rsidRDefault="00000000">
      <w:r>
        <w:t>{</w:t>
      </w:r>
    </w:p>
    <w:p w14:paraId="51A95A0E" w14:textId="77777777" w:rsidR="003143D7" w:rsidRDefault="00000000">
      <w:r>
        <w:t>"name": "string",</w:t>
      </w:r>
    </w:p>
    <w:p w14:paraId="68F0B389" w14:textId="77777777" w:rsidR="003143D7" w:rsidRDefault="00000000">
      <w:r>
        <w:t>"confidence": "integer",</w:t>
      </w:r>
    </w:p>
    <w:p w14:paraId="7524708C" w14:textId="77777777" w:rsidR="003143D7" w:rsidRDefault="00000000">
      <w:r>
        <w:t>"reasoning": "string",</w:t>
      </w:r>
    </w:p>
    <w:p w14:paraId="11FEACA3" w14:textId="77777777" w:rsidR="003143D7" w:rsidRDefault="00000000">
      <w:r>
        <w:t>"severity_class": "critical|serious|moderate|benign",</w:t>
      </w:r>
    </w:p>
    <w:p w14:paraId="7231B3C4" w14:textId="77777777" w:rsidR="003143D7" w:rsidRDefault="00000000">
      <w:r>
        <w:t>"key_features_present": ["string"]</w:t>
      </w:r>
    </w:p>
    <w:p w14:paraId="77CA5C23" w14:textId="77777777" w:rsidR="003143D7" w:rsidRDefault="00000000">
      <w:r>
        <w:t>}</w:t>
      </w:r>
    </w:p>
    <w:p w14:paraId="293DA753" w14:textId="77777777" w:rsidR="003143D7" w:rsidRDefault="00000000">
      <w:r>
        <w:t>]</w:t>
      </w:r>
    </w:p>
    <w:p w14:paraId="3D48D153" w14:textId="77777777" w:rsidR="003143D7" w:rsidRDefault="00000000">
      <w:r>
        <w:t>}</w:t>
      </w:r>
    </w:p>
    <w:sectPr w:rsidR="00314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95062">
    <w:abstractNumId w:val="8"/>
  </w:num>
  <w:num w:numId="2" w16cid:durableId="1623221029">
    <w:abstractNumId w:val="6"/>
  </w:num>
  <w:num w:numId="3" w16cid:durableId="1634629992">
    <w:abstractNumId w:val="5"/>
  </w:num>
  <w:num w:numId="4" w16cid:durableId="1341080428">
    <w:abstractNumId w:val="4"/>
  </w:num>
  <w:num w:numId="5" w16cid:durableId="1360089359">
    <w:abstractNumId w:val="7"/>
  </w:num>
  <w:num w:numId="6" w16cid:durableId="492724277">
    <w:abstractNumId w:val="3"/>
  </w:num>
  <w:num w:numId="7" w16cid:durableId="537668679">
    <w:abstractNumId w:val="2"/>
  </w:num>
  <w:num w:numId="8" w16cid:durableId="1872496973">
    <w:abstractNumId w:val="1"/>
  </w:num>
  <w:num w:numId="9" w16cid:durableId="153303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3D7"/>
    <w:rsid w:val="00326F90"/>
    <w:rsid w:val="003D013F"/>
    <w:rsid w:val="00533E57"/>
    <w:rsid w:val="00603552"/>
    <w:rsid w:val="00AA1D8D"/>
    <w:rsid w:val="00AC5D8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6106D"/>
  <w14:defaultImageDpi w14:val="300"/>
  <w15:docId w15:val="{C84A50BA-3594-40D5-A23C-B34F439D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1882</Words>
  <Characters>10734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56</vt:i4>
      </vt:variant>
    </vt:vector>
  </HeadingPairs>
  <TitlesOfParts>
    <vt:vector size="57" baseType="lpstr">
      <vt:lpstr/>
      <vt:lpstr>1. Document Control &amp; Metadata</vt:lpstr>
      <vt:lpstr>    Document Header</vt:lpstr>
      <vt:lpstr>    Versioning Table</vt:lpstr>
      <vt:lpstr>    Approval Matrix</vt:lpstr>
      <vt:lpstr>    AI Safety Classification &amp; Data Handling Summary</vt:lpstr>
      <vt:lpstr>    AI Autonomy Level</vt:lpstr>
      <vt:lpstr>    Reference Links</vt:lpstr>
      <vt:lpstr>2. System Overview</vt:lpstr>
      <vt:lpstr>    Business Context &amp; Stakeholders</vt:lpstr>
      <vt:lpstr>    Problem Statement</vt:lpstr>
      <vt:lpstr>    Scope Table</vt:lpstr>
      <vt:lpstr>    Success Metrics and KPIs</vt:lpstr>
      <vt:lpstr>    Assumptions and Constraints</vt:lpstr>
      <vt:lpstr>3. Architecture Decomposition</vt:lpstr>
      <vt:lpstr>    C4 Diagram Placeholders</vt:lpstr>
      <vt:lpstr>    Deployment Topology</vt:lpstr>
      <vt:lpstr>4. GenAI Capability Design</vt:lpstr>
      <vt:lpstr>    Retrieval Approach</vt:lpstr>
      <vt:lpstr>    Document/Query Scoping Rules</vt:lpstr>
      <vt:lpstr>    Prompt Lifecycle</vt:lpstr>
      <vt:lpstr>    Guardrails &amp; Hallucination Controls</vt:lpstr>
      <vt:lpstr>5. Agentic Design</vt:lpstr>
      <vt:lpstr>    Agent Inventory</vt:lpstr>
      <vt:lpstr>    Orchestration Graph</vt:lpstr>
      <vt:lpstr>    Human-in-the-Loop (HITL) Checkpoints</vt:lpstr>
      <vt:lpstr>6. Data &amp; Knowledge Fabric</vt:lpstr>
      <vt:lpstr>    Data Source Catalog</vt:lpstr>
      <vt:lpstr>    Ingestion Pipeline</vt:lpstr>
      <vt:lpstr>    Sharding &amp; Caching</vt:lpstr>
      <vt:lpstr>    Memory/Knowledge Strategy</vt:lpstr>
      <vt:lpstr>7. API &amp; Service Design</vt:lpstr>
      <vt:lpstr>    Services</vt:lpstr>
      <vt:lpstr>    API Inventory</vt:lpstr>
      <vt:lpstr>    Error Handling &amp; Resilience</vt:lpstr>
      <vt:lpstr>8. Security &amp; Governance</vt:lpstr>
      <vt:lpstr>    LLM Gateway &amp; IAM</vt:lpstr>
      <vt:lpstr>    Data Protection</vt:lpstr>
      <vt:lpstr>    Audit Trails</vt:lpstr>
      <vt:lpstr>9. Non-Functional Design</vt:lpstr>
      <vt:lpstr>    Performance SLOs</vt:lpstr>
      <vt:lpstr>    Reliability &amp; Scalability</vt:lpstr>
      <vt:lpstr>    Security &amp; Compliance NFRs</vt:lpstr>
      <vt:lpstr>10. Observability &amp; Evaluation</vt:lpstr>
      <vt:lpstr>    Telemetry &amp; Traces</vt:lpstr>
      <vt:lpstr>    RAG Evaluation</vt:lpstr>
      <vt:lpstr>    Monitoring &amp; Alerting</vt:lpstr>
      <vt:lpstr>11. SDLC Integration</vt:lpstr>
      <vt:lpstr>    Testing &amp; Quality Gates</vt:lpstr>
      <vt:lpstr>    CI/CD Stages</vt:lpstr>
      <vt:lpstr>    Release Governance</vt:lpstr>
      <vt:lpstr>12. Risks &amp; Failure Modes</vt:lpstr>
      <vt:lpstr>    Risk Register</vt:lpstr>
      <vt:lpstr>    Fallback Mechanisms</vt:lpstr>
      <vt:lpstr>13. Appendix</vt:lpstr>
      <vt:lpstr>    How to Create the Diagrams (References)</vt:lpstr>
      <vt:lpstr>    Sample Prompt &amp; JSON Spec</vt:lpstr>
    </vt:vector>
  </TitlesOfParts>
  <Manager/>
  <Company/>
  <LinksUpToDate>false</LinksUpToDate>
  <CharactersWithSpaces>12591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shrinath sureshbabu</cp:lastModifiedBy>
  <cp:revision>3</cp:revision>
  <dcterms:created xsi:type="dcterms:W3CDTF">2013-12-23T23:15:00Z</dcterms:created>
  <dcterms:modified xsi:type="dcterms:W3CDTF">2026-05-02T14:01:00Z</dcterms:modified>
  <cp:category/>
</cp:coreProperties>
</file>