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D5611" w14:textId="478E2397" w:rsidR="00524232" w:rsidRPr="00F343CF" w:rsidRDefault="00F343CF" w:rsidP="00F343C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F343CF">
        <w:rPr>
          <w:rFonts w:ascii="Arial" w:hAnsi="Arial" w:cs="Arial"/>
          <w:b/>
          <w:bCs/>
          <w:sz w:val="30"/>
          <w:szCs w:val="30"/>
        </w:rPr>
        <w:t>Cryptocurrency Market Analysis Report</w:t>
      </w:r>
    </w:p>
    <w:p w14:paraId="776C01C3" w14:textId="77777777" w:rsidR="00F343CF" w:rsidRDefault="00F343CF" w:rsidP="00F343CF">
      <w:pPr>
        <w:rPr>
          <w:rFonts w:ascii="Arial" w:hAnsi="Arial" w:cs="Arial"/>
          <w:b/>
          <w:bCs/>
          <w:sz w:val="30"/>
          <w:szCs w:val="30"/>
          <w:u w:val="single"/>
        </w:rPr>
      </w:pPr>
    </w:p>
    <w:p w14:paraId="6A6D6FBE" w14:textId="77777777" w:rsidR="00F343CF" w:rsidRPr="00F343CF" w:rsidRDefault="00F343CF" w:rsidP="00F343CF">
      <w:pPr>
        <w:rPr>
          <w:rFonts w:ascii="Arial" w:hAnsi="Arial" w:cs="Arial"/>
          <w:b/>
          <w:bCs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Introduction</w:t>
      </w:r>
    </w:p>
    <w:p w14:paraId="4343D5BE" w14:textId="16D4BBA2" w:rsidR="00F343CF" w:rsidRDefault="00F343CF" w:rsidP="00F343CF">
      <w:p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 xml:space="preserve">The purpose of this report is to analyze the current trends in the cryptocurrency market, focusing on the top 50 cryptocurrencies by market capitalization. Using data fetched via a public API (Coin Gecko), key metrics such as current price, market capitalization, 24-hour trading volume, and percentage price changes have been analyzed. Python and </w:t>
      </w:r>
      <w:proofErr w:type="spellStart"/>
      <w:r w:rsidRPr="00F343CF">
        <w:rPr>
          <w:rFonts w:ascii="Arial" w:hAnsi="Arial" w:cs="Arial"/>
          <w:sz w:val="24"/>
          <w:szCs w:val="24"/>
        </w:rPr>
        <w:t>openpyxl</w:t>
      </w:r>
      <w:proofErr w:type="spellEnd"/>
      <w:r w:rsidRPr="00F343CF">
        <w:rPr>
          <w:rFonts w:ascii="Arial" w:hAnsi="Arial" w:cs="Arial"/>
          <w:sz w:val="24"/>
          <w:szCs w:val="24"/>
        </w:rPr>
        <w:t xml:space="preserve"> were used to fetch the data, and Excel was utilized for live updates.</w:t>
      </w:r>
    </w:p>
    <w:p w14:paraId="77B3CAEA" w14:textId="77777777" w:rsidR="00F343CF" w:rsidRDefault="00F343CF" w:rsidP="00F343CF">
      <w:pPr>
        <w:rPr>
          <w:rFonts w:ascii="Arial" w:hAnsi="Arial" w:cs="Arial"/>
          <w:sz w:val="24"/>
          <w:szCs w:val="24"/>
        </w:rPr>
      </w:pPr>
    </w:p>
    <w:p w14:paraId="7A0B5831" w14:textId="77777777" w:rsidR="00F343CF" w:rsidRPr="00F343CF" w:rsidRDefault="00F343CF" w:rsidP="00F343CF">
      <w:pPr>
        <w:rPr>
          <w:rFonts w:ascii="Arial" w:hAnsi="Arial" w:cs="Arial"/>
          <w:b/>
          <w:bCs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Data Overview</w:t>
      </w:r>
    </w:p>
    <w:p w14:paraId="099F4FEC" w14:textId="204345BD" w:rsidR="00F343CF" w:rsidRDefault="00F343CF" w:rsidP="00F343CF">
      <w:p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>The data collected for the top 50 cryptocurrencies includes the following fields:</w:t>
      </w:r>
    </w:p>
    <w:p w14:paraId="0ED52F62" w14:textId="6F3AD66A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Cryptocurrency Name</w:t>
      </w:r>
      <w:r w:rsidRPr="00F343CF">
        <w:rPr>
          <w:rFonts w:ascii="Arial" w:hAnsi="Arial" w:cs="Arial"/>
          <w:sz w:val="24"/>
          <w:szCs w:val="24"/>
        </w:rPr>
        <w:t>: Name of the cryptocurrency</w:t>
      </w:r>
      <w:r>
        <w:rPr>
          <w:rFonts w:ascii="Arial" w:hAnsi="Arial" w:cs="Arial"/>
          <w:sz w:val="24"/>
          <w:szCs w:val="24"/>
        </w:rPr>
        <w:t>.</w:t>
      </w:r>
    </w:p>
    <w:p w14:paraId="2B6B2E6C" w14:textId="0EB8BDD2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Symbol</w:t>
      </w:r>
      <w:r w:rsidRPr="00F343CF">
        <w:rPr>
          <w:rFonts w:ascii="Arial" w:hAnsi="Arial" w:cs="Arial"/>
          <w:sz w:val="24"/>
          <w:szCs w:val="24"/>
        </w:rPr>
        <w:t>: The ticker symbol representing the cryptocurrency.</w:t>
      </w:r>
    </w:p>
    <w:p w14:paraId="2D036D93" w14:textId="299CD702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Current Price (in USD)</w:t>
      </w:r>
      <w:r w:rsidRPr="00F343CF">
        <w:rPr>
          <w:rFonts w:ascii="Arial" w:hAnsi="Arial" w:cs="Arial"/>
          <w:sz w:val="24"/>
          <w:szCs w:val="24"/>
        </w:rPr>
        <w:t>: The current trading price.</w:t>
      </w:r>
    </w:p>
    <w:p w14:paraId="72C451A1" w14:textId="4BD94F2A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Market Capitalization</w:t>
      </w:r>
      <w:r w:rsidRPr="00F343CF">
        <w:rPr>
          <w:rFonts w:ascii="Arial" w:hAnsi="Arial" w:cs="Arial"/>
          <w:sz w:val="24"/>
          <w:szCs w:val="24"/>
        </w:rPr>
        <w:t>: The total market value of the cryptocurrency.</w:t>
      </w:r>
    </w:p>
    <w:p w14:paraId="447DBD80" w14:textId="0E04F7C2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24-hour Trading Volume</w:t>
      </w:r>
      <w:r w:rsidRPr="00F343CF">
        <w:rPr>
          <w:rFonts w:ascii="Arial" w:hAnsi="Arial" w:cs="Arial"/>
          <w:sz w:val="24"/>
          <w:szCs w:val="24"/>
        </w:rPr>
        <w:t>: The total volume traded in the last 24 hours.</w:t>
      </w:r>
    </w:p>
    <w:p w14:paraId="69469548" w14:textId="087206EA" w:rsidR="00F343CF" w:rsidRDefault="00F343CF" w:rsidP="00F343C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24-hour Price Change (%)</w:t>
      </w:r>
      <w:r w:rsidRPr="00F343CF">
        <w:rPr>
          <w:rFonts w:ascii="Arial" w:hAnsi="Arial" w:cs="Arial"/>
          <w:sz w:val="24"/>
          <w:szCs w:val="24"/>
        </w:rPr>
        <w:t>: Percentage change in the price over the last 24 hours.</w:t>
      </w:r>
    </w:p>
    <w:p w14:paraId="440D4F00" w14:textId="77777777" w:rsidR="00F343CF" w:rsidRDefault="00F343CF" w:rsidP="00F343CF">
      <w:pPr>
        <w:rPr>
          <w:rFonts w:ascii="Arial" w:hAnsi="Arial" w:cs="Arial"/>
          <w:sz w:val="24"/>
          <w:szCs w:val="24"/>
        </w:rPr>
      </w:pPr>
    </w:p>
    <w:p w14:paraId="6F2BCE80" w14:textId="34CA9EC6" w:rsidR="00F343CF" w:rsidRDefault="00F343CF" w:rsidP="00F343CF">
      <w:pPr>
        <w:rPr>
          <w:rFonts w:ascii="Arial" w:hAnsi="Arial" w:cs="Arial"/>
          <w:b/>
          <w:bCs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Analysis</w:t>
      </w:r>
    </w:p>
    <w:p w14:paraId="1E6208BC" w14:textId="77777777" w:rsidR="00F343CF" w:rsidRPr="00F343CF" w:rsidRDefault="00F343CF" w:rsidP="00F343C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>Top 5 Cryptocurrencies by Market Capitalization</w:t>
      </w:r>
      <w:r w:rsidRPr="00F343CF">
        <w:rPr>
          <w:rFonts w:ascii="Arial" w:hAnsi="Arial" w:cs="Arial"/>
          <w:sz w:val="24"/>
          <w:szCs w:val="24"/>
        </w:rPr>
        <w:t>: Based on the latest data, the top 5 cryptocurrencies by market capitalization are as follows:</w:t>
      </w:r>
    </w:p>
    <w:p w14:paraId="31F5C8D3" w14:textId="6FC63229" w:rsidR="00F343CF" w:rsidRPr="00F343CF" w:rsidRDefault="00F343CF" w:rsidP="00F343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>1st: [Bitcoin] (Symbol: BTC) – Market Cap: $</w:t>
      </w:r>
      <w:r>
        <w:rPr>
          <w:rFonts w:ascii="Arial" w:hAnsi="Arial" w:cs="Arial"/>
          <w:sz w:val="24"/>
          <w:szCs w:val="24"/>
        </w:rPr>
        <w:t>1.3</w:t>
      </w:r>
      <w:r w:rsidRPr="00F343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</w:t>
      </w:r>
      <w:r w:rsidRPr="00F343CF">
        <w:rPr>
          <w:rFonts w:ascii="Arial" w:hAnsi="Arial" w:cs="Arial"/>
          <w:sz w:val="24"/>
          <w:szCs w:val="24"/>
        </w:rPr>
        <w:t>illion</w:t>
      </w:r>
    </w:p>
    <w:p w14:paraId="3D2606CB" w14:textId="595E3D13" w:rsidR="00F343CF" w:rsidRPr="00F343CF" w:rsidRDefault="00F343CF" w:rsidP="00F343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>2nd: [Ethereum] (Symbol: ETH) – Market Cap: $</w:t>
      </w:r>
      <w:r>
        <w:rPr>
          <w:rFonts w:ascii="Arial" w:hAnsi="Arial" w:cs="Arial"/>
          <w:sz w:val="24"/>
          <w:szCs w:val="24"/>
        </w:rPr>
        <w:t>3.25</w:t>
      </w:r>
      <w:r w:rsidRPr="00F343CF">
        <w:rPr>
          <w:rFonts w:ascii="Arial" w:hAnsi="Arial" w:cs="Arial"/>
          <w:sz w:val="24"/>
          <w:szCs w:val="24"/>
        </w:rPr>
        <w:t xml:space="preserve"> billion</w:t>
      </w:r>
    </w:p>
    <w:p w14:paraId="76DF5FCD" w14:textId="58A78CC3" w:rsidR="00F343CF" w:rsidRPr="00F343CF" w:rsidRDefault="00F343CF" w:rsidP="00F343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>3rd: [Tether] (Symbol: USDT) – Market Cap: $</w:t>
      </w:r>
      <w:r>
        <w:rPr>
          <w:rFonts w:ascii="Arial" w:hAnsi="Arial" w:cs="Arial"/>
          <w:sz w:val="24"/>
          <w:szCs w:val="24"/>
        </w:rPr>
        <w:t>1.19</w:t>
      </w:r>
      <w:r w:rsidRPr="00F343CF">
        <w:rPr>
          <w:rFonts w:ascii="Arial" w:hAnsi="Arial" w:cs="Arial"/>
          <w:sz w:val="24"/>
          <w:szCs w:val="24"/>
        </w:rPr>
        <w:t xml:space="preserve"> billion</w:t>
      </w:r>
    </w:p>
    <w:p w14:paraId="726B354E" w14:textId="5557C255" w:rsidR="00F343CF" w:rsidRPr="00F343CF" w:rsidRDefault="00F343CF" w:rsidP="00F343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>4th: [BNB] (Symbol: BNB) – Market Cap: $</w:t>
      </w:r>
      <w:r>
        <w:rPr>
          <w:rFonts w:ascii="Arial" w:hAnsi="Arial" w:cs="Arial"/>
          <w:sz w:val="24"/>
          <w:szCs w:val="24"/>
        </w:rPr>
        <w:t>88.51</w:t>
      </w:r>
      <w:r w:rsidRPr="00F343CF">
        <w:rPr>
          <w:rFonts w:ascii="Arial" w:hAnsi="Arial" w:cs="Arial"/>
          <w:sz w:val="24"/>
          <w:szCs w:val="24"/>
        </w:rPr>
        <w:t xml:space="preserve"> billion</w:t>
      </w:r>
    </w:p>
    <w:p w14:paraId="15E8D8AA" w14:textId="7C3EE6E3" w:rsidR="00F343CF" w:rsidRDefault="00F343CF" w:rsidP="00F343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343CF">
        <w:rPr>
          <w:rFonts w:ascii="Arial" w:hAnsi="Arial" w:cs="Arial"/>
          <w:sz w:val="24"/>
          <w:szCs w:val="24"/>
        </w:rPr>
        <w:t xml:space="preserve">5th: [Solana] (Symbol: </w:t>
      </w:r>
      <w:r>
        <w:rPr>
          <w:rFonts w:ascii="Arial" w:hAnsi="Arial" w:cs="Arial"/>
          <w:sz w:val="24"/>
          <w:szCs w:val="24"/>
        </w:rPr>
        <w:t>SOL</w:t>
      </w:r>
      <w:r w:rsidRPr="00F343CF">
        <w:rPr>
          <w:rFonts w:ascii="Arial" w:hAnsi="Arial" w:cs="Arial"/>
          <w:sz w:val="24"/>
          <w:szCs w:val="24"/>
        </w:rPr>
        <w:t>) – Market Cap: $</w:t>
      </w:r>
      <w:r>
        <w:rPr>
          <w:rFonts w:ascii="Arial" w:hAnsi="Arial" w:cs="Arial"/>
          <w:sz w:val="24"/>
          <w:szCs w:val="24"/>
        </w:rPr>
        <w:t>74.11</w:t>
      </w:r>
      <w:r w:rsidRPr="00F343CF">
        <w:rPr>
          <w:rFonts w:ascii="Arial" w:hAnsi="Arial" w:cs="Arial"/>
          <w:sz w:val="24"/>
          <w:szCs w:val="24"/>
        </w:rPr>
        <w:t xml:space="preserve"> billion</w:t>
      </w:r>
    </w:p>
    <w:p w14:paraId="76029698" w14:textId="77777777" w:rsidR="00F343CF" w:rsidRPr="00F343CF" w:rsidRDefault="00F343CF" w:rsidP="00F343CF">
      <w:pPr>
        <w:pStyle w:val="ListParagraph"/>
        <w:rPr>
          <w:rFonts w:ascii="Arial" w:hAnsi="Arial" w:cs="Arial"/>
          <w:sz w:val="24"/>
          <w:szCs w:val="24"/>
        </w:rPr>
      </w:pPr>
    </w:p>
    <w:p w14:paraId="33F7432C" w14:textId="566DE765" w:rsidR="00F343CF" w:rsidRPr="004E3944" w:rsidRDefault="00F343CF" w:rsidP="00F343C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F343CF">
        <w:rPr>
          <w:rFonts w:ascii="Arial" w:hAnsi="Arial" w:cs="Arial"/>
          <w:b/>
          <w:bCs/>
          <w:sz w:val="24"/>
          <w:szCs w:val="24"/>
        </w:rPr>
        <w:t xml:space="preserve">Average Price of the Top 50 Cryptocurrencies: </w:t>
      </w:r>
      <w:r w:rsidRPr="00F343CF">
        <w:rPr>
          <w:rFonts w:ascii="Arial" w:hAnsi="Arial" w:cs="Arial"/>
          <w:sz w:val="24"/>
          <w:szCs w:val="24"/>
        </w:rPr>
        <w:t xml:space="preserve">The average price of the top 50 cryptocurrencies is calculated as </w:t>
      </w:r>
      <w:r w:rsidR="004E3944" w:rsidRPr="004E3944">
        <w:rPr>
          <w:rFonts w:ascii="Arial" w:hAnsi="Arial" w:cs="Arial"/>
          <w:sz w:val="24"/>
          <w:szCs w:val="24"/>
        </w:rPr>
        <w:t>$2954.85</w:t>
      </w:r>
    </w:p>
    <w:p w14:paraId="05AD63BA" w14:textId="77777777" w:rsidR="004E3944" w:rsidRPr="004E3944" w:rsidRDefault="004E3944" w:rsidP="004E3944">
      <w:pPr>
        <w:spacing w:line="240" w:lineRule="auto"/>
        <w:ind w:left="360"/>
        <w:rPr>
          <w:rFonts w:ascii="Arial" w:hAnsi="Arial" w:cs="Arial"/>
          <w:b/>
          <w:bCs/>
        </w:rPr>
      </w:pPr>
      <w:r w:rsidRPr="004E3944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E3944">
        <w:rPr>
          <w:rFonts w:ascii="Arial" w:hAnsi="Arial" w:cs="Arial"/>
          <w:b/>
          <w:bCs/>
        </w:rPr>
        <w:t>Highest and Lowest 24-hour Price Change (Percentage):</w:t>
      </w:r>
    </w:p>
    <w:p w14:paraId="67D79775" w14:textId="640F8219" w:rsidR="004E3944" w:rsidRPr="004E3944" w:rsidRDefault="004E3944" w:rsidP="004E3944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4E3944">
        <w:rPr>
          <w:rFonts w:ascii="Arial" w:hAnsi="Arial" w:cs="Arial"/>
          <w:b/>
          <w:bCs/>
          <w:sz w:val="24"/>
          <w:szCs w:val="24"/>
        </w:rPr>
        <w:t>Highest 24-hour price change</w:t>
      </w:r>
      <w:r w:rsidRPr="004E3944">
        <w:rPr>
          <w:rFonts w:ascii="Arial" w:hAnsi="Arial" w:cs="Arial"/>
          <w:sz w:val="24"/>
          <w:szCs w:val="24"/>
        </w:rPr>
        <w:t>: [</w:t>
      </w:r>
      <w:r>
        <w:rPr>
          <w:rFonts w:ascii="Arial" w:hAnsi="Arial" w:cs="Arial"/>
          <w:sz w:val="24"/>
          <w:szCs w:val="24"/>
        </w:rPr>
        <w:t>Pepe</w:t>
      </w:r>
      <w:r w:rsidRPr="004E3944">
        <w:rPr>
          <w:rFonts w:ascii="Arial" w:hAnsi="Arial" w:cs="Arial"/>
          <w:sz w:val="24"/>
          <w:szCs w:val="24"/>
        </w:rPr>
        <w:t>] with a change of +12.54%</w:t>
      </w:r>
      <w:r>
        <w:rPr>
          <w:rFonts w:ascii="Arial" w:hAnsi="Arial" w:cs="Arial"/>
          <w:sz w:val="24"/>
          <w:szCs w:val="24"/>
        </w:rPr>
        <w:t>.</w:t>
      </w:r>
    </w:p>
    <w:p w14:paraId="54DA48E2" w14:textId="2025EB15" w:rsidR="004E3944" w:rsidRDefault="004E3944" w:rsidP="004E3944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4E3944">
        <w:rPr>
          <w:rFonts w:ascii="Arial" w:hAnsi="Arial" w:cs="Arial"/>
          <w:b/>
          <w:bCs/>
          <w:sz w:val="24"/>
          <w:szCs w:val="24"/>
        </w:rPr>
        <w:t>Lowest 24-hour price change</w:t>
      </w:r>
      <w:r w:rsidRPr="004E3944">
        <w:rPr>
          <w:rFonts w:ascii="Arial" w:hAnsi="Arial" w:cs="Arial"/>
          <w:sz w:val="24"/>
          <w:szCs w:val="24"/>
        </w:rPr>
        <w:t>: [</w:t>
      </w:r>
      <w:r>
        <w:rPr>
          <w:rFonts w:ascii="Arial" w:hAnsi="Arial" w:cs="Arial"/>
          <w:sz w:val="24"/>
          <w:szCs w:val="24"/>
        </w:rPr>
        <w:t>Sui</w:t>
      </w:r>
      <w:r w:rsidRPr="004E3944">
        <w:rPr>
          <w:rFonts w:ascii="Arial" w:hAnsi="Arial" w:cs="Arial"/>
          <w:sz w:val="24"/>
          <w:szCs w:val="24"/>
        </w:rPr>
        <w:t>] with a change of -4.54%</w:t>
      </w:r>
      <w:r>
        <w:rPr>
          <w:rFonts w:ascii="Arial" w:hAnsi="Arial" w:cs="Arial"/>
          <w:sz w:val="24"/>
          <w:szCs w:val="24"/>
        </w:rPr>
        <w:t>.</w:t>
      </w:r>
    </w:p>
    <w:p w14:paraId="6F3262EC" w14:textId="552AD6B9" w:rsidR="004E3944" w:rsidRDefault="004E3944" w:rsidP="004E3944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E8087BE" w14:textId="07927A7F" w:rsidR="004E3944" w:rsidRDefault="004E3944" w:rsidP="00160CE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E3944">
        <w:rPr>
          <w:rFonts w:ascii="Arial" w:hAnsi="Arial" w:cs="Arial"/>
          <w:b/>
          <w:bCs/>
          <w:sz w:val="24"/>
          <w:szCs w:val="24"/>
        </w:rPr>
        <w:lastRenderedPageBreak/>
        <w:t>Data Trends</w:t>
      </w:r>
    </w:p>
    <w:p w14:paraId="4070F04C" w14:textId="0A524216" w:rsidR="004E3944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160CE0">
        <w:rPr>
          <w:rFonts w:ascii="Arial" w:hAnsi="Arial" w:cs="Arial"/>
          <w:b/>
          <w:bCs/>
          <w:sz w:val="24"/>
          <w:szCs w:val="24"/>
        </w:rPr>
        <w:t>Bitcoin Dominance</w:t>
      </w:r>
      <w:r w:rsidRPr="00160CE0">
        <w:rPr>
          <w:rFonts w:ascii="Arial" w:hAnsi="Arial" w:cs="Arial"/>
          <w:sz w:val="24"/>
          <w:szCs w:val="24"/>
        </w:rPr>
        <w:t xml:space="preserve">: Bitcoin remains the largest cryptocurrency by a significant </w:t>
      </w:r>
      <w:r>
        <w:rPr>
          <w:rFonts w:ascii="Arial" w:hAnsi="Arial" w:cs="Arial"/>
          <w:sz w:val="24"/>
          <w:szCs w:val="24"/>
        </w:rPr>
        <w:t xml:space="preserve">    </w:t>
      </w:r>
      <w:r w:rsidRPr="00160CE0">
        <w:rPr>
          <w:rFonts w:ascii="Arial" w:hAnsi="Arial" w:cs="Arial"/>
          <w:sz w:val="24"/>
          <w:szCs w:val="24"/>
        </w:rPr>
        <w:t>margin, with a market cap of $1.3 trillion, highlighting its continued dominance in the crypto market.</w:t>
      </w:r>
    </w:p>
    <w:p w14:paraId="6F7822CC" w14:textId="0828EEBF" w:rsid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b/>
          <w:bCs/>
        </w:rPr>
        <w:t xml:space="preserve"> </w:t>
      </w:r>
      <w:r w:rsidRPr="00160CE0">
        <w:rPr>
          <w:rFonts w:ascii="Arial" w:hAnsi="Arial" w:cs="Arial"/>
          <w:b/>
          <w:bCs/>
          <w:sz w:val="24"/>
          <w:szCs w:val="24"/>
        </w:rPr>
        <w:t xml:space="preserve">Ethereum Stability: </w:t>
      </w:r>
      <w:r w:rsidRPr="00160CE0">
        <w:rPr>
          <w:rFonts w:ascii="Arial" w:hAnsi="Arial" w:cs="Arial"/>
          <w:sz w:val="24"/>
          <w:szCs w:val="24"/>
        </w:rPr>
        <w:t>While Ethereum is the second-largest by market cap, its current position relative to Bitcoin shows that it holds a strong place, especially given its use in smart contracts and decentralized finance (DeFi). However, compared to Bitcoin, its market cap is much smaller.</w:t>
      </w:r>
    </w:p>
    <w:p w14:paraId="03DEFBDA" w14:textId="1DC843F3" w:rsid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b/>
          <w:bCs/>
        </w:rPr>
        <w:t xml:space="preserve"> </w:t>
      </w:r>
      <w:r w:rsidRPr="00160CE0">
        <w:rPr>
          <w:rFonts w:ascii="Arial" w:hAnsi="Arial" w:cs="Arial"/>
          <w:b/>
          <w:bCs/>
          <w:sz w:val="24"/>
          <w:szCs w:val="24"/>
        </w:rPr>
        <w:t>Stablecoins Holding Steady</w:t>
      </w:r>
      <w:r w:rsidRPr="00160CE0">
        <w:rPr>
          <w:rFonts w:ascii="Arial" w:hAnsi="Arial" w:cs="Arial"/>
          <w:sz w:val="24"/>
          <w:szCs w:val="24"/>
        </w:rPr>
        <w:t xml:space="preserve">: Tether (USDT), being a stablecoin, maintains a high position in market capitalization, indicating its widespread use in trading and as a reserve currency for many crypto transactions. Its </w:t>
      </w:r>
      <w:proofErr w:type="gramStart"/>
      <w:r w:rsidRPr="00160CE0">
        <w:rPr>
          <w:rFonts w:ascii="Arial" w:hAnsi="Arial" w:cs="Arial"/>
          <w:sz w:val="24"/>
          <w:szCs w:val="24"/>
        </w:rPr>
        <w:t>low price</w:t>
      </w:r>
      <w:proofErr w:type="gramEnd"/>
      <w:r w:rsidRPr="00160CE0">
        <w:rPr>
          <w:rFonts w:ascii="Arial" w:hAnsi="Arial" w:cs="Arial"/>
          <w:sz w:val="24"/>
          <w:szCs w:val="24"/>
        </w:rPr>
        <w:t xml:space="preserve"> volatility supports its role as a stable asset in a volatile market.</w:t>
      </w:r>
    </w:p>
    <w:p w14:paraId="72666C53" w14:textId="5F6A4A8F" w:rsid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160CE0">
        <w:rPr>
          <w:rFonts w:ascii="Arial" w:hAnsi="Arial" w:cs="Arial"/>
          <w:b/>
          <w:bCs/>
          <w:sz w:val="24"/>
          <w:szCs w:val="24"/>
        </w:rPr>
        <w:t>Volatility in Smaller Coins</w:t>
      </w:r>
      <w:r w:rsidRPr="00160CE0">
        <w:rPr>
          <w:rFonts w:ascii="Arial" w:hAnsi="Arial" w:cs="Arial"/>
          <w:sz w:val="24"/>
          <w:szCs w:val="24"/>
        </w:rPr>
        <w:t>: Pepe saw the highest 24-hour percentage price change (+12.54%), while Sui experienced the lowest (-4.54%). This indicates significant price volatility in smaller and newer cryptocurrencies, reflecting speculative trading and market sentiment fluctuations.</w:t>
      </w:r>
    </w:p>
    <w:p w14:paraId="288F216A" w14:textId="77777777" w:rsid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</w:p>
    <w:p w14:paraId="5A616650" w14:textId="31DB052B" w:rsidR="00160CE0" w:rsidRDefault="00160CE0" w:rsidP="00160C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0B9B82A8" w14:textId="77777777" w:rsidR="00160CE0" w:rsidRP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 w:rsidRPr="00160CE0">
        <w:rPr>
          <w:rFonts w:ascii="Arial" w:hAnsi="Arial" w:cs="Arial"/>
          <w:sz w:val="24"/>
          <w:szCs w:val="24"/>
        </w:rPr>
        <w:t xml:space="preserve">The analysis of the top 50 cryptocurrencies reveals a few key insights into the current state of the market. </w:t>
      </w:r>
      <w:r w:rsidRPr="00160CE0">
        <w:rPr>
          <w:rFonts w:ascii="Arial" w:hAnsi="Arial" w:cs="Arial"/>
          <w:b/>
          <w:bCs/>
          <w:sz w:val="24"/>
          <w:szCs w:val="24"/>
        </w:rPr>
        <w:t>Bitcoin</w:t>
      </w:r>
      <w:r w:rsidRPr="00160CE0">
        <w:rPr>
          <w:rFonts w:ascii="Arial" w:hAnsi="Arial" w:cs="Arial"/>
          <w:sz w:val="24"/>
          <w:szCs w:val="24"/>
        </w:rPr>
        <w:t xml:space="preserve"> continues to dominate with a market capitalization far exceeding other cryptocurrencies, reflecting its strong influence and widespread adoption. </w:t>
      </w:r>
      <w:r w:rsidRPr="00160CE0">
        <w:rPr>
          <w:rFonts w:ascii="Arial" w:hAnsi="Arial" w:cs="Arial"/>
          <w:b/>
          <w:bCs/>
          <w:sz w:val="24"/>
          <w:szCs w:val="24"/>
        </w:rPr>
        <w:t>Ethereum</w:t>
      </w:r>
      <w:r w:rsidRPr="00160CE0">
        <w:rPr>
          <w:rFonts w:ascii="Arial" w:hAnsi="Arial" w:cs="Arial"/>
          <w:sz w:val="24"/>
          <w:szCs w:val="24"/>
        </w:rPr>
        <w:t>, while second, maintains a stable presence in the space, particularly due to its smart contract capabilities and growing role in decentralized finance (DeFi).</w:t>
      </w:r>
    </w:p>
    <w:p w14:paraId="67F01C61" w14:textId="77777777" w:rsidR="00160CE0" w:rsidRP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 w:rsidRPr="00160CE0">
        <w:rPr>
          <w:rFonts w:ascii="Arial" w:hAnsi="Arial" w:cs="Arial"/>
          <w:sz w:val="24"/>
          <w:szCs w:val="24"/>
        </w:rPr>
        <w:t xml:space="preserve">Stablecoins like </w:t>
      </w:r>
      <w:r w:rsidRPr="00160CE0">
        <w:rPr>
          <w:rFonts w:ascii="Arial" w:hAnsi="Arial" w:cs="Arial"/>
          <w:b/>
          <w:bCs/>
          <w:sz w:val="24"/>
          <w:szCs w:val="24"/>
        </w:rPr>
        <w:t>Tether (USDT)</w:t>
      </w:r>
      <w:r w:rsidRPr="00160CE0">
        <w:rPr>
          <w:rFonts w:ascii="Arial" w:hAnsi="Arial" w:cs="Arial"/>
          <w:sz w:val="24"/>
          <w:szCs w:val="24"/>
        </w:rPr>
        <w:t xml:space="preserve"> remain essential as reliable assets for traders, ensuring liquidity in a highly volatile market. The rise of alternative blockchains like </w:t>
      </w:r>
      <w:r w:rsidRPr="00160CE0">
        <w:rPr>
          <w:rFonts w:ascii="Arial" w:hAnsi="Arial" w:cs="Arial"/>
          <w:b/>
          <w:bCs/>
          <w:sz w:val="24"/>
          <w:szCs w:val="24"/>
        </w:rPr>
        <w:t>Solana</w:t>
      </w:r>
      <w:r w:rsidRPr="00160CE0">
        <w:rPr>
          <w:rFonts w:ascii="Arial" w:hAnsi="Arial" w:cs="Arial"/>
          <w:sz w:val="24"/>
          <w:szCs w:val="24"/>
        </w:rPr>
        <w:t xml:space="preserve"> indicates a shift toward more efficient and scalable solutions, which are gaining traction among investors.</w:t>
      </w:r>
    </w:p>
    <w:p w14:paraId="017D9BAB" w14:textId="77777777" w:rsidR="00160CE0" w:rsidRDefault="00160CE0" w:rsidP="00160CE0">
      <w:pPr>
        <w:spacing w:line="240" w:lineRule="auto"/>
        <w:rPr>
          <w:rFonts w:ascii="Arial" w:hAnsi="Arial" w:cs="Arial"/>
          <w:sz w:val="24"/>
          <w:szCs w:val="24"/>
        </w:rPr>
      </w:pPr>
      <w:r w:rsidRPr="00160CE0">
        <w:rPr>
          <w:rFonts w:ascii="Arial" w:hAnsi="Arial" w:cs="Arial"/>
          <w:sz w:val="24"/>
          <w:szCs w:val="24"/>
        </w:rPr>
        <w:t xml:space="preserve">Additionally, the significant price fluctuations seen in smaller cryptocurrencies like </w:t>
      </w:r>
      <w:r w:rsidRPr="00160CE0">
        <w:rPr>
          <w:rFonts w:ascii="Arial" w:hAnsi="Arial" w:cs="Arial"/>
          <w:b/>
          <w:bCs/>
          <w:sz w:val="24"/>
          <w:szCs w:val="24"/>
        </w:rPr>
        <w:t>Pepe</w:t>
      </w:r>
      <w:r w:rsidRPr="00160CE0">
        <w:rPr>
          <w:rFonts w:ascii="Arial" w:hAnsi="Arial" w:cs="Arial"/>
          <w:sz w:val="24"/>
          <w:szCs w:val="24"/>
        </w:rPr>
        <w:t xml:space="preserve"> and </w:t>
      </w:r>
      <w:r w:rsidRPr="00160CE0">
        <w:rPr>
          <w:rFonts w:ascii="Arial" w:hAnsi="Arial" w:cs="Arial"/>
          <w:b/>
          <w:bCs/>
          <w:sz w:val="24"/>
          <w:szCs w:val="24"/>
        </w:rPr>
        <w:t>Sui</w:t>
      </w:r>
      <w:r w:rsidRPr="00160CE0">
        <w:rPr>
          <w:rFonts w:ascii="Arial" w:hAnsi="Arial" w:cs="Arial"/>
          <w:sz w:val="24"/>
          <w:szCs w:val="24"/>
        </w:rPr>
        <w:t xml:space="preserve"> highlight the ongoing volatility in this space, driven by market speculation. As the cryptocurrency market continues to evolve, these trends suggest a future where the major players consolidate their dominance, while emerging platforms seek to address scalability and efficiency challenges.</w:t>
      </w:r>
    </w:p>
    <w:p w14:paraId="1106D9CB" w14:textId="77777777" w:rsidR="00270F27" w:rsidRDefault="00270F27" w:rsidP="00160CE0">
      <w:pPr>
        <w:spacing w:line="240" w:lineRule="auto"/>
        <w:rPr>
          <w:rFonts w:ascii="Arial" w:hAnsi="Arial" w:cs="Arial"/>
          <w:sz w:val="24"/>
          <w:szCs w:val="24"/>
        </w:rPr>
      </w:pPr>
    </w:p>
    <w:p w14:paraId="3A2CB031" w14:textId="17B5D3B3" w:rsidR="00270F27" w:rsidRDefault="00270F27" w:rsidP="00160C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CLICK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FOR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5" w:history="1"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CRYPTO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LIVE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EX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C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EL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r w:rsidRPr="00270F27">
          <w:rPr>
            <w:rStyle w:val="Hyperlink"/>
            <w:rFonts w:ascii="Arial" w:hAnsi="Arial" w:cs="Arial"/>
            <w:b/>
            <w:bCs/>
            <w:sz w:val="24"/>
            <w:szCs w:val="24"/>
          </w:rPr>
          <w:t>SHEET LINK</w:t>
        </w:r>
      </w:hyperlink>
      <w:r w:rsidRPr="00270F2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(updates every 5 minutes): </w:t>
      </w:r>
    </w:p>
    <w:p w14:paraId="5EE83AB1" w14:textId="6D945F2B" w:rsidR="00160CE0" w:rsidRDefault="0022613F" w:rsidP="00160C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Pr="0022613F">
        <w:rPr>
          <w:rFonts w:ascii="Arial" w:hAnsi="Arial" w:cs="Arial"/>
          <w:b/>
          <w:bCs/>
          <w:sz w:val="24"/>
          <w:szCs w:val="24"/>
        </w:rPr>
        <w:t>OUTPUTS</w:t>
      </w:r>
    </w:p>
    <w:p w14:paraId="4528FC7D" w14:textId="56CE1F0C" w:rsidR="0022613F" w:rsidRDefault="0022613F" w:rsidP="00160C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2613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89E8C0" wp14:editId="582E5486">
            <wp:extent cx="4967112" cy="2063262"/>
            <wp:effectExtent l="0" t="0" r="5080" b="0"/>
            <wp:docPr id="50455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94" cy="20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E20" w14:textId="680B62DC" w:rsidR="0022613F" w:rsidRPr="0022613F" w:rsidRDefault="0022613F" w:rsidP="00160CE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2613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7DC8910" wp14:editId="493F2827">
            <wp:extent cx="3869269" cy="5146431"/>
            <wp:effectExtent l="0" t="0" r="0" b="0"/>
            <wp:docPr id="4963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762" cy="51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3F" w:rsidRPr="0022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30F9"/>
    <w:multiLevelType w:val="multilevel"/>
    <w:tmpl w:val="E71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5709"/>
    <w:multiLevelType w:val="hybridMultilevel"/>
    <w:tmpl w:val="8896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41DD5"/>
    <w:multiLevelType w:val="hybridMultilevel"/>
    <w:tmpl w:val="704A6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4BDE"/>
    <w:multiLevelType w:val="multilevel"/>
    <w:tmpl w:val="A48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76393"/>
    <w:multiLevelType w:val="multilevel"/>
    <w:tmpl w:val="7D9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E67"/>
    <w:multiLevelType w:val="multilevel"/>
    <w:tmpl w:val="1C3A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458E8"/>
    <w:multiLevelType w:val="multilevel"/>
    <w:tmpl w:val="282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A5775"/>
    <w:multiLevelType w:val="hybridMultilevel"/>
    <w:tmpl w:val="10E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4909">
    <w:abstractNumId w:val="6"/>
  </w:num>
  <w:num w:numId="2" w16cid:durableId="1337876443">
    <w:abstractNumId w:val="5"/>
  </w:num>
  <w:num w:numId="3" w16cid:durableId="770199558">
    <w:abstractNumId w:val="3"/>
  </w:num>
  <w:num w:numId="4" w16cid:durableId="274792965">
    <w:abstractNumId w:val="1"/>
  </w:num>
  <w:num w:numId="5" w16cid:durableId="945502422">
    <w:abstractNumId w:val="2"/>
  </w:num>
  <w:num w:numId="6" w16cid:durableId="887452592">
    <w:abstractNumId w:val="0"/>
  </w:num>
  <w:num w:numId="7" w16cid:durableId="1798261074">
    <w:abstractNumId w:val="7"/>
  </w:num>
  <w:num w:numId="8" w16cid:durableId="1522427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88"/>
    <w:rsid w:val="00117D0B"/>
    <w:rsid w:val="00160CE0"/>
    <w:rsid w:val="0022613F"/>
    <w:rsid w:val="00270F27"/>
    <w:rsid w:val="002C088D"/>
    <w:rsid w:val="00357A4D"/>
    <w:rsid w:val="004E3944"/>
    <w:rsid w:val="00524232"/>
    <w:rsid w:val="00CB0188"/>
    <w:rsid w:val="00F3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5D41"/>
  <w15:chartTrackingRefBased/>
  <w15:docId w15:val="{D01D2677-05B7-43AE-89BE-576DAAD9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94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../../OneDrive/crypto_live_data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kj</dc:creator>
  <cp:keywords/>
  <dc:description/>
  <cp:lastModifiedBy>shrinidhi kj</cp:lastModifiedBy>
  <cp:revision>5</cp:revision>
  <dcterms:created xsi:type="dcterms:W3CDTF">2024-09-27T19:49:00Z</dcterms:created>
  <dcterms:modified xsi:type="dcterms:W3CDTF">2024-09-27T20:35:00Z</dcterms:modified>
</cp:coreProperties>
</file>