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1AA" w:rsidRPr="00082E5C" w:rsidRDefault="00082E5C" w:rsidP="00082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31F20"/>
          <w:sz w:val="28"/>
          <w:szCs w:val="28"/>
        </w:rPr>
      </w:pPr>
      <w:r w:rsidRPr="00082E5C">
        <w:rPr>
          <w:rFonts w:ascii="Times New Roman" w:hAnsi="Times New Roman" w:cs="Times New Roman"/>
          <w:b/>
          <w:color w:val="231F20"/>
          <w:sz w:val="28"/>
          <w:szCs w:val="28"/>
        </w:rPr>
        <w:t>Improving Application Placement for Cluster-Based Web Applications</w:t>
      </w:r>
    </w:p>
    <w:p w:rsidR="00FE61AA" w:rsidRPr="00C614E3" w:rsidRDefault="00FE61AA" w:rsidP="00FE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1115" w:rsidRPr="00C614E3" w:rsidRDefault="006C1115" w:rsidP="00EE75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C614E3"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  <w:t>Abstract</w:t>
      </w:r>
      <w:r w:rsidRPr="00C614E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: </w:t>
      </w:r>
    </w:p>
    <w:p w:rsidR="00053685" w:rsidRDefault="006C1115" w:rsidP="00F519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Dynamic application placement for clustered web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applications heavily influences system performance and quality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of user experience. Existing approaches claim that they strive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to maximize the throughput, keep resource utilization balanced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across servers, and minimize the start/stop cost of application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instances. </w:t>
      </w:r>
      <w:r w:rsidR="00F5197B">
        <w:rPr>
          <w:rFonts w:ascii="Times New Roman" w:hAnsi="Times New Roman" w:cs="Times New Roman"/>
          <w:bCs/>
          <w:color w:val="231F20"/>
          <w:sz w:val="24"/>
          <w:szCs w:val="24"/>
        </w:rPr>
        <w:t>W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e investigate how to minimize the resource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utilization of servers in the worst case, aiming at improving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load balancing among clustered servers. Our contribution is twofold.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840357" w:rsidRPr="00E2599C">
        <w:rPr>
          <w:rFonts w:ascii="Times New Roman" w:hAnsi="Times New Roman" w:cs="Times New Roman"/>
          <w:b/>
          <w:bCs/>
          <w:color w:val="231F20"/>
          <w:sz w:val="24"/>
          <w:szCs w:val="24"/>
        </w:rPr>
        <w:t>W</w:t>
      </w:r>
      <w:r w:rsidR="00840357" w:rsidRPr="00E2599C">
        <w:rPr>
          <w:rFonts w:ascii="Times New Roman" w:hAnsi="Times New Roman" w:cs="Times New Roman"/>
          <w:color w:val="231F20"/>
          <w:sz w:val="24"/>
          <w:szCs w:val="24"/>
        </w:rPr>
        <w:t>EB applications make it possible to deliver critical services</w:t>
      </w:r>
      <w:r w:rsidR="0084035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40357" w:rsidRPr="00E2599C">
        <w:rPr>
          <w:rFonts w:ascii="Times New Roman" w:hAnsi="Times New Roman" w:cs="Times New Roman"/>
          <w:color w:val="231F20"/>
          <w:sz w:val="24"/>
          <w:szCs w:val="24"/>
        </w:rPr>
        <w:t>provided by organizations directly to clients we propose an enhanced application placement</w:t>
      </w:r>
      <w:r w:rsidR="0084035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40357" w:rsidRPr="00E2599C">
        <w:rPr>
          <w:rFonts w:ascii="Times New Roman" w:hAnsi="Times New Roman" w:cs="Times New Roman"/>
          <w:color w:val="231F20"/>
          <w:sz w:val="24"/>
          <w:szCs w:val="24"/>
        </w:rPr>
        <w:t>framework, which complements previous works and has</w:t>
      </w:r>
      <w:r w:rsidR="00840357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40357" w:rsidRPr="00E2599C">
        <w:rPr>
          <w:rFonts w:ascii="Times New Roman" w:hAnsi="Times New Roman" w:cs="Times New Roman"/>
          <w:color w:val="231F20"/>
          <w:sz w:val="24"/>
          <w:szCs w:val="24"/>
        </w:rPr>
        <w:t>contributions in the following four aspects.</w:t>
      </w:r>
      <w:r w:rsidR="0005368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E2599C" w:rsidRPr="00E2599C" w:rsidRDefault="006C1115" w:rsidP="00F519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Fi</w:t>
      </w:r>
      <w:r w:rsidR="00740687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rst we propose and define </w:t>
      </w:r>
      <w:proofErr w:type="gramStart"/>
      <w:r w:rsidR="00740687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a new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optimization objectives</w:t>
      </w:r>
      <w:proofErr w:type="gramEnd"/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: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limiting the worst case of each individual server’s utilization,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formulated by a min-max problem. A novel framework based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on binary search is proposed to detect an optimal load balancing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solution. Second, we define system cost as the weighted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combination of both placement change and inter-application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communication cost. By maximizing the number of instances of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  <w:t xml:space="preserve">dependent applications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that reside in the same set of servers,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the basic load-shifting and placement-change procedures are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enhanced to minimize whole system cost. Extensive experiments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have been conducted and effectively demonstrate that: 1) the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proposed framework achieves a good allocation for clustered web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applications. In other words, requests are evenly allocated among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servers, and throughput is still maximized; 2) the total system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cost maintains at a low level; 3) our algorithm has the capacity of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approximating an optimal solution within polynomial time and</w:t>
      </w:r>
      <w:r w:rsidR="00E00358"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Pr="00E2599C">
        <w:rPr>
          <w:rFonts w:ascii="Times New Roman" w:hAnsi="Times New Roman" w:cs="Times New Roman"/>
          <w:bCs/>
          <w:color w:val="231F20"/>
          <w:sz w:val="24"/>
          <w:szCs w:val="24"/>
        </w:rPr>
        <w:t>is promising for practical implementation in real deployments.</w:t>
      </w:r>
      <w:r w:rsidR="00E2599C" w:rsidRPr="00E2599C">
        <w:rPr>
          <w:rFonts w:ascii="Times New Roman" w:hAnsi="Times New Roman" w:cs="Times New Roman"/>
          <w:color w:val="231F20"/>
          <w:sz w:val="24"/>
          <w:szCs w:val="24"/>
        </w:rPr>
        <w:t xml:space="preserve"> We have presented a novel framework and a practical</w:t>
      </w:r>
      <w:r w:rsidR="009D38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E2599C" w:rsidRPr="00E2599C">
        <w:rPr>
          <w:rFonts w:ascii="Times New Roman" w:hAnsi="Times New Roman" w:cs="Times New Roman"/>
          <w:color w:val="231F20"/>
          <w:sz w:val="24"/>
          <w:szCs w:val="24"/>
        </w:rPr>
        <w:t>algorithm for application placement motivated by the desire</w:t>
      </w:r>
      <w:r w:rsidR="009D38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E2599C" w:rsidRPr="00E2599C">
        <w:rPr>
          <w:rFonts w:ascii="Times New Roman" w:hAnsi="Times New Roman" w:cs="Times New Roman"/>
          <w:color w:val="231F20"/>
          <w:sz w:val="24"/>
          <w:szCs w:val="24"/>
        </w:rPr>
        <w:t>to minimize worst case server utilization and improve load</w:t>
      </w:r>
      <w:r w:rsidR="009D38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E2599C" w:rsidRPr="00E2599C">
        <w:rPr>
          <w:rFonts w:ascii="Times New Roman" w:hAnsi="Times New Roman" w:cs="Times New Roman"/>
          <w:color w:val="231F20"/>
          <w:sz w:val="24"/>
          <w:szCs w:val="24"/>
        </w:rPr>
        <w:t>balancing.</w:t>
      </w:r>
    </w:p>
    <w:sectPr w:rsidR="00E2599C" w:rsidRPr="00E2599C" w:rsidSect="004D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E44D5"/>
    <w:multiLevelType w:val="hybridMultilevel"/>
    <w:tmpl w:val="02722C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1115"/>
    <w:rsid w:val="000136E1"/>
    <w:rsid w:val="00053685"/>
    <w:rsid w:val="00082E5C"/>
    <w:rsid w:val="00266DAF"/>
    <w:rsid w:val="004225FE"/>
    <w:rsid w:val="0045589D"/>
    <w:rsid w:val="004D407C"/>
    <w:rsid w:val="00552FEF"/>
    <w:rsid w:val="00612358"/>
    <w:rsid w:val="006C1115"/>
    <w:rsid w:val="006D6F8D"/>
    <w:rsid w:val="006F7EB7"/>
    <w:rsid w:val="00740687"/>
    <w:rsid w:val="007E7C6A"/>
    <w:rsid w:val="00840357"/>
    <w:rsid w:val="00983095"/>
    <w:rsid w:val="009D38AF"/>
    <w:rsid w:val="009E3B2B"/>
    <w:rsid w:val="00BD10E7"/>
    <w:rsid w:val="00C614E3"/>
    <w:rsid w:val="00CC6CFA"/>
    <w:rsid w:val="00D938A0"/>
    <w:rsid w:val="00E00358"/>
    <w:rsid w:val="00E2599C"/>
    <w:rsid w:val="00EE75CA"/>
    <w:rsid w:val="00F5197B"/>
    <w:rsid w:val="00FE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7C"/>
  </w:style>
  <w:style w:type="paragraph" w:styleId="Heading1">
    <w:name w:val="heading 1"/>
    <w:basedOn w:val="Normal"/>
    <w:next w:val="Normal"/>
    <w:link w:val="Heading1Char"/>
    <w:qFormat/>
    <w:rsid w:val="00CC6CFA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6CFA"/>
    <w:pPr>
      <w:keepNext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C6CFA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6CFA"/>
    <w:rPr>
      <w:rFonts w:ascii="Times New Roman" w:eastAsia="Times New Roman" w:hAnsi="Times New Roman" w:cs="Times New Roman"/>
      <w:b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JAVAPROGRAMER</dc:creator>
  <cp:keywords/>
  <dc:description/>
  <cp:lastModifiedBy>Stan</cp:lastModifiedBy>
  <cp:revision>48</cp:revision>
  <dcterms:created xsi:type="dcterms:W3CDTF">2011-07-14T13:07:00Z</dcterms:created>
  <dcterms:modified xsi:type="dcterms:W3CDTF">2013-03-27T01:47:00Z</dcterms:modified>
</cp:coreProperties>
</file>