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Quattrocento Sans" w:cs="Quattrocento Sans" w:eastAsia="Quattrocento Sans" w:hAnsi="Quattrocento Sans"/>
          <w:b w:val="1"/>
          <w:bCs w:val="1"/>
          <w:color w:val="1f6fb2"/>
          <w:sz w:val="17"/>
          <w:szCs w:val="17"/>
          <w:rtl w:val="0"/>
        </w:rPr>
        <w:t xml:space="preserve">BANKING VOICEBOT · INTEGRATION API</w:t>
      </w:r>
      <w:r w:rsidDel="00000000" w:rsidR="00000000" w:rsidRPr="00000000">
        <w:rPr>
          <w:rtl w:val="0"/>
        </w:rPr>
      </w:r>
    </w:p>
    <w:p w:rsidR="00000000" w:rsidDel="00000000" w:rsidP="00000000" w:rsidRDefault="00000000" w:rsidRPr="00000000" w14:paraId="00000002">
      <w:pPr>
        <w:keepNext w:val="1"/>
        <w:pBdr>
          <w:bottom w:color="1b4570" w:space="8" w:sz="18" w:val="single"/>
        </w:pBdr>
        <w:spacing w:after="120" w:lineRule="auto"/>
        <w:rPr/>
      </w:pPr>
      <w:r w:rsidDel="00000000" w:rsidR="00000000" w:rsidRPr="00000000">
        <w:rPr>
          <w:rFonts w:ascii="Quattrocento Sans" w:cs="Quattrocento Sans" w:eastAsia="Quattrocento Sans" w:hAnsi="Quattrocento Sans"/>
          <w:b w:val="1"/>
          <w:bCs w:val="1"/>
          <w:color w:val="1a1d21"/>
          <w:sz w:val="50"/>
          <w:szCs w:val="50"/>
          <w:rtl w:val="0"/>
        </w:rPr>
        <w:t xml:space="preserve">Trigger Call</w:t>
      </w:r>
      <w:r w:rsidDel="00000000" w:rsidR="00000000" w:rsidRPr="00000000">
        <w:rPr>
          <w:rtl w:val="0"/>
        </w:rPr>
      </w:r>
    </w:p>
    <w:p w:rsidR="00000000" w:rsidDel="00000000" w:rsidP="00000000" w:rsidRDefault="00000000" w:rsidRPr="00000000" w14:paraId="00000003">
      <w:pPr>
        <w:spacing w:after="200" w:before="160" w:lineRule="auto"/>
        <w:rPr/>
      </w:pPr>
      <w:r w:rsidDel="00000000" w:rsidR="00000000" w:rsidRPr="00000000">
        <w:rPr>
          <w:color w:val="5f6b76"/>
          <w:sz w:val="23"/>
          <w:szCs w:val="23"/>
          <w:rtl w:val="0"/>
        </w:rPr>
        <w:t xml:space="preserve">Initiates an outbound voice call via the Voice Gateway (Twilio). The dashboard service proxies the request to the gateway and persists the resulting call record in PostgreSQL, so the call appears as active immediately.</w:t>
      </w:r>
      <w:r w:rsidDel="00000000" w:rsidR="00000000" w:rsidRPr="00000000">
        <w:rPr>
          <w:rtl w:val="0"/>
        </w:rPr>
      </w:r>
    </w:p>
    <w:tbl>
      <w:tblPr>
        <w:tblStyle w:val="Table1"/>
        <w:tblW w:w="9792.0" w:type="dxa"/>
        <w:jc w:val="left"/>
        <w:tblInd w:w="-115.0" w:type="dxa"/>
        <w:tblLayout w:type="fixed"/>
        <w:tblLook w:val="0400"/>
      </w:tblPr>
      <w:tblGrid>
        <w:gridCol w:w="3264"/>
        <w:gridCol w:w="3264"/>
        <w:gridCol w:w="3264"/>
        <w:tblGridChange w:id="0">
          <w:tblGrid>
            <w:gridCol w:w="3264"/>
            <w:gridCol w:w="3264"/>
            <w:gridCol w:w="326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570" w:val="clear"/>
            <w:tcMar>
              <w:top w:w="70.0" w:type="dxa"/>
              <w:bottom w:w="70.0" w:type="dxa"/>
            </w:tcMar>
          </w:tcPr>
          <w:p w:rsidR="00000000" w:rsidDel="00000000" w:rsidP="00000000" w:rsidRDefault="00000000" w:rsidRPr="00000000" w14:paraId="00000004">
            <w:pPr>
              <w:jc w:val="center"/>
              <w:rPr/>
            </w:pPr>
            <w:r w:rsidDel="00000000" w:rsidR="00000000" w:rsidRPr="00000000">
              <w:rPr>
                <w:rFonts w:ascii="Consolas" w:cs="Consolas" w:eastAsia="Consolas" w:hAnsi="Consolas"/>
                <w:b w:val="1"/>
                <w:bCs w:val="1"/>
                <w:color w:val="ffffff"/>
                <w:sz w:val="21"/>
                <w:szCs w:val="21"/>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tcPr>
          <w:p w:rsidR="00000000" w:rsidDel="00000000" w:rsidP="00000000" w:rsidRDefault="00000000" w:rsidRPr="00000000" w14:paraId="00000005">
            <w:pPr>
              <w:rPr/>
            </w:pPr>
            <w:r w:rsidDel="00000000" w:rsidR="00000000" w:rsidRPr="00000000">
              <w:rPr>
                <w:rFonts w:ascii="Consolas" w:cs="Consolas" w:eastAsia="Consolas" w:hAnsi="Consolas"/>
                <w:b w:val="1"/>
                <w:bCs w:val="1"/>
                <w:color w:val="1a1d21"/>
                <w:sz w:val="28"/>
                <w:szCs w:val="28"/>
                <w:rtl w:val="0"/>
              </w:rPr>
              <w:t xml:space="preserve">/api/v1/call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tcPr>
          <w:p w:rsidR="00000000" w:rsidDel="00000000" w:rsidP="00000000" w:rsidRDefault="00000000" w:rsidRPr="00000000" w14:paraId="00000006">
            <w:pPr>
              <w:jc w:val="right"/>
              <w:rPr/>
            </w:pPr>
            <w:r w:rsidDel="00000000" w:rsidR="00000000" w:rsidRPr="00000000">
              <w:rPr>
                <w:rFonts w:ascii="Consolas" w:cs="Consolas" w:eastAsia="Consolas" w:hAnsi="Consolas"/>
                <w:color w:val="5f6b76"/>
                <w:sz w:val="19"/>
                <w:szCs w:val="19"/>
                <w:rtl w:val="0"/>
              </w:rPr>
              <w:t xml:space="preserve">scope: calls</w:t>
            </w:r>
            <w:r w:rsidDel="00000000" w:rsidR="00000000" w:rsidRPr="00000000">
              <w:rPr>
                <w:rtl w:val="0"/>
              </w:rPr>
            </w:r>
          </w:p>
        </w:tc>
      </w:tr>
    </w:tbl>
    <w:p w:rsidR="00000000" w:rsidDel="00000000" w:rsidP="00000000" w:rsidRDefault="00000000" w:rsidRPr="00000000" w14:paraId="00000007">
      <w:pPr>
        <w:spacing w:after="0" w:lineRule="auto"/>
        <w:rPr/>
      </w:pP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b w:val="1"/>
          <w:bCs w:val="1"/>
          <w:color w:val="5f6b76"/>
          <w:sz w:val="22"/>
          <w:szCs w:val="22"/>
          <w:rtl w:val="0"/>
        </w:rPr>
        <w:t xml:space="preserve">Note:  </w:t>
      </w:r>
      <w:r w:rsidDel="00000000" w:rsidR="00000000" w:rsidRPr="00000000">
        <w:rPr>
          <w:color w:val="5f6b76"/>
          <w:sz w:val="22"/>
          <w:szCs w:val="22"/>
          <w:rtl w:val="0"/>
        </w:rPr>
        <w:t xml:space="preserve">All examples use the deployed host. For local testing, swap the base URL for http://localhost:5050.</w:t>
      </w:r>
      <w:r w:rsidDel="00000000" w:rsidR="00000000" w:rsidRPr="00000000">
        <w:rPr>
          <w:rtl w:val="0"/>
        </w:rPr>
      </w:r>
    </w:p>
    <w:p w:rsidR="00000000" w:rsidDel="00000000" w:rsidP="00000000" w:rsidRDefault="00000000" w:rsidRPr="00000000" w14:paraId="00000009">
      <w:pPr>
        <w:keepNext w:val="1"/>
        <w:pBdr>
          <w:bottom w:color="d6dce2" w:space="4" w:sz="6" w:val="single"/>
        </w:pBdr>
        <w:spacing w:after="100" w:before="300" w:lineRule="auto"/>
        <w:rPr/>
      </w:pPr>
      <w:r w:rsidDel="00000000" w:rsidR="00000000" w:rsidRPr="00000000">
        <w:rPr>
          <w:rFonts w:ascii="Quattrocento Sans" w:cs="Quattrocento Sans" w:eastAsia="Quattrocento Sans" w:hAnsi="Quattrocento Sans"/>
          <w:b w:val="1"/>
          <w:bCs w:val="1"/>
          <w:color w:val="1f6fb2"/>
          <w:sz w:val="20"/>
          <w:szCs w:val="20"/>
          <w:rtl w:val="0"/>
        </w:rPr>
        <w:t xml:space="preserve">ENDPOINT</w:t>
      </w:r>
      <w:r w:rsidDel="00000000" w:rsidR="00000000" w:rsidRPr="00000000">
        <w:rPr>
          <w:rtl w:val="0"/>
        </w:rPr>
      </w:r>
    </w:p>
    <w:tbl>
      <w:tblPr>
        <w:tblStyle w:val="Table2"/>
        <w:tblW w:w="9810.0" w:type="dxa"/>
        <w:jc w:val="left"/>
        <w:tblInd w:w="-115.0" w:type="dxa"/>
        <w:tblLayout w:type="fixed"/>
        <w:tblLook w:val="0400"/>
      </w:tblPr>
      <w:tblGrid>
        <w:gridCol w:w="3270"/>
        <w:gridCol w:w="2700"/>
        <w:gridCol w:w="3840"/>
        <w:tblGridChange w:id="0">
          <w:tblGrid>
            <w:gridCol w:w="3270"/>
            <w:gridCol w:w="2700"/>
            <w:gridCol w:w="384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1b4570" w:val="clear"/>
            <w:tcMar>
              <w:top w:w="70.0" w:type="dxa"/>
              <w:bottom w:w="70.0" w:type="dxa"/>
            </w:tcMar>
          </w:tcPr>
          <w:p w:rsidR="00000000" w:rsidDel="00000000" w:rsidP="00000000" w:rsidRDefault="00000000" w:rsidRPr="00000000" w14:paraId="0000000A">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570" w:val="clear"/>
            <w:tcMar>
              <w:top w:w="70.0" w:type="dxa"/>
              <w:bottom w:w="70.0" w:type="dxa"/>
            </w:tcMar>
          </w:tcPr>
          <w:p w:rsidR="00000000" w:rsidDel="00000000" w:rsidP="00000000" w:rsidRDefault="00000000" w:rsidRPr="00000000" w14:paraId="0000000B">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570" w:val="clear"/>
            <w:tcMar>
              <w:top w:w="70.0" w:type="dxa"/>
              <w:bottom w:w="70.0" w:type="dxa"/>
            </w:tcMar>
          </w:tcPr>
          <w:p w:rsidR="00000000" w:rsidDel="00000000" w:rsidP="00000000" w:rsidRDefault="00000000" w:rsidRPr="00000000" w14:paraId="0000000C">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BASE URL</w:t>
            </w:r>
            <w:r w:rsidDel="00000000" w:rsidR="00000000" w:rsidRPr="00000000">
              <w:rPr>
                <w:rtl w:val="0"/>
              </w:rPr>
            </w:r>
          </w:p>
        </w:tc>
      </w:tr>
      <w:tr>
        <w:trPr>
          <w:cantSplit w:val="0"/>
          <w:tblHeader w:val="0"/>
        </w:trPr>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0D">
            <w:pPr>
              <w:spacing w:after="0" w:line="259" w:lineRule="auto"/>
              <w:rPr/>
            </w:pPr>
            <w:r w:rsidDel="00000000" w:rsidR="00000000" w:rsidRPr="00000000">
              <w:rPr>
                <w:rFonts w:ascii="Consolas" w:cs="Consolas" w:eastAsia="Consolas" w:hAnsi="Consolas"/>
                <w:b w:val="0"/>
                <w:bCs w:val="0"/>
                <w:color w:val="1a1d21"/>
                <w:sz w:val="18"/>
                <w:szCs w:val="18"/>
                <w:rtl w:val="0"/>
              </w:rPr>
              <w:t xml:space="preserve">POST</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0E">
            <w:pPr>
              <w:spacing w:after="0" w:line="259" w:lineRule="auto"/>
              <w:rPr/>
            </w:pPr>
            <w:r w:rsidDel="00000000" w:rsidR="00000000" w:rsidRPr="00000000">
              <w:rPr>
                <w:rFonts w:ascii="Consolas" w:cs="Consolas" w:eastAsia="Consolas" w:hAnsi="Consolas"/>
                <w:b w:val="0"/>
                <w:bCs w:val="0"/>
                <w:color w:val="5f6b76"/>
                <w:sz w:val="17"/>
                <w:szCs w:val="17"/>
                <w:rtl w:val="0"/>
              </w:rPr>
              <w:t xml:space="preserve">/api/v1/call</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0F">
            <w:pPr>
              <w:spacing w:after="0" w:line="259" w:lineRule="auto"/>
              <w:rPr/>
            </w:pPr>
            <w:r w:rsidDel="00000000" w:rsidR="00000000" w:rsidRPr="00000000">
              <w:rPr>
                <w:rFonts w:ascii="Consolas" w:cs="Consolas" w:eastAsia="Consolas" w:hAnsi="Consolas"/>
                <w:b w:val="0"/>
                <w:bCs w:val="0"/>
                <w:sz w:val="18"/>
                <w:szCs w:val="18"/>
                <w:rtl w:val="0"/>
              </w:rPr>
              <w:t xml:space="preserve">https://bankingvoicebot.nl-demo.com</w:t>
            </w:r>
            <w:r w:rsidDel="00000000" w:rsidR="00000000" w:rsidRPr="00000000">
              <w:rPr>
                <w:rtl w:val="0"/>
              </w:rPr>
            </w:r>
          </w:p>
        </w:tc>
      </w:tr>
    </w:tbl>
    <w:p w:rsidR="00000000" w:rsidDel="00000000" w:rsidP="00000000" w:rsidRDefault="00000000" w:rsidRPr="00000000" w14:paraId="00000010">
      <w:pPr>
        <w:spacing w:after="0" w:lineRule="auto"/>
        <w:rPr/>
      </w:pPr>
      <w:r w:rsidDel="00000000" w:rsidR="00000000" w:rsidRPr="00000000">
        <w:rPr>
          <w:rtl w:val="0"/>
        </w:rPr>
      </w:r>
    </w:p>
    <w:p w:rsidR="00000000" w:rsidDel="00000000" w:rsidP="00000000" w:rsidRDefault="00000000" w:rsidRPr="00000000" w14:paraId="00000011">
      <w:pPr>
        <w:keepNext w:val="1"/>
        <w:pBdr>
          <w:bottom w:color="d6dce2" w:space="4" w:sz="6" w:val="single"/>
        </w:pBdr>
        <w:spacing w:after="100" w:before="300" w:lineRule="auto"/>
        <w:rPr/>
      </w:pPr>
      <w:r w:rsidDel="00000000" w:rsidR="00000000" w:rsidRPr="00000000">
        <w:rPr>
          <w:rFonts w:ascii="Quattrocento Sans" w:cs="Quattrocento Sans" w:eastAsia="Quattrocento Sans" w:hAnsi="Quattrocento Sans"/>
          <w:b w:val="1"/>
          <w:bCs w:val="1"/>
          <w:color w:val="1f6fb2"/>
          <w:sz w:val="20"/>
          <w:szCs w:val="20"/>
          <w:rtl w:val="0"/>
        </w:rPr>
        <w:t xml:space="preserve">HEADERS</w:t>
      </w:r>
      <w:r w:rsidDel="00000000" w:rsidR="00000000" w:rsidRPr="00000000">
        <w:rPr>
          <w:rtl w:val="0"/>
        </w:rPr>
      </w:r>
    </w:p>
    <w:tbl>
      <w:tblPr>
        <w:tblStyle w:val="Table3"/>
        <w:tblW w:w="9810.0" w:type="dxa"/>
        <w:jc w:val="left"/>
        <w:tblInd w:w="-115.0" w:type="dxa"/>
        <w:tblLayout w:type="fixed"/>
        <w:tblLook w:val="0400"/>
      </w:tblPr>
      <w:tblGrid>
        <w:gridCol w:w="3270"/>
        <w:gridCol w:w="2655"/>
        <w:gridCol w:w="3885"/>
        <w:tblGridChange w:id="0">
          <w:tblGrid>
            <w:gridCol w:w="3270"/>
            <w:gridCol w:w="2655"/>
            <w:gridCol w:w="388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1b4570" w:val="clear"/>
            <w:tcMar>
              <w:top w:w="70.0" w:type="dxa"/>
              <w:bottom w:w="70.0" w:type="dxa"/>
            </w:tcMar>
          </w:tcPr>
          <w:p w:rsidR="00000000" w:rsidDel="00000000" w:rsidP="00000000" w:rsidRDefault="00000000" w:rsidRPr="00000000" w14:paraId="00000012">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HEADER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570" w:val="clear"/>
            <w:tcMar>
              <w:top w:w="70.0" w:type="dxa"/>
              <w:bottom w:w="70.0" w:type="dxa"/>
            </w:tcMar>
          </w:tcPr>
          <w:p w:rsidR="00000000" w:rsidDel="00000000" w:rsidP="00000000" w:rsidRDefault="00000000" w:rsidRPr="00000000" w14:paraId="00000013">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570" w:val="clear"/>
            <w:tcMar>
              <w:top w:w="70.0" w:type="dxa"/>
              <w:bottom w:w="70.0" w:type="dxa"/>
            </w:tcMar>
          </w:tcPr>
          <w:p w:rsidR="00000000" w:rsidDel="00000000" w:rsidP="00000000" w:rsidRDefault="00000000" w:rsidRPr="00000000" w14:paraId="00000014">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15">
            <w:pPr>
              <w:spacing w:after="0" w:line="259" w:lineRule="auto"/>
              <w:rPr/>
            </w:pPr>
            <w:r w:rsidDel="00000000" w:rsidR="00000000" w:rsidRPr="00000000">
              <w:rPr>
                <w:rFonts w:ascii="Consolas" w:cs="Consolas" w:eastAsia="Consolas" w:hAnsi="Consolas"/>
                <w:b w:val="0"/>
                <w:bCs w:val="0"/>
                <w:color w:val="1a1d21"/>
                <w:sz w:val="18"/>
                <w:szCs w:val="18"/>
                <w:rtl w:val="0"/>
              </w:rPr>
              <w:t xml:space="preserve">X-API-Key</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16">
            <w:pPr>
              <w:spacing w:after="0" w:line="259" w:lineRule="auto"/>
              <w:rPr/>
            </w:pPr>
            <w:r w:rsidDel="00000000" w:rsidR="00000000" w:rsidRPr="00000000">
              <w:rPr>
                <w:rFonts w:ascii="Consolas" w:cs="Consolas" w:eastAsia="Consolas" w:hAnsi="Consolas"/>
                <w:b w:val="0"/>
                <w:bCs w:val="0"/>
                <w:color w:val="5f6b76"/>
                <w:sz w:val="17"/>
                <w:szCs w:val="17"/>
                <w:rtl w:val="0"/>
              </w:rPr>
              <w:t xml:space="preserve">Yes</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17">
            <w:pPr>
              <w:spacing w:after="0" w:line="259" w:lineRule="auto"/>
              <w:rPr/>
            </w:pPr>
            <w:r w:rsidDel="00000000" w:rsidR="00000000" w:rsidRPr="00000000">
              <w:rPr>
                <w:b w:val="0"/>
                <w:bCs w:val="0"/>
                <w:sz w:val="20"/>
                <w:szCs w:val="20"/>
                <w:rtl w:val="0"/>
              </w:rPr>
              <w:t xml:space="preserve">Integration API key with the </w:t>
            </w:r>
            <w:r w:rsidDel="00000000" w:rsidR="00000000" w:rsidRPr="00000000">
              <w:rPr>
                <w:rFonts w:ascii="Consolas" w:cs="Consolas" w:eastAsia="Consolas" w:hAnsi="Consolas"/>
                <w:b w:val="0"/>
                <w:bCs w:val="0"/>
                <w:sz w:val="18"/>
                <w:szCs w:val="18"/>
                <w:rtl w:val="0"/>
              </w:rPr>
              <w:t xml:space="preserve">calls</w:t>
            </w:r>
            <w:r w:rsidDel="00000000" w:rsidR="00000000" w:rsidRPr="00000000">
              <w:rPr>
                <w:b w:val="0"/>
                <w:bCs w:val="0"/>
                <w:sz w:val="20"/>
                <w:szCs w:val="20"/>
                <w:rtl w:val="0"/>
              </w:rPr>
              <w:t xml:space="preserve"> permission. Requests without this header return </w:t>
            </w:r>
            <w:r w:rsidDel="00000000" w:rsidR="00000000" w:rsidRPr="00000000">
              <w:rPr>
                <w:rFonts w:ascii="Consolas" w:cs="Consolas" w:eastAsia="Consolas" w:hAnsi="Consolas"/>
                <w:b w:val="0"/>
                <w:bCs w:val="0"/>
                <w:sz w:val="18"/>
                <w:szCs w:val="18"/>
                <w:rtl w:val="0"/>
              </w:rPr>
              <w:t xml:space="preserve">401</w:t>
            </w:r>
            <w:r w:rsidDel="00000000" w:rsidR="00000000" w:rsidRPr="00000000">
              <w:rPr>
                <w:b w:val="0"/>
                <w:bCs w:val="0"/>
                <w:sz w:val="20"/>
                <w:szCs w:val="20"/>
                <w:rtl w:val="0"/>
              </w:rPr>
              <w:t xml:space="preserve">; keys lacking the </w:t>
            </w:r>
            <w:r w:rsidDel="00000000" w:rsidR="00000000" w:rsidRPr="00000000">
              <w:rPr>
                <w:rFonts w:ascii="Consolas" w:cs="Consolas" w:eastAsia="Consolas" w:hAnsi="Consolas"/>
                <w:b w:val="0"/>
                <w:bCs w:val="0"/>
                <w:sz w:val="18"/>
                <w:szCs w:val="18"/>
                <w:rtl w:val="0"/>
              </w:rPr>
              <w:t xml:space="preserve">calls</w:t>
            </w:r>
            <w:r w:rsidDel="00000000" w:rsidR="00000000" w:rsidRPr="00000000">
              <w:rPr>
                <w:b w:val="0"/>
                <w:bCs w:val="0"/>
                <w:sz w:val="20"/>
                <w:szCs w:val="20"/>
                <w:rtl w:val="0"/>
              </w:rPr>
              <w:t xml:space="preserve"> permission return </w:t>
            </w:r>
            <w:r w:rsidDel="00000000" w:rsidR="00000000" w:rsidRPr="00000000">
              <w:rPr>
                <w:rFonts w:ascii="Consolas" w:cs="Consolas" w:eastAsia="Consolas" w:hAnsi="Consolas"/>
                <w:b w:val="0"/>
                <w:bCs w:val="0"/>
                <w:sz w:val="18"/>
                <w:szCs w:val="18"/>
                <w:rtl w:val="0"/>
              </w:rPr>
              <w:t xml:space="preserve">403</w:t>
            </w: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d6dce2" w:space="0" w:sz="4" w:val="single"/>
              <w:right w:color="000000" w:space="0" w:sz="0" w:val="nil"/>
            </w:tcBorders>
            <w:shd w:fill="f4f6f8" w:val="clear"/>
            <w:tcMar>
              <w:top w:w="85.0" w:type="dxa"/>
              <w:bottom w:w="85.0" w:type="dxa"/>
            </w:tcMar>
          </w:tcPr>
          <w:p w:rsidR="00000000" w:rsidDel="00000000" w:rsidP="00000000" w:rsidRDefault="00000000" w:rsidRPr="00000000" w14:paraId="00000018">
            <w:pPr>
              <w:spacing w:after="0" w:line="259" w:lineRule="auto"/>
              <w:rPr/>
            </w:pPr>
            <w:r w:rsidDel="00000000" w:rsidR="00000000" w:rsidRPr="00000000">
              <w:rPr>
                <w:rFonts w:ascii="Consolas" w:cs="Consolas" w:eastAsia="Consolas" w:hAnsi="Consolas"/>
                <w:b w:val="0"/>
                <w:bCs w:val="0"/>
                <w:color w:val="1a1d21"/>
                <w:sz w:val="18"/>
                <w:szCs w:val="18"/>
                <w:rtl w:val="0"/>
              </w:rPr>
              <w:t xml:space="preserve">Content-Type</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shd w:fill="f4f6f8" w:val="clear"/>
            <w:tcMar>
              <w:top w:w="85.0" w:type="dxa"/>
              <w:bottom w:w="85.0" w:type="dxa"/>
            </w:tcMar>
          </w:tcPr>
          <w:p w:rsidR="00000000" w:rsidDel="00000000" w:rsidP="00000000" w:rsidRDefault="00000000" w:rsidRPr="00000000" w14:paraId="00000019">
            <w:pPr>
              <w:spacing w:after="0" w:line="259" w:lineRule="auto"/>
              <w:rPr/>
            </w:pPr>
            <w:r w:rsidDel="00000000" w:rsidR="00000000" w:rsidRPr="00000000">
              <w:rPr>
                <w:rFonts w:ascii="Consolas" w:cs="Consolas" w:eastAsia="Consolas" w:hAnsi="Consolas"/>
                <w:b w:val="0"/>
                <w:bCs w:val="0"/>
                <w:color w:val="5f6b76"/>
                <w:sz w:val="17"/>
                <w:szCs w:val="17"/>
                <w:rtl w:val="0"/>
              </w:rPr>
              <w:t xml:space="preserve">Yes</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shd w:fill="f4f6f8" w:val="clear"/>
            <w:tcMar>
              <w:top w:w="85.0" w:type="dxa"/>
              <w:bottom w:w="85.0" w:type="dxa"/>
            </w:tcMar>
          </w:tcPr>
          <w:p w:rsidR="00000000" w:rsidDel="00000000" w:rsidP="00000000" w:rsidRDefault="00000000" w:rsidRPr="00000000" w14:paraId="0000001A">
            <w:pPr>
              <w:spacing w:after="0" w:line="259" w:lineRule="auto"/>
              <w:rPr/>
            </w:pPr>
            <w:r w:rsidDel="00000000" w:rsidR="00000000" w:rsidRPr="00000000">
              <w:rPr>
                <w:b w:val="0"/>
                <w:bCs w:val="0"/>
                <w:sz w:val="20"/>
                <w:szCs w:val="20"/>
                <w:rtl w:val="0"/>
              </w:rPr>
              <w:t xml:space="preserve">Must be </w:t>
            </w:r>
            <w:r w:rsidDel="00000000" w:rsidR="00000000" w:rsidRPr="00000000">
              <w:rPr>
                <w:rFonts w:ascii="Consolas" w:cs="Consolas" w:eastAsia="Consolas" w:hAnsi="Consolas"/>
                <w:b w:val="0"/>
                <w:bCs w:val="0"/>
                <w:sz w:val="18"/>
                <w:szCs w:val="18"/>
                <w:rtl w:val="0"/>
              </w:rPr>
              <w:t xml:space="preserve">application/json</w:t>
            </w: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1B">
            <w:pPr>
              <w:spacing w:after="0" w:line="259" w:lineRule="auto"/>
              <w:rPr/>
            </w:pPr>
            <w:r w:rsidDel="00000000" w:rsidR="00000000" w:rsidRPr="00000000">
              <w:rPr>
                <w:rFonts w:ascii="Consolas" w:cs="Consolas" w:eastAsia="Consolas" w:hAnsi="Consolas"/>
                <w:b w:val="0"/>
                <w:bCs w:val="0"/>
                <w:color w:val="1a1d21"/>
                <w:sz w:val="18"/>
                <w:szCs w:val="18"/>
                <w:rtl w:val="0"/>
              </w:rPr>
              <w:t xml:space="preserve">Accept</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1C">
            <w:pPr>
              <w:spacing w:after="0" w:line="259" w:lineRule="auto"/>
              <w:rPr/>
            </w:pPr>
            <w:r w:rsidDel="00000000" w:rsidR="00000000" w:rsidRPr="00000000">
              <w:rPr>
                <w:rFonts w:ascii="Consolas" w:cs="Consolas" w:eastAsia="Consolas" w:hAnsi="Consolas"/>
                <w:b w:val="0"/>
                <w:bCs w:val="0"/>
                <w:color w:val="5f6b76"/>
                <w:sz w:val="17"/>
                <w:szCs w:val="17"/>
                <w:rtl w:val="0"/>
              </w:rPr>
              <w:t xml:space="preserve">No</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1D">
            <w:pPr>
              <w:spacing w:after="0" w:line="259" w:lineRule="auto"/>
              <w:rPr/>
            </w:pPr>
            <w:r w:rsidDel="00000000" w:rsidR="00000000" w:rsidRPr="00000000">
              <w:rPr>
                <w:b w:val="0"/>
                <w:bCs w:val="0"/>
                <w:sz w:val="20"/>
                <w:szCs w:val="20"/>
                <w:rtl w:val="0"/>
              </w:rPr>
              <w:t xml:space="preserve">Standard HTTP content negotiation. The endpoint always responds with </w:t>
            </w:r>
            <w:r w:rsidDel="00000000" w:rsidR="00000000" w:rsidRPr="00000000">
              <w:rPr>
                <w:rFonts w:ascii="Consolas" w:cs="Consolas" w:eastAsia="Consolas" w:hAnsi="Consolas"/>
                <w:b w:val="0"/>
                <w:bCs w:val="0"/>
                <w:sz w:val="18"/>
                <w:szCs w:val="18"/>
                <w:rtl w:val="0"/>
              </w:rPr>
              <w:t xml:space="preserve">application/json</w:t>
            </w:r>
            <w:r w:rsidDel="00000000" w:rsidR="00000000" w:rsidRPr="00000000">
              <w:rPr>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01E">
      <w:pPr>
        <w:spacing w:after="0" w:lineRule="auto"/>
        <w:rPr/>
      </w:pPr>
      <w:r w:rsidDel="00000000" w:rsidR="00000000" w:rsidRPr="00000000">
        <w:rPr>
          <w:rtl w:val="0"/>
        </w:rPr>
      </w:r>
    </w:p>
    <w:p w:rsidR="00000000" w:rsidDel="00000000" w:rsidP="00000000" w:rsidRDefault="00000000" w:rsidRPr="00000000" w14:paraId="0000001F">
      <w:pPr>
        <w:keepNext w:val="1"/>
        <w:pBdr>
          <w:bottom w:color="d6dce2" w:space="4" w:sz="6" w:val="single"/>
        </w:pBdr>
        <w:spacing w:after="100" w:before="300" w:lineRule="auto"/>
        <w:rPr/>
      </w:pPr>
      <w:r w:rsidDel="00000000" w:rsidR="00000000" w:rsidRPr="00000000">
        <w:rPr>
          <w:rFonts w:ascii="Quattrocento Sans" w:cs="Quattrocento Sans" w:eastAsia="Quattrocento Sans" w:hAnsi="Quattrocento Sans"/>
          <w:b w:val="1"/>
          <w:bCs w:val="1"/>
          <w:color w:val="1f6fb2"/>
          <w:sz w:val="20"/>
          <w:szCs w:val="20"/>
          <w:rtl w:val="0"/>
        </w:rPr>
        <w:t xml:space="preserve">REQUEST BODY</w:t>
      </w:r>
      <w:r w:rsidDel="00000000" w:rsidR="00000000" w:rsidRPr="00000000">
        <w:rPr>
          <w:rtl w:val="0"/>
        </w:rPr>
      </w:r>
    </w:p>
    <w:tbl>
      <w:tblPr>
        <w:tblStyle w:val="Table4"/>
        <w:tblW w:w="9780.0" w:type="dxa"/>
        <w:jc w:val="left"/>
        <w:tblInd w:w="-115.0" w:type="dxa"/>
        <w:tblLayout w:type="fixed"/>
        <w:tblLook w:val="0400"/>
      </w:tblPr>
      <w:tblGrid>
        <w:gridCol w:w="2445"/>
        <w:gridCol w:w="2445"/>
        <w:gridCol w:w="1200"/>
        <w:gridCol w:w="3690"/>
        <w:tblGridChange w:id="0">
          <w:tblGrid>
            <w:gridCol w:w="2445"/>
            <w:gridCol w:w="2445"/>
            <w:gridCol w:w="1200"/>
            <w:gridCol w:w="369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1b4570" w:val="clear"/>
            <w:tcMar>
              <w:top w:w="70.0" w:type="dxa"/>
              <w:bottom w:w="70.0" w:type="dxa"/>
            </w:tcMar>
          </w:tcPr>
          <w:p w:rsidR="00000000" w:rsidDel="00000000" w:rsidP="00000000" w:rsidRDefault="00000000" w:rsidRPr="00000000" w14:paraId="00000020">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570" w:val="clear"/>
            <w:tcMar>
              <w:top w:w="70.0" w:type="dxa"/>
              <w:bottom w:w="70.0" w:type="dxa"/>
            </w:tcMar>
          </w:tcPr>
          <w:p w:rsidR="00000000" w:rsidDel="00000000" w:rsidP="00000000" w:rsidRDefault="00000000" w:rsidRPr="00000000" w14:paraId="00000021">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570" w:val="clear"/>
            <w:tcMar>
              <w:top w:w="70.0" w:type="dxa"/>
              <w:bottom w:w="70.0" w:type="dxa"/>
            </w:tcMar>
          </w:tcPr>
          <w:p w:rsidR="00000000" w:rsidDel="00000000" w:rsidP="00000000" w:rsidRDefault="00000000" w:rsidRPr="00000000" w14:paraId="00000022">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REQ.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570" w:val="clear"/>
            <w:tcMar>
              <w:top w:w="70.0" w:type="dxa"/>
              <w:bottom w:w="70.0" w:type="dxa"/>
            </w:tcMar>
          </w:tcPr>
          <w:p w:rsidR="00000000" w:rsidDel="00000000" w:rsidP="00000000" w:rsidRDefault="00000000" w:rsidRPr="00000000" w14:paraId="00000023">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24">
            <w:pPr>
              <w:spacing w:after="0" w:line="259" w:lineRule="auto"/>
              <w:rPr/>
            </w:pPr>
            <w:r w:rsidDel="00000000" w:rsidR="00000000" w:rsidRPr="00000000">
              <w:rPr>
                <w:rFonts w:ascii="Consolas" w:cs="Consolas" w:eastAsia="Consolas" w:hAnsi="Consolas"/>
                <w:b w:val="0"/>
                <w:bCs w:val="0"/>
                <w:color w:val="1a1d21"/>
                <w:sz w:val="18"/>
                <w:szCs w:val="18"/>
                <w:rtl w:val="0"/>
              </w:rPr>
              <w:t xml:space="preserve">to_phone_number</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25">
            <w:pPr>
              <w:spacing w:after="0" w:line="259" w:lineRule="auto"/>
              <w:rPr/>
            </w:pPr>
            <w:r w:rsidDel="00000000" w:rsidR="00000000" w:rsidRPr="00000000">
              <w:rPr>
                <w:rFonts w:ascii="Consolas" w:cs="Consolas" w:eastAsia="Consolas" w:hAnsi="Consolas"/>
                <w:b w:val="0"/>
                <w:bCs w:val="0"/>
                <w:color w:val="5f6b76"/>
                <w:sz w:val="17"/>
                <w:szCs w:val="17"/>
                <w:rtl w:val="0"/>
              </w:rPr>
              <w:t xml:space="preserve">string</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26">
            <w:pPr>
              <w:spacing w:after="0" w:line="259" w:lineRule="auto"/>
              <w:rPr/>
            </w:pPr>
            <w:r w:rsidDel="00000000" w:rsidR="00000000" w:rsidRPr="00000000">
              <w:rPr>
                <w:b w:val="0"/>
                <w:bCs w:val="0"/>
                <w:sz w:val="20"/>
                <w:szCs w:val="20"/>
                <w:rtl w:val="0"/>
              </w:rPr>
              <w:t xml:space="preserve">Yes</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27">
            <w:pPr>
              <w:spacing w:after="0" w:line="259" w:lineRule="auto"/>
              <w:rPr/>
            </w:pPr>
            <w:r w:rsidDel="00000000" w:rsidR="00000000" w:rsidRPr="00000000">
              <w:rPr>
                <w:b w:val="0"/>
                <w:bCs w:val="0"/>
                <w:sz w:val="20"/>
                <w:szCs w:val="20"/>
                <w:rtl w:val="0"/>
              </w:rPr>
              <w:t xml:space="preserve">E.164 destination phone number to call, e.g. </w:t>
            </w:r>
            <w:r w:rsidDel="00000000" w:rsidR="00000000" w:rsidRPr="00000000">
              <w:rPr>
                <w:rFonts w:ascii="Consolas" w:cs="Consolas" w:eastAsia="Consolas" w:hAnsi="Consolas"/>
                <w:b w:val="0"/>
                <w:bCs w:val="0"/>
                <w:sz w:val="18"/>
                <w:szCs w:val="18"/>
                <w:rtl w:val="0"/>
              </w:rPr>
              <w:t xml:space="preserve">+233501234567</w:t>
            </w: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d6dce2" w:space="0" w:sz="4" w:val="single"/>
              <w:right w:color="000000" w:space="0" w:sz="0" w:val="nil"/>
            </w:tcBorders>
            <w:shd w:fill="f4f6f8" w:val="clear"/>
            <w:tcMar>
              <w:top w:w="85.0" w:type="dxa"/>
              <w:bottom w:w="85.0" w:type="dxa"/>
            </w:tcMar>
          </w:tcPr>
          <w:p w:rsidR="00000000" w:rsidDel="00000000" w:rsidP="00000000" w:rsidRDefault="00000000" w:rsidRPr="00000000" w14:paraId="00000028">
            <w:pPr>
              <w:spacing w:after="0" w:line="259" w:lineRule="auto"/>
              <w:rPr/>
            </w:pPr>
            <w:r w:rsidDel="00000000" w:rsidR="00000000" w:rsidRPr="00000000">
              <w:rPr>
                <w:rFonts w:ascii="Consolas" w:cs="Consolas" w:eastAsia="Consolas" w:hAnsi="Consolas"/>
                <w:b w:val="0"/>
                <w:bCs w:val="0"/>
                <w:color w:val="1a1d21"/>
                <w:sz w:val="18"/>
                <w:szCs w:val="18"/>
                <w:rtl w:val="0"/>
              </w:rPr>
              <w:t xml:space="preserve">from_phone_number</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shd w:fill="f4f6f8" w:val="clear"/>
            <w:tcMar>
              <w:top w:w="85.0" w:type="dxa"/>
              <w:bottom w:w="85.0" w:type="dxa"/>
            </w:tcMar>
          </w:tcPr>
          <w:p w:rsidR="00000000" w:rsidDel="00000000" w:rsidP="00000000" w:rsidRDefault="00000000" w:rsidRPr="00000000" w14:paraId="00000029">
            <w:pPr>
              <w:spacing w:after="0" w:line="259" w:lineRule="auto"/>
              <w:rPr/>
            </w:pPr>
            <w:r w:rsidDel="00000000" w:rsidR="00000000" w:rsidRPr="00000000">
              <w:rPr>
                <w:rFonts w:ascii="Consolas" w:cs="Consolas" w:eastAsia="Consolas" w:hAnsi="Consolas"/>
                <w:b w:val="0"/>
                <w:bCs w:val="0"/>
                <w:color w:val="5f6b76"/>
                <w:sz w:val="17"/>
                <w:szCs w:val="17"/>
                <w:rtl w:val="0"/>
              </w:rPr>
              <w:t xml:space="preserve">string</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shd w:fill="f4f6f8" w:val="clear"/>
            <w:tcMar>
              <w:top w:w="85.0" w:type="dxa"/>
              <w:bottom w:w="85.0" w:type="dxa"/>
            </w:tcMar>
          </w:tcPr>
          <w:p w:rsidR="00000000" w:rsidDel="00000000" w:rsidP="00000000" w:rsidRDefault="00000000" w:rsidRPr="00000000" w14:paraId="0000002A">
            <w:pPr>
              <w:spacing w:after="0" w:line="259" w:lineRule="auto"/>
              <w:rPr/>
            </w:pPr>
            <w:r w:rsidDel="00000000" w:rsidR="00000000" w:rsidRPr="00000000">
              <w:rPr>
                <w:b w:val="0"/>
                <w:bCs w:val="0"/>
                <w:sz w:val="20"/>
                <w:szCs w:val="20"/>
                <w:rtl w:val="0"/>
              </w:rPr>
              <w:t xml:space="preserve">No</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shd w:fill="f4f6f8" w:val="clear"/>
            <w:tcMar>
              <w:top w:w="85.0" w:type="dxa"/>
              <w:bottom w:w="85.0" w:type="dxa"/>
            </w:tcMar>
          </w:tcPr>
          <w:p w:rsidR="00000000" w:rsidDel="00000000" w:rsidP="00000000" w:rsidRDefault="00000000" w:rsidRPr="00000000" w14:paraId="0000002B">
            <w:pPr>
              <w:spacing w:after="0" w:line="259" w:lineRule="auto"/>
              <w:rPr/>
            </w:pPr>
            <w:r w:rsidDel="00000000" w:rsidR="00000000" w:rsidRPr="00000000">
              <w:rPr>
                <w:b w:val="0"/>
                <w:bCs w:val="0"/>
                <w:sz w:val="20"/>
                <w:szCs w:val="20"/>
                <w:rtl w:val="0"/>
              </w:rPr>
              <w:t xml:space="preserve">Stored on the call record only — it is NOT forwarded to the gateway, so it does not change the Twilio caller ID. Dialling always uses the </w:t>
            </w:r>
            <w:r w:rsidDel="00000000" w:rsidR="00000000" w:rsidRPr="00000000">
              <w:rPr>
                <w:rFonts w:ascii="Consolas" w:cs="Consolas" w:eastAsia="Consolas" w:hAnsi="Consolas"/>
                <w:b w:val="0"/>
                <w:bCs w:val="0"/>
                <w:sz w:val="18"/>
                <w:szCs w:val="18"/>
                <w:rtl w:val="0"/>
              </w:rPr>
              <w:t xml:space="preserve">TWILIO_PHONE_NUMBER</w:t>
            </w:r>
            <w:r w:rsidDel="00000000" w:rsidR="00000000" w:rsidRPr="00000000">
              <w:rPr>
                <w:b w:val="0"/>
                <w:bCs w:val="0"/>
                <w:sz w:val="20"/>
                <w:szCs w:val="20"/>
                <w:rtl w:val="0"/>
              </w:rPr>
              <w:t xml:space="preserve"> environment variable.</w:t>
            </w:r>
            <w:r w:rsidDel="00000000" w:rsidR="00000000" w:rsidRPr="00000000">
              <w:rPr>
                <w:rtl w:val="0"/>
              </w:rPr>
            </w:r>
          </w:p>
        </w:tc>
      </w:tr>
      <w:tr>
        <w:trPr>
          <w:cantSplit w:val="0"/>
          <w:tblHeader w:val="0"/>
        </w:trPr>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2C">
            <w:pPr>
              <w:spacing w:after="0" w:line="259" w:lineRule="auto"/>
              <w:rPr/>
            </w:pPr>
            <w:r w:rsidDel="00000000" w:rsidR="00000000" w:rsidRPr="00000000">
              <w:rPr>
                <w:rFonts w:ascii="Consolas" w:cs="Consolas" w:eastAsia="Consolas" w:hAnsi="Consolas"/>
                <w:b w:val="0"/>
                <w:bCs w:val="0"/>
                <w:color w:val="1a1d21"/>
                <w:sz w:val="18"/>
                <w:szCs w:val="18"/>
                <w:rtl w:val="0"/>
              </w:rPr>
              <w:t xml:space="preserve">english_accent</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2D">
            <w:pPr>
              <w:spacing w:after="0" w:line="259" w:lineRule="auto"/>
              <w:rPr/>
            </w:pPr>
            <w:r w:rsidDel="00000000" w:rsidR="00000000" w:rsidRPr="00000000">
              <w:rPr>
                <w:rFonts w:ascii="Consolas" w:cs="Consolas" w:eastAsia="Consolas" w:hAnsi="Consolas"/>
                <w:b w:val="0"/>
                <w:bCs w:val="0"/>
                <w:color w:val="5f6b76"/>
                <w:sz w:val="17"/>
                <w:szCs w:val="17"/>
                <w:rtl w:val="0"/>
              </w:rPr>
              <w:t xml:space="preserve">string</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2E">
            <w:pPr>
              <w:spacing w:after="0" w:line="259" w:lineRule="auto"/>
              <w:rPr/>
            </w:pPr>
            <w:r w:rsidDel="00000000" w:rsidR="00000000" w:rsidRPr="00000000">
              <w:rPr>
                <w:b w:val="0"/>
                <w:bCs w:val="0"/>
                <w:sz w:val="20"/>
                <w:szCs w:val="20"/>
                <w:rtl w:val="0"/>
              </w:rPr>
              <w:t xml:space="preserve">No</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2F">
            <w:pPr>
              <w:spacing w:after="0" w:line="259" w:lineRule="auto"/>
              <w:rPr/>
            </w:pPr>
            <w:r w:rsidDel="00000000" w:rsidR="00000000" w:rsidRPr="00000000">
              <w:rPr>
                <w:b w:val="0"/>
                <w:bCs w:val="0"/>
                <w:sz w:val="20"/>
                <w:szCs w:val="20"/>
                <w:rtl w:val="0"/>
              </w:rPr>
              <w:t xml:space="preserve">Accent hint for the TTS voice: </w:t>
            </w:r>
            <w:r w:rsidDel="00000000" w:rsidR="00000000" w:rsidRPr="00000000">
              <w:rPr>
                <w:rFonts w:ascii="Consolas" w:cs="Consolas" w:eastAsia="Consolas" w:hAnsi="Consolas"/>
                <w:b w:val="0"/>
                <w:bCs w:val="0"/>
                <w:sz w:val="18"/>
                <w:szCs w:val="18"/>
                <w:rtl w:val="0"/>
              </w:rPr>
              <w:t xml:space="preserve">british</w:t>
            </w:r>
            <w:r w:rsidDel="00000000" w:rsidR="00000000" w:rsidRPr="00000000">
              <w:rPr>
                <w:b w:val="0"/>
                <w:bCs w:val="0"/>
                <w:sz w:val="20"/>
                <w:szCs w:val="20"/>
                <w:rtl w:val="0"/>
              </w:rPr>
              <w:t xml:space="preserve">, </w:t>
            </w:r>
            <w:r w:rsidDel="00000000" w:rsidR="00000000" w:rsidRPr="00000000">
              <w:rPr>
                <w:rFonts w:ascii="Consolas" w:cs="Consolas" w:eastAsia="Consolas" w:hAnsi="Consolas"/>
                <w:b w:val="0"/>
                <w:bCs w:val="0"/>
                <w:sz w:val="18"/>
                <w:szCs w:val="18"/>
                <w:rtl w:val="0"/>
              </w:rPr>
              <w:t xml:space="preserve">indian</w:t>
            </w:r>
            <w:r w:rsidDel="00000000" w:rsidR="00000000" w:rsidRPr="00000000">
              <w:rPr>
                <w:b w:val="0"/>
                <w:bCs w:val="0"/>
                <w:sz w:val="20"/>
                <w:szCs w:val="20"/>
                <w:rtl w:val="0"/>
              </w:rPr>
              <w:t xml:space="preserve"> or </w:t>
            </w:r>
            <w:r w:rsidDel="00000000" w:rsidR="00000000" w:rsidRPr="00000000">
              <w:rPr>
                <w:rFonts w:ascii="Consolas" w:cs="Consolas" w:eastAsia="Consolas" w:hAnsi="Consolas"/>
                <w:b w:val="0"/>
                <w:bCs w:val="0"/>
                <w:sz w:val="18"/>
                <w:szCs w:val="18"/>
                <w:rtl w:val="0"/>
              </w:rPr>
              <w:t xml:space="preserve">nigerian</w:t>
            </w:r>
            <w:r w:rsidDel="00000000" w:rsidR="00000000" w:rsidRPr="00000000">
              <w:rPr>
                <w:b w:val="0"/>
                <w:bCs w:val="0"/>
                <w:sz w:val="20"/>
                <w:szCs w:val="20"/>
                <w:rtl w:val="0"/>
              </w:rPr>
              <w:t xml:space="preserve">. Derives </w:t>
            </w:r>
            <w:r w:rsidDel="00000000" w:rsidR="00000000" w:rsidRPr="00000000">
              <w:rPr>
                <w:rFonts w:ascii="Consolas" w:cs="Consolas" w:eastAsia="Consolas" w:hAnsi="Consolas"/>
                <w:b w:val="0"/>
                <w:bCs w:val="0"/>
                <w:sz w:val="18"/>
                <w:szCs w:val="18"/>
                <w:rtl w:val="0"/>
              </w:rPr>
              <w:t xml:space="preserve">voice_name</w:t>
            </w:r>
            <w:r w:rsidDel="00000000" w:rsidR="00000000" w:rsidRPr="00000000">
              <w:rPr>
                <w:b w:val="0"/>
                <w:bCs w:val="0"/>
                <w:sz w:val="20"/>
                <w:szCs w:val="20"/>
                <w:rtl w:val="0"/>
              </w:rPr>
              <w:t xml:space="preserve"> as </w:t>
            </w:r>
            <w:r w:rsidDel="00000000" w:rsidR="00000000" w:rsidRPr="00000000">
              <w:rPr>
                <w:rFonts w:ascii="Consolas" w:cs="Consolas" w:eastAsia="Consolas" w:hAnsi="Consolas"/>
                <w:b w:val="0"/>
                <w:bCs w:val="0"/>
                <w:sz w:val="18"/>
                <w:szCs w:val="18"/>
                <w:rtl w:val="0"/>
              </w:rPr>
              <w:t xml:space="preserve">english_&lt;accent&gt;_female</w:t>
            </w:r>
            <w:r w:rsidDel="00000000" w:rsidR="00000000" w:rsidRPr="00000000">
              <w:rPr>
                <w:b w:val="0"/>
                <w:bCs w:val="0"/>
                <w:sz w:val="20"/>
                <w:szCs w:val="20"/>
                <w:rtl w:val="0"/>
              </w:rPr>
              <w:t xml:space="preserve"> when </w:t>
            </w:r>
            <w:r w:rsidDel="00000000" w:rsidR="00000000" w:rsidRPr="00000000">
              <w:rPr>
                <w:rFonts w:ascii="Consolas" w:cs="Consolas" w:eastAsia="Consolas" w:hAnsi="Consolas"/>
                <w:b w:val="0"/>
                <w:bCs w:val="0"/>
                <w:sz w:val="18"/>
                <w:szCs w:val="18"/>
                <w:rtl w:val="0"/>
              </w:rPr>
              <w:t xml:space="preserve">voice_name</w:t>
            </w:r>
            <w:r w:rsidDel="00000000" w:rsidR="00000000" w:rsidRPr="00000000">
              <w:rPr>
                <w:b w:val="0"/>
                <w:bCs w:val="0"/>
                <w:sz w:val="20"/>
                <w:szCs w:val="20"/>
                <w:rtl w:val="0"/>
              </w:rPr>
              <w:t xml:space="preserve"> is not supplied.</w:t>
            </w:r>
            <w:r w:rsidDel="00000000" w:rsidR="00000000" w:rsidRPr="00000000">
              <w:rPr>
                <w:rtl w:val="0"/>
              </w:rPr>
            </w:r>
          </w:p>
        </w:tc>
      </w:tr>
      <w:tr>
        <w:trPr>
          <w:cantSplit w:val="0"/>
          <w:tblHeader w:val="0"/>
        </w:trPr>
        <w:tc>
          <w:tcPr>
            <w:tcBorders>
              <w:top w:color="000000" w:space="0" w:sz="0" w:val="nil"/>
              <w:left w:color="000000" w:space="0" w:sz="0" w:val="nil"/>
              <w:bottom w:color="d6dce2" w:space="0" w:sz="4" w:val="single"/>
              <w:right w:color="000000" w:space="0" w:sz="0" w:val="nil"/>
            </w:tcBorders>
            <w:shd w:fill="f4f6f8" w:val="clear"/>
            <w:tcMar>
              <w:top w:w="85.0" w:type="dxa"/>
              <w:bottom w:w="85.0" w:type="dxa"/>
            </w:tcMar>
          </w:tcPr>
          <w:p w:rsidR="00000000" w:rsidDel="00000000" w:rsidP="00000000" w:rsidRDefault="00000000" w:rsidRPr="00000000" w14:paraId="00000030">
            <w:pPr>
              <w:spacing w:after="0" w:line="259" w:lineRule="auto"/>
              <w:rPr/>
            </w:pPr>
            <w:r w:rsidDel="00000000" w:rsidR="00000000" w:rsidRPr="00000000">
              <w:rPr>
                <w:rFonts w:ascii="Consolas" w:cs="Consolas" w:eastAsia="Consolas" w:hAnsi="Consolas"/>
                <w:b w:val="0"/>
                <w:bCs w:val="0"/>
                <w:color w:val="1a1d21"/>
                <w:sz w:val="18"/>
                <w:szCs w:val="18"/>
                <w:rtl w:val="0"/>
              </w:rPr>
              <w:t xml:space="preserve">voice_name</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shd w:fill="f4f6f8" w:val="clear"/>
            <w:tcMar>
              <w:top w:w="85.0" w:type="dxa"/>
              <w:bottom w:w="85.0" w:type="dxa"/>
            </w:tcMar>
          </w:tcPr>
          <w:p w:rsidR="00000000" w:rsidDel="00000000" w:rsidP="00000000" w:rsidRDefault="00000000" w:rsidRPr="00000000" w14:paraId="00000031">
            <w:pPr>
              <w:spacing w:after="0" w:line="259" w:lineRule="auto"/>
              <w:rPr/>
            </w:pPr>
            <w:r w:rsidDel="00000000" w:rsidR="00000000" w:rsidRPr="00000000">
              <w:rPr>
                <w:rFonts w:ascii="Consolas" w:cs="Consolas" w:eastAsia="Consolas" w:hAnsi="Consolas"/>
                <w:b w:val="0"/>
                <w:bCs w:val="0"/>
                <w:color w:val="5f6b76"/>
                <w:sz w:val="17"/>
                <w:szCs w:val="17"/>
                <w:rtl w:val="0"/>
              </w:rPr>
              <w:t xml:space="preserve">string</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shd w:fill="f4f6f8" w:val="clear"/>
            <w:tcMar>
              <w:top w:w="85.0" w:type="dxa"/>
              <w:bottom w:w="85.0" w:type="dxa"/>
            </w:tcMar>
          </w:tcPr>
          <w:p w:rsidR="00000000" w:rsidDel="00000000" w:rsidP="00000000" w:rsidRDefault="00000000" w:rsidRPr="00000000" w14:paraId="00000032">
            <w:pPr>
              <w:spacing w:after="0" w:line="259" w:lineRule="auto"/>
              <w:rPr/>
            </w:pPr>
            <w:r w:rsidDel="00000000" w:rsidR="00000000" w:rsidRPr="00000000">
              <w:rPr>
                <w:b w:val="0"/>
                <w:bCs w:val="0"/>
                <w:sz w:val="20"/>
                <w:szCs w:val="20"/>
                <w:rtl w:val="0"/>
              </w:rPr>
              <w:t xml:space="preserve">No</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shd w:fill="f4f6f8" w:val="clear"/>
            <w:tcMar>
              <w:top w:w="85.0" w:type="dxa"/>
              <w:bottom w:w="85.0" w:type="dxa"/>
            </w:tcMar>
          </w:tcPr>
          <w:p w:rsidR="00000000" w:rsidDel="00000000" w:rsidP="00000000" w:rsidRDefault="00000000" w:rsidRPr="00000000" w14:paraId="00000033">
            <w:pPr>
              <w:spacing w:after="0" w:line="259" w:lineRule="auto"/>
              <w:rPr/>
            </w:pPr>
            <w:r w:rsidDel="00000000" w:rsidR="00000000" w:rsidRPr="00000000">
              <w:rPr>
                <w:b w:val="0"/>
                <w:bCs w:val="0"/>
                <w:sz w:val="20"/>
                <w:szCs w:val="20"/>
                <w:rtl w:val="0"/>
              </w:rPr>
              <w:t xml:space="preserve">Direct TTS voice override. Takes precedence over </w:t>
            </w:r>
            <w:r w:rsidDel="00000000" w:rsidR="00000000" w:rsidRPr="00000000">
              <w:rPr>
                <w:rFonts w:ascii="Consolas" w:cs="Consolas" w:eastAsia="Consolas" w:hAnsi="Consolas"/>
                <w:b w:val="0"/>
                <w:bCs w:val="0"/>
                <w:sz w:val="18"/>
                <w:szCs w:val="18"/>
                <w:rtl w:val="0"/>
              </w:rPr>
              <w:t xml:space="preserve">english_accent</w:t>
            </w:r>
            <w:r w:rsidDel="00000000" w:rsidR="00000000" w:rsidRPr="00000000">
              <w:rPr>
                <w:b w:val="0"/>
                <w:bCs w:val="0"/>
                <w:sz w:val="20"/>
                <w:szCs w:val="20"/>
                <w:rtl w:val="0"/>
              </w:rPr>
              <w:t xml:space="preserve"> when both are supplied.</w:t>
            </w:r>
            <w:r w:rsidDel="00000000" w:rsidR="00000000" w:rsidRPr="00000000">
              <w:rPr>
                <w:rtl w:val="0"/>
              </w:rPr>
            </w:r>
          </w:p>
        </w:tc>
      </w:tr>
      <w:tr>
        <w:trPr>
          <w:cantSplit w:val="0"/>
          <w:tblHeader w:val="0"/>
        </w:trPr>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34">
            <w:pPr>
              <w:spacing w:after="0" w:line="259" w:lineRule="auto"/>
              <w:rPr/>
            </w:pPr>
            <w:r w:rsidDel="00000000" w:rsidR="00000000" w:rsidRPr="00000000">
              <w:rPr>
                <w:rFonts w:ascii="Consolas" w:cs="Consolas" w:eastAsia="Consolas" w:hAnsi="Consolas"/>
                <w:b w:val="0"/>
                <w:bCs w:val="0"/>
                <w:color w:val="1a1d21"/>
                <w:sz w:val="18"/>
                <w:szCs w:val="18"/>
                <w:rtl w:val="0"/>
              </w:rPr>
              <w:t xml:space="preserve">agent_id</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35">
            <w:pPr>
              <w:spacing w:after="0" w:line="259" w:lineRule="auto"/>
              <w:rPr/>
            </w:pPr>
            <w:r w:rsidDel="00000000" w:rsidR="00000000" w:rsidRPr="00000000">
              <w:rPr>
                <w:rFonts w:ascii="Consolas" w:cs="Consolas" w:eastAsia="Consolas" w:hAnsi="Consolas"/>
                <w:b w:val="0"/>
                <w:bCs w:val="0"/>
                <w:color w:val="5f6b76"/>
                <w:sz w:val="17"/>
                <w:szCs w:val="17"/>
                <w:rtl w:val="0"/>
              </w:rPr>
              <w:t xml:space="preserve">string</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36">
            <w:pPr>
              <w:spacing w:after="0" w:line="259" w:lineRule="auto"/>
              <w:rPr/>
            </w:pPr>
            <w:r w:rsidDel="00000000" w:rsidR="00000000" w:rsidRPr="00000000">
              <w:rPr>
                <w:b w:val="0"/>
                <w:bCs w:val="0"/>
                <w:sz w:val="20"/>
                <w:szCs w:val="20"/>
                <w:rtl w:val="0"/>
              </w:rPr>
              <w:t xml:space="preserve">No</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37">
            <w:pPr>
              <w:spacing w:after="0" w:line="259" w:lineRule="auto"/>
              <w:rPr/>
            </w:pPr>
            <w:r w:rsidDel="00000000" w:rsidR="00000000" w:rsidRPr="00000000">
              <w:rPr>
                <w:b w:val="0"/>
                <w:bCs w:val="0"/>
                <w:sz w:val="20"/>
                <w:szCs w:val="20"/>
                <w:rtl w:val="0"/>
              </w:rPr>
              <w:t xml:space="preserve">Which agent runs the conversation — see Available agents below. Omit or leave empty to use the default inbound agent.</w:t>
            </w:r>
            <w:r w:rsidDel="00000000" w:rsidR="00000000" w:rsidRPr="00000000">
              <w:rPr>
                <w:rtl w:val="0"/>
              </w:rPr>
            </w:r>
          </w:p>
        </w:tc>
      </w:tr>
      <w:tr>
        <w:trPr>
          <w:cantSplit w:val="0"/>
          <w:tblHeader w:val="0"/>
        </w:trPr>
        <w:tc>
          <w:tcPr>
            <w:tcBorders>
              <w:top w:color="000000" w:space="0" w:sz="0" w:val="nil"/>
              <w:left w:color="000000" w:space="0" w:sz="0" w:val="nil"/>
              <w:bottom w:color="d6dce2" w:space="0" w:sz="4" w:val="single"/>
              <w:right w:color="000000" w:space="0" w:sz="0" w:val="nil"/>
            </w:tcBorders>
            <w:shd w:fill="f4f6f8" w:val="clear"/>
            <w:tcMar>
              <w:top w:w="85.0" w:type="dxa"/>
              <w:bottom w:w="85.0" w:type="dxa"/>
            </w:tcMar>
          </w:tcPr>
          <w:p w:rsidR="00000000" w:rsidDel="00000000" w:rsidP="00000000" w:rsidRDefault="00000000" w:rsidRPr="00000000" w14:paraId="00000038">
            <w:pPr>
              <w:spacing w:after="0" w:line="259" w:lineRule="auto"/>
              <w:rPr/>
            </w:pPr>
            <w:r w:rsidDel="00000000" w:rsidR="00000000" w:rsidRPr="00000000">
              <w:rPr>
                <w:rFonts w:ascii="Consolas" w:cs="Consolas" w:eastAsia="Consolas" w:hAnsi="Consolas"/>
                <w:b w:val="0"/>
                <w:bCs w:val="0"/>
                <w:color w:val="1a1d21"/>
                <w:sz w:val="18"/>
                <w:szCs w:val="18"/>
                <w:rtl w:val="0"/>
              </w:rPr>
              <w:t xml:space="preserve">customer_id</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shd w:fill="f4f6f8" w:val="clear"/>
            <w:tcMar>
              <w:top w:w="85.0" w:type="dxa"/>
              <w:bottom w:w="85.0" w:type="dxa"/>
            </w:tcMar>
          </w:tcPr>
          <w:p w:rsidR="00000000" w:rsidDel="00000000" w:rsidP="00000000" w:rsidRDefault="00000000" w:rsidRPr="00000000" w14:paraId="00000039">
            <w:pPr>
              <w:spacing w:after="0" w:line="259" w:lineRule="auto"/>
              <w:rPr/>
            </w:pPr>
            <w:r w:rsidDel="00000000" w:rsidR="00000000" w:rsidRPr="00000000">
              <w:rPr>
                <w:rFonts w:ascii="Consolas" w:cs="Consolas" w:eastAsia="Consolas" w:hAnsi="Consolas"/>
                <w:b w:val="0"/>
                <w:bCs w:val="0"/>
                <w:color w:val="5f6b76"/>
                <w:sz w:val="17"/>
                <w:szCs w:val="17"/>
                <w:rtl w:val="0"/>
              </w:rPr>
              <w:t xml:space="preserve">string</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shd w:fill="f4f6f8" w:val="clear"/>
            <w:tcMar>
              <w:top w:w="85.0" w:type="dxa"/>
              <w:bottom w:w="85.0" w:type="dxa"/>
            </w:tcMar>
          </w:tcPr>
          <w:p w:rsidR="00000000" w:rsidDel="00000000" w:rsidP="00000000" w:rsidRDefault="00000000" w:rsidRPr="00000000" w14:paraId="0000003A">
            <w:pPr>
              <w:spacing w:after="0" w:line="259" w:lineRule="auto"/>
              <w:rPr/>
            </w:pPr>
            <w:r w:rsidDel="00000000" w:rsidR="00000000" w:rsidRPr="00000000">
              <w:rPr>
                <w:b w:val="0"/>
                <w:bCs w:val="0"/>
                <w:sz w:val="20"/>
                <w:szCs w:val="20"/>
                <w:rtl w:val="0"/>
              </w:rPr>
              <w:t xml:space="preserve">No</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shd w:fill="f4f6f8" w:val="clear"/>
            <w:tcMar>
              <w:top w:w="85.0" w:type="dxa"/>
              <w:bottom w:w="85.0" w:type="dxa"/>
            </w:tcMar>
          </w:tcPr>
          <w:p w:rsidR="00000000" w:rsidDel="00000000" w:rsidP="00000000" w:rsidRDefault="00000000" w:rsidRPr="00000000" w14:paraId="0000003B">
            <w:pPr>
              <w:spacing w:after="0" w:line="259" w:lineRule="auto"/>
              <w:rPr/>
            </w:pPr>
            <w:r w:rsidDel="00000000" w:rsidR="00000000" w:rsidRPr="00000000">
              <w:rPr>
                <w:b w:val="0"/>
                <w:bCs w:val="0"/>
                <w:sz w:val="20"/>
                <w:szCs w:val="20"/>
                <w:rtl w:val="0"/>
              </w:rPr>
              <w:t xml:space="preserve">Bank CIF/CRM ID. When provided and matched against </w:t>
            </w:r>
            <w:r w:rsidDel="00000000" w:rsidR="00000000" w:rsidRPr="00000000">
              <w:rPr>
                <w:rFonts w:ascii="Consolas" w:cs="Consolas" w:eastAsia="Consolas" w:hAnsi="Consolas"/>
                <w:b w:val="0"/>
                <w:bCs w:val="0"/>
                <w:sz w:val="18"/>
                <w:szCs w:val="18"/>
                <w:rtl w:val="0"/>
              </w:rPr>
              <w:t xml:space="preserve">bank_customers</w:t>
            </w:r>
            <w:r w:rsidDel="00000000" w:rsidR="00000000" w:rsidRPr="00000000">
              <w:rPr>
                <w:b w:val="0"/>
                <w:bCs w:val="0"/>
                <w:sz w:val="20"/>
                <w:szCs w:val="20"/>
                <w:rtl w:val="0"/>
              </w:rPr>
              <w:t xml:space="preserve">, the call is tagged as a bank customer and the recording S3 path is partitioned under </w:t>
            </w:r>
            <w:r w:rsidDel="00000000" w:rsidR="00000000" w:rsidRPr="00000000">
              <w:rPr>
                <w:rFonts w:ascii="Consolas" w:cs="Consolas" w:eastAsia="Consolas" w:hAnsi="Consolas"/>
                <w:b w:val="0"/>
                <w:bCs w:val="0"/>
                <w:sz w:val="18"/>
                <w:szCs w:val="18"/>
                <w:rtl w:val="0"/>
              </w:rPr>
              <w:t xml:space="preserve">customers/&lt;customer_id&gt;/…</w:t>
            </w:r>
            <w:r w:rsidDel="00000000" w:rsidR="00000000" w:rsidRPr="00000000">
              <w:rPr>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03C">
      <w:pPr>
        <w:spacing w:after="0" w:lineRule="auto"/>
        <w:rPr/>
      </w:pPr>
      <w:r w:rsidDel="00000000" w:rsidR="00000000" w:rsidRPr="00000000">
        <w:rPr>
          <w:rtl w:val="0"/>
        </w:rPr>
      </w:r>
    </w:p>
    <w:p w:rsidR="00000000" w:rsidDel="00000000" w:rsidP="00000000" w:rsidRDefault="00000000" w:rsidRPr="00000000" w14:paraId="0000003D">
      <w:pPr>
        <w:keepNext w:val="1"/>
        <w:pBdr>
          <w:bottom w:color="d6dce2" w:space="4" w:sz="6" w:val="single"/>
        </w:pBdr>
        <w:spacing w:after="100" w:before="300" w:lineRule="auto"/>
        <w:rPr/>
      </w:pPr>
      <w:r w:rsidDel="00000000" w:rsidR="00000000" w:rsidRPr="00000000">
        <w:rPr>
          <w:rFonts w:ascii="Quattrocento Sans" w:cs="Quattrocento Sans" w:eastAsia="Quattrocento Sans" w:hAnsi="Quattrocento Sans"/>
          <w:b w:val="1"/>
          <w:bCs w:val="1"/>
          <w:color w:val="1f6fb2"/>
          <w:sz w:val="20"/>
          <w:szCs w:val="20"/>
          <w:rtl w:val="0"/>
        </w:rPr>
        <w:t xml:space="preserve">AVAILABLE AGENTS</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color w:val="5f6b76"/>
          <w:sz w:val="19"/>
          <w:szCs w:val="19"/>
          <w:rtl w:val="0"/>
        </w:rPr>
        <w:t xml:space="preserve">Values accepted by </w:t>
      </w:r>
      <w:r w:rsidDel="00000000" w:rsidR="00000000" w:rsidRPr="00000000">
        <w:rPr>
          <w:rFonts w:ascii="Consolas" w:cs="Consolas" w:eastAsia="Consolas" w:hAnsi="Consolas"/>
          <w:color w:val="5f6b76"/>
          <w:sz w:val="17"/>
          <w:szCs w:val="17"/>
          <w:rtl w:val="0"/>
        </w:rPr>
        <w:t xml:space="preserve">agent_id</w:t>
      </w:r>
      <w:r w:rsidDel="00000000" w:rsidR="00000000" w:rsidRPr="00000000">
        <w:rPr>
          <w:color w:val="5f6b76"/>
          <w:sz w:val="19"/>
          <w:szCs w:val="19"/>
          <w:rtl w:val="0"/>
        </w:rPr>
        <w:t xml:space="preserve">. The live list is served by </w:t>
      </w:r>
      <w:r w:rsidDel="00000000" w:rsidR="00000000" w:rsidRPr="00000000">
        <w:rPr>
          <w:rFonts w:ascii="Consolas" w:cs="Consolas" w:eastAsia="Consolas" w:hAnsi="Consolas"/>
          <w:color w:val="5f6b76"/>
          <w:sz w:val="17"/>
          <w:szCs w:val="17"/>
          <w:rtl w:val="0"/>
        </w:rPr>
        <w:t xml:space="preserve">GET /api/v1/agents</w:t>
      </w:r>
      <w:r w:rsidDel="00000000" w:rsidR="00000000" w:rsidRPr="00000000">
        <w:rPr>
          <w:color w:val="5f6b76"/>
          <w:sz w:val="19"/>
          <w:szCs w:val="19"/>
          <w:rtl w:val="0"/>
        </w:rPr>
        <w:t xml:space="preserve">.</w:t>
      </w:r>
      <w:r w:rsidDel="00000000" w:rsidR="00000000" w:rsidRPr="00000000">
        <w:rPr>
          <w:rtl w:val="0"/>
        </w:rPr>
      </w:r>
    </w:p>
    <w:tbl>
      <w:tblPr>
        <w:tblStyle w:val="Table5"/>
        <w:tblW w:w="9792.0" w:type="dxa"/>
        <w:jc w:val="left"/>
        <w:tblInd w:w="-115.0" w:type="dxa"/>
        <w:tblLayout w:type="fixed"/>
        <w:tblLook w:val="0400"/>
      </w:tblPr>
      <w:tblGrid>
        <w:gridCol w:w="3264"/>
        <w:gridCol w:w="3264"/>
        <w:gridCol w:w="3264"/>
        <w:tblGridChange w:id="0">
          <w:tblGrid>
            <w:gridCol w:w="3264"/>
            <w:gridCol w:w="3264"/>
            <w:gridCol w:w="3264"/>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1b4570" w:val="clear"/>
            <w:tcMar>
              <w:top w:w="70.0" w:type="dxa"/>
              <w:bottom w:w="70.0" w:type="dxa"/>
            </w:tcMar>
          </w:tcPr>
          <w:p w:rsidR="00000000" w:rsidDel="00000000" w:rsidP="00000000" w:rsidRDefault="00000000" w:rsidRPr="00000000" w14:paraId="0000003F">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AGENT_ID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570" w:val="clear"/>
            <w:tcMar>
              <w:top w:w="70.0" w:type="dxa"/>
              <w:bottom w:w="70.0" w:type="dxa"/>
            </w:tcMar>
          </w:tcPr>
          <w:p w:rsidR="00000000" w:rsidDel="00000000" w:rsidP="00000000" w:rsidRDefault="00000000" w:rsidRPr="00000000" w14:paraId="00000040">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DISPLAY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570" w:val="clear"/>
            <w:tcMar>
              <w:top w:w="70.0" w:type="dxa"/>
              <w:bottom w:w="70.0" w:type="dxa"/>
            </w:tcMar>
          </w:tcPr>
          <w:p w:rsidR="00000000" w:rsidDel="00000000" w:rsidP="00000000" w:rsidRDefault="00000000" w:rsidRPr="00000000" w14:paraId="00000041">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DIRECTION</w:t>
            </w:r>
            <w:r w:rsidDel="00000000" w:rsidR="00000000" w:rsidRPr="00000000">
              <w:rPr>
                <w:rtl w:val="0"/>
              </w:rPr>
            </w:r>
          </w:p>
        </w:tc>
      </w:tr>
      <w:tr>
        <w:trPr>
          <w:cantSplit w:val="0"/>
          <w:tblHeader w:val="0"/>
        </w:trPr>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42">
            <w:pPr>
              <w:spacing w:after="0" w:line="259" w:lineRule="auto"/>
              <w:rPr/>
            </w:pPr>
            <w:r w:rsidDel="00000000" w:rsidR="00000000" w:rsidRPr="00000000">
              <w:rPr>
                <w:rFonts w:ascii="Consolas" w:cs="Consolas" w:eastAsia="Consolas" w:hAnsi="Consolas"/>
                <w:b w:val="0"/>
                <w:bCs w:val="0"/>
                <w:color w:val="1a1d21"/>
                <w:sz w:val="18"/>
                <w:szCs w:val="18"/>
                <w:rtl w:val="0"/>
              </w:rPr>
              <w:t xml:space="preserve">emi-reminder-agent</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43">
            <w:pPr>
              <w:spacing w:after="0" w:line="259" w:lineRule="auto"/>
              <w:rPr/>
            </w:pPr>
            <w:r w:rsidDel="00000000" w:rsidR="00000000" w:rsidRPr="00000000">
              <w:rPr>
                <w:rFonts w:ascii="Consolas" w:cs="Consolas" w:eastAsia="Consolas" w:hAnsi="Consolas"/>
                <w:b w:val="0"/>
                <w:bCs w:val="0"/>
                <w:color w:val="5f6b76"/>
                <w:sz w:val="17"/>
                <w:szCs w:val="17"/>
                <w:rtl w:val="0"/>
              </w:rPr>
              <w:t xml:space="preserve">EMI Reminder</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44">
            <w:pPr>
              <w:spacing w:after="0" w:line="259" w:lineRule="auto"/>
              <w:rPr/>
            </w:pPr>
            <w:r w:rsidDel="00000000" w:rsidR="00000000" w:rsidRPr="00000000">
              <w:rPr>
                <w:b w:val="0"/>
                <w:bCs w:val="0"/>
                <w:sz w:val="20"/>
                <w:szCs w:val="20"/>
                <w:rtl w:val="0"/>
              </w:rPr>
              <w:t xml:space="preserve">outbound</w:t>
            </w:r>
            <w:r w:rsidDel="00000000" w:rsidR="00000000" w:rsidRPr="00000000">
              <w:rPr>
                <w:rtl w:val="0"/>
              </w:rPr>
            </w:r>
          </w:p>
        </w:tc>
      </w:tr>
      <w:tr>
        <w:trPr>
          <w:cantSplit w:val="0"/>
          <w:tblHeader w:val="0"/>
        </w:trPr>
        <w:tc>
          <w:tcPr>
            <w:tcBorders>
              <w:top w:color="000000" w:space="0" w:sz="0" w:val="nil"/>
              <w:left w:color="000000" w:space="0" w:sz="0" w:val="nil"/>
              <w:bottom w:color="d6dce2" w:space="0" w:sz="4" w:val="single"/>
              <w:right w:color="000000" w:space="0" w:sz="0" w:val="nil"/>
            </w:tcBorders>
            <w:shd w:fill="f4f6f8" w:val="clear"/>
            <w:tcMar>
              <w:top w:w="85.0" w:type="dxa"/>
              <w:bottom w:w="85.0" w:type="dxa"/>
            </w:tcMar>
          </w:tcPr>
          <w:p w:rsidR="00000000" w:rsidDel="00000000" w:rsidP="00000000" w:rsidRDefault="00000000" w:rsidRPr="00000000" w14:paraId="00000045">
            <w:pPr>
              <w:spacing w:after="0" w:line="259" w:lineRule="auto"/>
              <w:rPr/>
            </w:pPr>
            <w:r w:rsidDel="00000000" w:rsidR="00000000" w:rsidRPr="00000000">
              <w:rPr>
                <w:rFonts w:ascii="Consolas" w:cs="Consolas" w:eastAsia="Consolas" w:hAnsi="Consolas"/>
                <w:b w:val="0"/>
                <w:bCs w:val="0"/>
                <w:color w:val="1a1d21"/>
                <w:sz w:val="18"/>
                <w:szCs w:val="18"/>
                <w:rtl w:val="0"/>
              </w:rPr>
              <w:t xml:space="preserve">forex-transaction-agent</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shd w:fill="f4f6f8" w:val="clear"/>
            <w:tcMar>
              <w:top w:w="85.0" w:type="dxa"/>
              <w:bottom w:w="85.0" w:type="dxa"/>
            </w:tcMar>
          </w:tcPr>
          <w:p w:rsidR="00000000" w:rsidDel="00000000" w:rsidP="00000000" w:rsidRDefault="00000000" w:rsidRPr="00000000" w14:paraId="00000046">
            <w:pPr>
              <w:spacing w:after="0" w:line="259" w:lineRule="auto"/>
              <w:rPr/>
            </w:pPr>
            <w:r w:rsidDel="00000000" w:rsidR="00000000" w:rsidRPr="00000000">
              <w:rPr>
                <w:rFonts w:ascii="Consolas" w:cs="Consolas" w:eastAsia="Consolas" w:hAnsi="Consolas"/>
                <w:b w:val="0"/>
                <w:bCs w:val="0"/>
                <w:color w:val="5f6b76"/>
                <w:sz w:val="17"/>
                <w:szCs w:val="17"/>
                <w:rtl w:val="0"/>
              </w:rPr>
              <w:t xml:space="preserve">Forex Transaction</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shd w:fill="f4f6f8" w:val="clear"/>
            <w:tcMar>
              <w:top w:w="85.0" w:type="dxa"/>
              <w:bottom w:w="85.0" w:type="dxa"/>
            </w:tcMar>
          </w:tcPr>
          <w:p w:rsidR="00000000" w:rsidDel="00000000" w:rsidP="00000000" w:rsidRDefault="00000000" w:rsidRPr="00000000" w14:paraId="00000047">
            <w:pPr>
              <w:spacing w:after="0" w:line="259" w:lineRule="auto"/>
              <w:rPr/>
            </w:pPr>
            <w:r w:rsidDel="00000000" w:rsidR="00000000" w:rsidRPr="00000000">
              <w:rPr>
                <w:b w:val="0"/>
                <w:bCs w:val="0"/>
                <w:sz w:val="20"/>
                <w:szCs w:val="20"/>
                <w:rtl w:val="0"/>
              </w:rPr>
              <w:t xml:space="preserve">outbound</w:t>
            </w:r>
            <w:r w:rsidDel="00000000" w:rsidR="00000000" w:rsidRPr="00000000">
              <w:rPr>
                <w:rtl w:val="0"/>
              </w:rPr>
            </w:r>
          </w:p>
        </w:tc>
      </w:tr>
      <w:tr>
        <w:trPr>
          <w:cantSplit w:val="0"/>
          <w:tblHeader w:val="0"/>
        </w:trPr>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48">
            <w:pPr>
              <w:spacing w:after="0" w:line="259" w:lineRule="auto"/>
              <w:rPr/>
            </w:pPr>
            <w:r w:rsidDel="00000000" w:rsidR="00000000" w:rsidRPr="00000000">
              <w:rPr>
                <w:rFonts w:ascii="Consolas" w:cs="Consolas" w:eastAsia="Consolas" w:hAnsi="Consolas"/>
                <w:b w:val="0"/>
                <w:bCs w:val="0"/>
                <w:color w:val="1a1d21"/>
                <w:sz w:val="18"/>
                <w:szCs w:val="18"/>
                <w:rtl w:val="0"/>
              </w:rPr>
              <w:t xml:space="preserve">inbound-banking-default</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49">
            <w:pPr>
              <w:spacing w:after="0" w:line="259" w:lineRule="auto"/>
              <w:rPr/>
            </w:pPr>
            <w:r w:rsidDel="00000000" w:rsidR="00000000" w:rsidRPr="00000000">
              <w:rPr>
                <w:rFonts w:ascii="Consolas" w:cs="Consolas" w:eastAsia="Consolas" w:hAnsi="Consolas"/>
                <w:b w:val="0"/>
                <w:bCs w:val="0"/>
                <w:color w:val="5f6b76"/>
                <w:sz w:val="17"/>
                <w:szCs w:val="17"/>
                <w:rtl w:val="0"/>
              </w:rPr>
              <w:t xml:space="preserve">Inbound Banking Assistant</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4A">
            <w:pPr>
              <w:spacing w:after="0" w:line="259" w:lineRule="auto"/>
              <w:rPr/>
            </w:pPr>
            <w:r w:rsidDel="00000000" w:rsidR="00000000" w:rsidRPr="00000000">
              <w:rPr>
                <w:b w:val="0"/>
                <w:bCs w:val="0"/>
                <w:sz w:val="20"/>
                <w:szCs w:val="20"/>
                <w:rtl w:val="0"/>
              </w:rPr>
              <w:t xml:space="preserve">inbound — default</w:t>
            </w:r>
            <w:r w:rsidDel="00000000" w:rsidR="00000000" w:rsidRPr="00000000">
              <w:rPr>
                <w:rtl w:val="0"/>
              </w:rPr>
            </w:r>
          </w:p>
        </w:tc>
      </w:tr>
    </w:tbl>
    <w:p w:rsidR="00000000" w:rsidDel="00000000" w:rsidP="00000000" w:rsidRDefault="00000000" w:rsidRPr="00000000" w14:paraId="0000004B">
      <w:pPr>
        <w:spacing w:after="0" w:lineRule="auto"/>
        <w:rPr/>
      </w:pPr>
      <w:r w:rsidDel="00000000" w:rsidR="00000000" w:rsidRPr="00000000">
        <w:rPr>
          <w:rtl w:val="0"/>
        </w:rPr>
      </w:r>
    </w:p>
    <w:tbl>
      <w:tblPr>
        <w:tblStyle w:val="Table6"/>
        <w:tblW w:w="9792.0" w:type="dxa"/>
        <w:jc w:val="left"/>
        <w:tblInd w:w="-115.0" w:type="dxa"/>
        <w:tblLayout w:type="fixed"/>
        <w:tblLook w:val="0400"/>
      </w:tblPr>
      <w:tblGrid>
        <w:gridCol w:w="9792"/>
        <w:tblGridChange w:id="0">
          <w:tblGrid>
            <w:gridCol w:w="9792"/>
          </w:tblGrid>
        </w:tblGridChange>
      </w:tblGrid>
      <w:tr>
        <w:trPr>
          <w:cantSplit w:val="0"/>
          <w:tblHeader w:val="0"/>
        </w:trPr>
        <w:tc>
          <w:tcPr>
            <w:tcBorders>
              <w:top w:color="000000" w:space="0" w:sz="0" w:val="nil"/>
              <w:left w:color="1f6fb2" w:space="0" w:sz="14" w:val="single"/>
              <w:bottom w:color="000000" w:space="0" w:sz="0" w:val="nil"/>
              <w:right w:color="000000" w:space="0" w:sz="0" w:val="nil"/>
            </w:tcBorders>
            <w:shd w:fill="edf2f7" w:val="clear"/>
            <w:tcMar>
              <w:top w:w="110.0" w:type="dxa"/>
              <w:bottom w:w="110.0" w:type="dxa"/>
            </w:tcMar>
          </w:tcPr>
          <w:p w:rsidR="00000000" w:rsidDel="00000000" w:rsidP="00000000" w:rsidRDefault="00000000" w:rsidRPr="00000000" w14:paraId="0000004C">
            <w:pPr>
              <w:spacing w:after="0" w:lineRule="auto"/>
              <w:rPr/>
            </w:pPr>
            <w:r w:rsidDel="00000000" w:rsidR="00000000" w:rsidRPr="00000000">
              <w:rPr>
                <w:b w:val="1"/>
                <w:bCs w:val="1"/>
                <w:color w:val="1f6fb2"/>
                <w:sz w:val="21"/>
                <w:szCs w:val="21"/>
                <w:rtl w:val="0"/>
              </w:rPr>
              <w:t xml:space="preserve">How to use agent_id  </w:t>
            </w:r>
            <w:r w:rsidDel="00000000" w:rsidR="00000000" w:rsidRPr="00000000">
              <w:rPr>
                <w:color w:val="1a1d21"/>
                <w:sz w:val="21"/>
                <w:szCs w:val="21"/>
                <w:rtl w:val="0"/>
              </w:rPr>
              <w:t xml:space="preserve">Leave </w:t>
            </w:r>
            <w:r w:rsidDel="00000000" w:rsidR="00000000" w:rsidRPr="00000000">
              <w:rPr>
                <w:rFonts w:ascii="Consolas" w:cs="Consolas" w:eastAsia="Consolas" w:hAnsi="Consolas"/>
                <w:color w:val="1a1d21"/>
                <w:sz w:val="19"/>
                <w:szCs w:val="19"/>
                <w:rtl w:val="0"/>
              </w:rPr>
              <w:t xml:space="preserve">agent_id</w:t>
            </w:r>
            <w:r w:rsidDel="00000000" w:rsidR="00000000" w:rsidRPr="00000000">
              <w:rPr>
                <w:color w:val="1a1d21"/>
                <w:sz w:val="21"/>
                <w:szCs w:val="21"/>
                <w:rtl w:val="0"/>
              </w:rPr>
              <w:t xml:space="preserve"> out (or send it empty) and the call runs the default inbound agent, Inbound Banking Assistant. To run a specific agent, pass its ID exactly as listed above: </w:t>
            </w:r>
            <w:r w:rsidDel="00000000" w:rsidR="00000000" w:rsidRPr="00000000">
              <w:rPr>
                <w:rFonts w:ascii="Consolas" w:cs="Consolas" w:eastAsia="Consolas" w:hAnsi="Consolas"/>
                <w:color w:val="1a1d21"/>
                <w:sz w:val="19"/>
                <w:szCs w:val="19"/>
                <w:rtl w:val="0"/>
              </w:rPr>
              <w:t xml:space="preserve">"agent_id": "emi-reminder-agent"</w:t>
            </w:r>
            <w:r w:rsidDel="00000000" w:rsidR="00000000" w:rsidRPr="00000000">
              <w:rPr>
                <w:color w:val="1a1d21"/>
                <w:sz w:val="21"/>
                <w:szCs w:val="21"/>
                <w:rtl w:val="0"/>
              </w:rPr>
              <w:t xml:space="preserve"> for an EMI reminder call, or </w:t>
            </w:r>
            <w:r w:rsidDel="00000000" w:rsidR="00000000" w:rsidRPr="00000000">
              <w:rPr>
                <w:rFonts w:ascii="Consolas" w:cs="Consolas" w:eastAsia="Consolas" w:hAnsi="Consolas"/>
                <w:color w:val="1a1d21"/>
                <w:sz w:val="19"/>
                <w:szCs w:val="19"/>
                <w:rtl w:val="0"/>
              </w:rPr>
              <w:t xml:space="preserve">"agent_id": "forex-transaction-agent"</w:t>
            </w:r>
            <w:r w:rsidDel="00000000" w:rsidR="00000000" w:rsidRPr="00000000">
              <w:rPr>
                <w:color w:val="1a1d21"/>
                <w:sz w:val="21"/>
                <w:szCs w:val="21"/>
                <w:rtl w:val="0"/>
              </w:rPr>
              <w:t xml:space="preserve"> for a forex request call. An ID that is not in the list is not an error — the call silently falls back to the default inbound agent, so check the spelling against </w:t>
            </w:r>
            <w:r w:rsidDel="00000000" w:rsidR="00000000" w:rsidRPr="00000000">
              <w:rPr>
                <w:rFonts w:ascii="Consolas" w:cs="Consolas" w:eastAsia="Consolas" w:hAnsi="Consolas"/>
                <w:color w:val="1a1d21"/>
                <w:sz w:val="19"/>
                <w:szCs w:val="19"/>
                <w:rtl w:val="0"/>
              </w:rPr>
              <w:t xml:space="preserve">GET /api/v1/agents</w:t>
            </w:r>
            <w:r w:rsidDel="00000000" w:rsidR="00000000" w:rsidRPr="00000000">
              <w:rPr>
                <w:color w:val="1a1d21"/>
                <w:sz w:val="21"/>
                <w:szCs w:val="21"/>
                <w:rtl w:val="0"/>
              </w:rPr>
              <w:t xml:space="preserve"> if a call runs the wrong script.</w:t>
            </w:r>
            <w:r w:rsidDel="00000000" w:rsidR="00000000" w:rsidRPr="00000000">
              <w:rPr>
                <w:rtl w:val="0"/>
              </w:rPr>
            </w:r>
          </w:p>
        </w:tc>
      </w:tr>
    </w:tbl>
    <w:p w:rsidR="00000000" w:rsidDel="00000000" w:rsidP="00000000" w:rsidRDefault="00000000" w:rsidRPr="00000000" w14:paraId="0000004D">
      <w:pPr>
        <w:spacing w:after="0" w:lineRule="auto"/>
        <w:rPr/>
      </w:pPr>
      <w:r w:rsidDel="00000000" w:rsidR="00000000" w:rsidRPr="00000000">
        <w:rPr>
          <w:rtl w:val="0"/>
        </w:rPr>
      </w:r>
    </w:p>
    <w:p w:rsidR="00000000" w:rsidDel="00000000" w:rsidP="00000000" w:rsidRDefault="00000000" w:rsidRPr="00000000" w14:paraId="0000004E">
      <w:pPr>
        <w:keepNext w:val="1"/>
        <w:spacing w:after="40" w:before="160" w:lineRule="auto"/>
        <w:rPr/>
      </w:pPr>
      <w:r w:rsidDel="00000000" w:rsidR="00000000" w:rsidRPr="00000000">
        <w:rPr>
          <w:rFonts w:ascii="Quattrocento Sans" w:cs="Quattrocento Sans" w:eastAsia="Quattrocento Sans" w:hAnsi="Quattrocento Sans"/>
          <w:b w:val="1"/>
          <w:bCs w:val="1"/>
          <w:color w:val="5f6b76"/>
          <w:sz w:val="19"/>
          <w:szCs w:val="19"/>
          <w:rtl w:val="0"/>
        </w:rPr>
        <w:t xml:space="preserve">cURL — MINIMAL</w:t>
      </w:r>
      <w:r w:rsidDel="00000000" w:rsidR="00000000" w:rsidRPr="00000000">
        <w:rPr>
          <w:rtl w:val="0"/>
        </w:rPr>
      </w:r>
    </w:p>
    <w:tbl>
      <w:tblPr>
        <w:tblStyle w:val="Table7"/>
        <w:tblW w:w="9792.0" w:type="dxa"/>
        <w:jc w:val="left"/>
        <w:tblInd w:w="-115.0" w:type="dxa"/>
        <w:tblLayout w:type="fixed"/>
        <w:tblLook w:val="0400"/>
      </w:tblPr>
      <w:tblGrid>
        <w:gridCol w:w="9792"/>
        <w:tblGridChange w:id="0">
          <w:tblGrid>
            <w:gridCol w:w="9792"/>
          </w:tblGrid>
        </w:tblGridChange>
      </w:tblGrid>
      <w:tr>
        <w:trPr>
          <w:cantSplit w:val="0"/>
          <w:tblHeader w:val="0"/>
        </w:trPr>
        <w:tc>
          <w:tcPr>
            <w:tcBorders>
              <w:top w:color="000000" w:space="0" w:sz="0" w:val="nil"/>
              <w:left w:color="1b4570" w:space="0" w:sz="14" w:val="single"/>
              <w:bottom w:color="000000" w:space="0" w:sz="0" w:val="nil"/>
              <w:right w:color="000000" w:space="0" w:sz="0" w:val="nil"/>
            </w:tcBorders>
            <w:shd w:fill="f3f5f7" w:val="clear"/>
            <w:tcMar>
              <w:top w:w="110.0" w:type="dxa"/>
              <w:bottom w:w="110.0" w:type="dxa"/>
            </w:tcMar>
          </w:tcPr>
          <w:p w:rsidR="00000000" w:rsidDel="00000000" w:rsidP="00000000" w:rsidRDefault="00000000" w:rsidRPr="00000000" w14:paraId="0000004F">
            <w:pPr>
              <w:spacing w:after="0" w:line="269" w:lineRule="auto"/>
              <w:rPr/>
            </w:pPr>
            <w:r w:rsidDel="00000000" w:rsidR="00000000" w:rsidRPr="00000000">
              <w:rPr>
                <w:rFonts w:ascii="Consolas" w:cs="Consolas" w:eastAsia="Consolas" w:hAnsi="Consolas"/>
                <w:color w:val="1a1d21"/>
                <w:sz w:val="18"/>
                <w:szCs w:val="18"/>
                <w:rtl w:val="0"/>
              </w:rPr>
              <w:t xml:space="preserve">curl -X POST "https://bankingvoicebot.nl-demo.com/api/v1/call" \</w:t>
              <w:br w:type="textWrapping"/>
              <w:t xml:space="preserve">  -H "X-API-Key: $VOICEBOT_API_KEY" \</w:t>
              <w:br w:type="textWrapping"/>
              <w:t xml:space="preserve">  -H "Content-Type: application/json" \</w:t>
              <w:br w:type="textWrapping"/>
              <w:t xml:space="preserve">  -d '{</w:t>
              <w:br w:type="textWrapping"/>
              <w:t xml:space="preserve">        "to_phone_number": "+233501234567"</w:t>
              <w:br w:type="textWrapping"/>
              <w:t xml:space="preserve">      }'</w:t>
            </w:r>
            <w:r w:rsidDel="00000000" w:rsidR="00000000" w:rsidRPr="00000000">
              <w:rPr>
                <w:rtl w:val="0"/>
              </w:rPr>
            </w:r>
          </w:p>
        </w:tc>
      </w:tr>
    </w:tbl>
    <w:p w:rsidR="00000000" w:rsidDel="00000000" w:rsidP="00000000" w:rsidRDefault="00000000" w:rsidRPr="00000000" w14:paraId="00000050">
      <w:pPr>
        <w:spacing w:after="0" w:lineRule="auto"/>
        <w:rPr/>
      </w:pPr>
      <w:r w:rsidDel="00000000" w:rsidR="00000000" w:rsidRPr="00000000">
        <w:rPr>
          <w:rtl w:val="0"/>
        </w:rPr>
      </w:r>
    </w:p>
    <w:p w:rsidR="00000000" w:rsidDel="00000000" w:rsidP="00000000" w:rsidRDefault="00000000" w:rsidRPr="00000000" w14:paraId="00000051">
      <w:pPr>
        <w:keepNext w:val="1"/>
        <w:spacing w:after="40" w:before="160" w:lineRule="auto"/>
        <w:rPr/>
      </w:pPr>
      <w:r w:rsidDel="00000000" w:rsidR="00000000" w:rsidRPr="00000000">
        <w:rPr>
          <w:rFonts w:ascii="Quattrocento Sans" w:cs="Quattrocento Sans" w:eastAsia="Quattrocento Sans" w:hAnsi="Quattrocento Sans"/>
          <w:b w:val="1"/>
          <w:bCs w:val="1"/>
          <w:color w:val="5f6b76"/>
          <w:sz w:val="19"/>
          <w:szCs w:val="19"/>
          <w:rtl w:val="0"/>
        </w:rPr>
        <w:t xml:space="preserve">cURL — ALL FIELDS</w:t>
      </w:r>
      <w:r w:rsidDel="00000000" w:rsidR="00000000" w:rsidRPr="00000000">
        <w:rPr>
          <w:rtl w:val="0"/>
        </w:rPr>
      </w:r>
    </w:p>
    <w:tbl>
      <w:tblPr>
        <w:tblStyle w:val="Table8"/>
        <w:tblW w:w="9792.0" w:type="dxa"/>
        <w:jc w:val="left"/>
        <w:tblInd w:w="-115.0" w:type="dxa"/>
        <w:tblLayout w:type="fixed"/>
        <w:tblLook w:val="0400"/>
      </w:tblPr>
      <w:tblGrid>
        <w:gridCol w:w="9792"/>
        <w:tblGridChange w:id="0">
          <w:tblGrid>
            <w:gridCol w:w="9792"/>
          </w:tblGrid>
        </w:tblGridChange>
      </w:tblGrid>
      <w:tr>
        <w:trPr>
          <w:cantSplit w:val="0"/>
          <w:tblHeader w:val="0"/>
        </w:trPr>
        <w:tc>
          <w:tcPr>
            <w:tcBorders>
              <w:top w:color="000000" w:space="0" w:sz="0" w:val="nil"/>
              <w:left w:color="1b4570" w:space="0" w:sz="14" w:val="single"/>
              <w:bottom w:color="000000" w:space="0" w:sz="0" w:val="nil"/>
              <w:right w:color="000000" w:space="0" w:sz="0" w:val="nil"/>
            </w:tcBorders>
            <w:shd w:fill="f3f5f7" w:val="clear"/>
            <w:tcMar>
              <w:top w:w="110.0" w:type="dxa"/>
              <w:bottom w:w="110.0" w:type="dxa"/>
            </w:tcMar>
          </w:tcPr>
          <w:p w:rsidR="00000000" w:rsidDel="00000000" w:rsidP="00000000" w:rsidRDefault="00000000" w:rsidRPr="00000000" w14:paraId="00000052">
            <w:pPr>
              <w:spacing w:after="0" w:line="269" w:lineRule="auto"/>
              <w:rPr/>
            </w:pPr>
            <w:r w:rsidDel="00000000" w:rsidR="00000000" w:rsidRPr="00000000">
              <w:rPr>
                <w:rFonts w:ascii="Consolas" w:cs="Consolas" w:eastAsia="Consolas" w:hAnsi="Consolas"/>
                <w:color w:val="1a1d21"/>
                <w:sz w:val="18"/>
                <w:szCs w:val="18"/>
                <w:rtl w:val="0"/>
              </w:rPr>
              <w:t xml:space="preserve">curl -X POST "https://bankingvoicebot.nl-demo.com/api/v1/call" \</w:t>
              <w:br w:type="textWrapping"/>
              <w:t xml:space="preserve">  -H "X-API-Key: $VOICEBOT_API_KEY" \</w:t>
              <w:br w:type="textWrapping"/>
              <w:t xml:space="preserve">  -H "Content-Type: application/json" \</w:t>
              <w:br w:type="textWrapping"/>
              <w:t xml:space="preserve">  -d '{</w:t>
              <w:br w:type="textWrapping"/>
              <w:t xml:space="preserve">        "to_phone_number": "+233501234567",</w:t>
              <w:br w:type="textWrapping"/>
              <w:t xml:space="preserve">        "from_phone_number": "+233200000000",</w:t>
              <w:br w:type="textWrapping"/>
              <w:t xml:space="preserve">        "english_accent": "nigerian",</w:t>
              <w:br w:type="textWrapping"/>
              <w:t xml:space="preserve">        "agent_id": "emi-reminder-agent",</w:t>
              <w:br w:type="textWrapping"/>
              <w:t xml:space="preserve">        "customer_id": "CIF00123456"</w:t>
              <w:br w:type="textWrapping"/>
              <w:t xml:space="preserve">      }'</w:t>
            </w:r>
            <w:r w:rsidDel="00000000" w:rsidR="00000000" w:rsidRPr="00000000">
              <w:rPr>
                <w:rtl w:val="0"/>
              </w:rPr>
            </w:r>
          </w:p>
        </w:tc>
      </w:tr>
    </w:tbl>
    <w:p w:rsidR="00000000" w:rsidDel="00000000" w:rsidP="00000000" w:rsidRDefault="00000000" w:rsidRPr="00000000" w14:paraId="00000053">
      <w:pPr>
        <w:spacing w:after="0" w:lineRule="auto"/>
        <w:rPr/>
      </w:pPr>
      <w:r w:rsidDel="00000000" w:rsidR="00000000" w:rsidRPr="00000000">
        <w:rPr>
          <w:rtl w:val="0"/>
        </w:rPr>
      </w:r>
    </w:p>
    <w:p w:rsidR="00000000" w:rsidDel="00000000" w:rsidP="00000000" w:rsidRDefault="00000000" w:rsidRPr="00000000" w14:paraId="00000054">
      <w:pPr>
        <w:keepNext w:val="1"/>
        <w:pBdr>
          <w:bottom w:color="d6dce2" w:space="4" w:sz="6" w:val="single"/>
        </w:pBdr>
        <w:spacing w:after="100" w:before="300" w:lineRule="auto"/>
        <w:rPr/>
      </w:pPr>
      <w:r w:rsidDel="00000000" w:rsidR="00000000" w:rsidRPr="00000000">
        <w:rPr>
          <w:rFonts w:ascii="Quattrocento Sans" w:cs="Quattrocento Sans" w:eastAsia="Quattrocento Sans" w:hAnsi="Quattrocento Sans"/>
          <w:b w:val="1"/>
          <w:bCs w:val="1"/>
          <w:color w:val="1f6fb2"/>
          <w:sz w:val="20"/>
          <w:szCs w:val="20"/>
          <w:rtl w:val="0"/>
        </w:rPr>
        <w:t xml:space="preserve">RESPONSE FIELDS</w:t>
      </w:r>
      <w:r w:rsidDel="00000000" w:rsidR="00000000" w:rsidRPr="00000000">
        <w:rPr>
          <w:rtl w:val="0"/>
        </w:rPr>
      </w:r>
    </w:p>
    <w:tbl>
      <w:tblPr>
        <w:tblStyle w:val="Table9"/>
        <w:tblW w:w="9792.0" w:type="dxa"/>
        <w:jc w:val="left"/>
        <w:tblInd w:w="-115.0" w:type="dxa"/>
        <w:tblLayout w:type="fixed"/>
        <w:tblLook w:val="0400"/>
      </w:tblPr>
      <w:tblGrid>
        <w:gridCol w:w="3264"/>
        <w:gridCol w:w="3264"/>
        <w:gridCol w:w="3264"/>
        <w:tblGridChange w:id="0">
          <w:tblGrid>
            <w:gridCol w:w="3264"/>
            <w:gridCol w:w="3264"/>
            <w:gridCol w:w="3264"/>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1b4570" w:val="clear"/>
            <w:tcMar>
              <w:top w:w="70.0" w:type="dxa"/>
              <w:bottom w:w="70.0" w:type="dxa"/>
            </w:tcMar>
          </w:tcPr>
          <w:p w:rsidR="00000000" w:rsidDel="00000000" w:rsidP="00000000" w:rsidRDefault="00000000" w:rsidRPr="00000000" w14:paraId="00000055">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570" w:val="clear"/>
            <w:tcMar>
              <w:top w:w="70.0" w:type="dxa"/>
              <w:bottom w:w="70.0" w:type="dxa"/>
            </w:tcMar>
          </w:tcPr>
          <w:p w:rsidR="00000000" w:rsidDel="00000000" w:rsidP="00000000" w:rsidRDefault="00000000" w:rsidRPr="00000000" w14:paraId="00000056">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570" w:val="clear"/>
            <w:tcMar>
              <w:top w:w="70.0" w:type="dxa"/>
              <w:bottom w:w="70.0" w:type="dxa"/>
            </w:tcMar>
          </w:tcPr>
          <w:p w:rsidR="00000000" w:rsidDel="00000000" w:rsidP="00000000" w:rsidRDefault="00000000" w:rsidRPr="00000000" w14:paraId="00000057">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58">
            <w:pPr>
              <w:spacing w:after="0" w:line="259" w:lineRule="auto"/>
              <w:rPr/>
            </w:pPr>
            <w:r w:rsidDel="00000000" w:rsidR="00000000" w:rsidRPr="00000000">
              <w:rPr>
                <w:rFonts w:ascii="Consolas" w:cs="Consolas" w:eastAsia="Consolas" w:hAnsi="Consolas"/>
                <w:b w:val="0"/>
                <w:bCs w:val="0"/>
                <w:color w:val="1a1d21"/>
                <w:sz w:val="18"/>
                <w:szCs w:val="18"/>
                <w:rtl w:val="0"/>
              </w:rPr>
              <w:t xml:space="preserve">success</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59">
            <w:pPr>
              <w:spacing w:after="0" w:line="259" w:lineRule="auto"/>
              <w:rPr/>
            </w:pPr>
            <w:r w:rsidDel="00000000" w:rsidR="00000000" w:rsidRPr="00000000">
              <w:rPr>
                <w:rFonts w:ascii="Consolas" w:cs="Consolas" w:eastAsia="Consolas" w:hAnsi="Consolas"/>
                <w:b w:val="0"/>
                <w:bCs w:val="0"/>
                <w:color w:val="5f6b76"/>
                <w:sz w:val="17"/>
                <w:szCs w:val="17"/>
                <w:rtl w:val="0"/>
              </w:rPr>
              <w:t xml:space="preserve">boolean</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5A">
            <w:pPr>
              <w:spacing w:after="0" w:line="259" w:lineRule="auto"/>
              <w:rPr/>
            </w:pPr>
            <w:r w:rsidDel="00000000" w:rsidR="00000000" w:rsidRPr="00000000">
              <w:rPr>
                <w:rFonts w:ascii="Consolas" w:cs="Consolas" w:eastAsia="Consolas" w:hAnsi="Consolas"/>
                <w:b w:val="0"/>
                <w:bCs w:val="0"/>
                <w:sz w:val="18"/>
                <w:szCs w:val="18"/>
                <w:rtl w:val="0"/>
              </w:rPr>
              <w:t xml:space="preserve">true</w:t>
            </w:r>
            <w:r w:rsidDel="00000000" w:rsidR="00000000" w:rsidRPr="00000000">
              <w:rPr>
                <w:b w:val="0"/>
                <w:bCs w:val="0"/>
                <w:sz w:val="20"/>
                <w:szCs w:val="20"/>
                <w:rtl w:val="0"/>
              </w:rPr>
              <w:t xml:space="preserve"> when the gateway successfully created the Twilio call.</w:t>
            </w:r>
            <w:r w:rsidDel="00000000" w:rsidR="00000000" w:rsidRPr="00000000">
              <w:rPr>
                <w:rtl w:val="0"/>
              </w:rPr>
            </w:r>
          </w:p>
        </w:tc>
      </w:tr>
      <w:tr>
        <w:trPr>
          <w:cantSplit w:val="0"/>
          <w:tblHeader w:val="0"/>
        </w:trPr>
        <w:tc>
          <w:tcPr>
            <w:tcBorders>
              <w:top w:color="000000" w:space="0" w:sz="0" w:val="nil"/>
              <w:left w:color="000000" w:space="0" w:sz="0" w:val="nil"/>
              <w:bottom w:color="d6dce2" w:space="0" w:sz="4" w:val="single"/>
              <w:right w:color="000000" w:space="0" w:sz="0" w:val="nil"/>
            </w:tcBorders>
            <w:shd w:fill="f4f6f8" w:val="clear"/>
            <w:tcMar>
              <w:top w:w="85.0" w:type="dxa"/>
              <w:bottom w:w="85.0" w:type="dxa"/>
            </w:tcMar>
          </w:tcPr>
          <w:p w:rsidR="00000000" w:rsidDel="00000000" w:rsidP="00000000" w:rsidRDefault="00000000" w:rsidRPr="00000000" w14:paraId="0000005B">
            <w:pPr>
              <w:spacing w:after="0" w:line="259" w:lineRule="auto"/>
              <w:rPr/>
            </w:pPr>
            <w:r w:rsidDel="00000000" w:rsidR="00000000" w:rsidRPr="00000000">
              <w:rPr>
                <w:rFonts w:ascii="Consolas" w:cs="Consolas" w:eastAsia="Consolas" w:hAnsi="Consolas"/>
                <w:b w:val="0"/>
                <w:bCs w:val="0"/>
                <w:color w:val="1a1d21"/>
                <w:sz w:val="18"/>
                <w:szCs w:val="18"/>
                <w:rtl w:val="0"/>
              </w:rPr>
              <w:t xml:space="preserve">call_sid</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shd w:fill="f4f6f8" w:val="clear"/>
            <w:tcMar>
              <w:top w:w="85.0" w:type="dxa"/>
              <w:bottom w:w="85.0" w:type="dxa"/>
            </w:tcMar>
          </w:tcPr>
          <w:p w:rsidR="00000000" w:rsidDel="00000000" w:rsidP="00000000" w:rsidRDefault="00000000" w:rsidRPr="00000000" w14:paraId="0000005C">
            <w:pPr>
              <w:spacing w:after="0" w:line="259" w:lineRule="auto"/>
              <w:rPr/>
            </w:pPr>
            <w:r w:rsidDel="00000000" w:rsidR="00000000" w:rsidRPr="00000000">
              <w:rPr>
                <w:rFonts w:ascii="Consolas" w:cs="Consolas" w:eastAsia="Consolas" w:hAnsi="Consolas"/>
                <w:b w:val="0"/>
                <w:bCs w:val="0"/>
                <w:color w:val="5f6b76"/>
                <w:sz w:val="17"/>
                <w:szCs w:val="17"/>
                <w:rtl w:val="0"/>
              </w:rPr>
              <w:t xml:space="preserve">string</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shd w:fill="f4f6f8" w:val="clear"/>
            <w:tcMar>
              <w:top w:w="85.0" w:type="dxa"/>
              <w:bottom w:w="85.0" w:type="dxa"/>
            </w:tcMar>
          </w:tcPr>
          <w:p w:rsidR="00000000" w:rsidDel="00000000" w:rsidP="00000000" w:rsidRDefault="00000000" w:rsidRPr="00000000" w14:paraId="0000005D">
            <w:pPr>
              <w:spacing w:after="0" w:line="259" w:lineRule="auto"/>
              <w:rPr/>
            </w:pPr>
            <w:r w:rsidDel="00000000" w:rsidR="00000000" w:rsidRPr="00000000">
              <w:rPr>
                <w:b w:val="0"/>
                <w:bCs w:val="0"/>
                <w:sz w:val="20"/>
                <w:szCs w:val="20"/>
                <w:rtl w:val="0"/>
              </w:rPr>
              <w:t xml:space="preserve">Twilio Call SID assigned to the new call. Use it with </w:t>
            </w:r>
            <w:r w:rsidDel="00000000" w:rsidR="00000000" w:rsidRPr="00000000">
              <w:rPr>
                <w:rFonts w:ascii="Consolas" w:cs="Consolas" w:eastAsia="Consolas" w:hAnsi="Consolas"/>
                <w:b w:val="0"/>
                <w:bCs w:val="0"/>
                <w:sz w:val="18"/>
                <w:szCs w:val="18"/>
                <w:rtl w:val="0"/>
              </w:rPr>
              <w:t xml:space="preserve">GET /api/v1/sessions/{session_id}</w:t>
            </w:r>
            <w:r w:rsidDel="00000000" w:rsidR="00000000" w:rsidRPr="00000000">
              <w:rPr>
                <w:b w:val="0"/>
                <w:bCs w:val="0"/>
                <w:sz w:val="20"/>
                <w:szCs w:val="20"/>
                <w:rtl w:val="0"/>
              </w:rPr>
              <w:t xml:space="preserve"> to fetch the transcript once the call ends.</w:t>
            </w:r>
            <w:r w:rsidDel="00000000" w:rsidR="00000000" w:rsidRPr="00000000">
              <w:rPr>
                <w:rtl w:val="0"/>
              </w:rPr>
            </w:r>
          </w:p>
        </w:tc>
      </w:tr>
      <w:tr>
        <w:trPr>
          <w:cantSplit w:val="0"/>
          <w:tblHeader w:val="0"/>
        </w:trPr>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5E">
            <w:pPr>
              <w:spacing w:after="0" w:line="259" w:lineRule="auto"/>
              <w:rPr/>
            </w:pPr>
            <w:r w:rsidDel="00000000" w:rsidR="00000000" w:rsidRPr="00000000">
              <w:rPr>
                <w:rFonts w:ascii="Consolas" w:cs="Consolas" w:eastAsia="Consolas" w:hAnsi="Consolas"/>
                <w:b w:val="0"/>
                <w:bCs w:val="0"/>
                <w:color w:val="1a1d21"/>
                <w:sz w:val="18"/>
                <w:szCs w:val="18"/>
                <w:rtl w:val="0"/>
              </w:rPr>
              <w:t xml:space="preserve">status</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5F">
            <w:pPr>
              <w:spacing w:after="0" w:line="259" w:lineRule="auto"/>
              <w:rPr/>
            </w:pPr>
            <w:r w:rsidDel="00000000" w:rsidR="00000000" w:rsidRPr="00000000">
              <w:rPr>
                <w:rFonts w:ascii="Consolas" w:cs="Consolas" w:eastAsia="Consolas" w:hAnsi="Consolas"/>
                <w:b w:val="0"/>
                <w:bCs w:val="0"/>
                <w:color w:val="5f6b76"/>
                <w:sz w:val="17"/>
                <w:szCs w:val="17"/>
                <w:rtl w:val="0"/>
              </w:rPr>
              <w:t xml:space="preserve">string</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60">
            <w:pPr>
              <w:spacing w:after="0" w:line="259" w:lineRule="auto"/>
              <w:rPr/>
            </w:pPr>
            <w:r w:rsidDel="00000000" w:rsidR="00000000" w:rsidRPr="00000000">
              <w:rPr>
                <w:b w:val="0"/>
                <w:bCs w:val="0"/>
                <w:sz w:val="20"/>
                <w:szCs w:val="20"/>
                <w:rtl w:val="0"/>
              </w:rPr>
              <w:t xml:space="preserve">Initial Twilio call status, e.g. </w:t>
            </w:r>
            <w:r w:rsidDel="00000000" w:rsidR="00000000" w:rsidRPr="00000000">
              <w:rPr>
                <w:rFonts w:ascii="Consolas" w:cs="Consolas" w:eastAsia="Consolas" w:hAnsi="Consolas"/>
                <w:b w:val="0"/>
                <w:bCs w:val="0"/>
                <w:sz w:val="18"/>
                <w:szCs w:val="18"/>
                <w:rtl w:val="0"/>
              </w:rPr>
              <w:t xml:space="preserve">queued</w:t>
            </w:r>
            <w:r w:rsidDel="00000000" w:rsidR="00000000" w:rsidRPr="00000000">
              <w:rPr>
                <w:b w:val="0"/>
                <w:bCs w:val="0"/>
                <w:sz w:val="20"/>
                <w:szCs w:val="20"/>
                <w:rtl w:val="0"/>
              </w:rPr>
              <w:t xml:space="preserve">, </w:t>
            </w:r>
            <w:r w:rsidDel="00000000" w:rsidR="00000000" w:rsidRPr="00000000">
              <w:rPr>
                <w:rFonts w:ascii="Consolas" w:cs="Consolas" w:eastAsia="Consolas" w:hAnsi="Consolas"/>
                <w:b w:val="0"/>
                <w:bCs w:val="0"/>
                <w:sz w:val="18"/>
                <w:szCs w:val="18"/>
                <w:rtl w:val="0"/>
              </w:rPr>
              <w:t xml:space="preserve">initiated</w:t>
            </w:r>
            <w:r w:rsidDel="00000000" w:rsidR="00000000" w:rsidRPr="00000000">
              <w:rPr>
                <w:b w:val="0"/>
                <w:bCs w:val="0"/>
                <w:sz w:val="20"/>
                <w:szCs w:val="20"/>
                <w:rtl w:val="0"/>
              </w:rPr>
              <w:t xml:space="preserve">, </w:t>
            </w:r>
            <w:r w:rsidDel="00000000" w:rsidR="00000000" w:rsidRPr="00000000">
              <w:rPr>
                <w:rFonts w:ascii="Consolas" w:cs="Consolas" w:eastAsia="Consolas" w:hAnsi="Consolas"/>
                <w:b w:val="0"/>
                <w:bCs w:val="0"/>
                <w:sz w:val="18"/>
                <w:szCs w:val="18"/>
                <w:rtl w:val="0"/>
              </w:rPr>
              <w:t xml:space="preserve">ringing</w:t>
            </w:r>
            <w:r w:rsidDel="00000000" w:rsidR="00000000" w:rsidRPr="00000000">
              <w:rPr>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061">
      <w:pPr>
        <w:spacing w:after="0" w:lineRule="auto"/>
        <w:rPr/>
      </w:pPr>
      <w:r w:rsidDel="00000000" w:rsidR="00000000" w:rsidRPr="00000000">
        <w:rPr>
          <w:rtl w:val="0"/>
        </w:rPr>
      </w:r>
    </w:p>
    <w:p w:rsidR="00000000" w:rsidDel="00000000" w:rsidP="00000000" w:rsidRDefault="00000000" w:rsidRPr="00000000" w14:paraId="00000062">
      <w:pPr>
        <w:keepNext w:val="1"/>
        <w:spacing w:after="40" w:before="160" w:lineRule="auto"/>
        <w:rPr/>
      </w:pPr>
      <w:r w:rsidDel="00000000" w:rsidR="00000000" w:rsidRPr="00000000">
        <w:rPr>
          <w:rFonts w:ascii="Quattrocento Sans" w:cs="Quattrocento Sans" w:eastAsia="Quattrocento Sans" w:hAnsi="Quattrocento Sans"/>
          <w:b w:val="1"/>
          <w:bCs w:val="1"/>
          <w:color w:val="5f6b76"/>
          <w:sz w:val="19"/>
          <w:szCs w:val="19"/>
          <w:rtl w:val="0"/>
        </w:rPr>
        <w:t xml:space="preserve">SAMPLE RESPONSE — 200 OK</w:t>
      </w:r>
      <w:r w:rsidDel="00000000" w:rsidR="00000000" w:rsidRPr="00000000">
        <w:rPr>
          <w:rtl w:val="0"/>
        </w:rPr>
      </w:r>
    </w:p>
    <w:tbl>
      <w:tblPr>
        <w:tblStyle w:val="Table10"/>
        <w:tblW w:w="9792.0" w:type="dxa"/>
        <w:jc w:val="left"/>
        <w:tblInd w:w="-115.0" w:type="dxa"/>
        <w:tblLayout w:type="fixed"/>
        <w:tblLook w:val="0400"/>
      </w:tblPr>
      <w:tblGrid>
        <w:gridCol w:w="9792"/>
        <w:tblGridChange w:id="0">
          <w:tblGrid>
            <w:gridCol w:w="9792"/>
          </w:tblGrid>
        </w:tblGridChange>
      </w:tblGrid>
      <w:tr>
        <w:trPr>
          <w:cantSplit w:val="0"/>
          <w:tblHeader w:val="0"/>
        </w:trPr>
        <w:tc>
          <w:tcPr>
            <w:tcBorders>
              <w:top w:color="000000" w:space="0" w:sz="0" w:val="nil"/>
              <w:left w:color="1b4570" w:space="0" w:sz="14" w:val="single"/>
              <w:bottom w:color="000000" w:space="0" w:sz="0" w:val="nil"/>
              <w:right w:color="000000" w:space="0" w:sz="0" w:val="nil"/>
            </w:tcBorders>
            <w:shd w:fill="f3f5f7" w:val="clear"/>
            <w:tcMar>
              <w:top w:w="110.0" w:type="dxa"/>
              <w:bottom w:w="110.0" w:type="dxa"/>
            </w:tcMar>
          </w:tcPr>
          <w:p w:rsidR="00000000" w:rsidDel="00000000" w:rsidP="00000000" w:rsidRDefault="00000000" w:rsidRPr="00000000" w14:paraId="00000063">
            <w:pPr>
              <w:spacing w:after="0" w:line="269" w:lineRule="auto"/>
              <w:rPr/>
            </w:pPr>
            <w:r w:rsidDel="00000000" w:rsidR="00000000" w:rsidRPr="00000000">
              <w:rPr>
                <w:rFonts w:ascii="Consolas" w:cs="Consolas" w:eastAsia="Consolas" w:hAnsi="Consolas"/>
                <w:color w:val="1a1d21"/>
                <w:sz w:val="18"/>
                <w:szCs w:val="18"/>
                <w:rtl w:val="0"/>
              </w:rPr>
              <w:t xml:space="preserve">{</w:t>
              <w:br w:type="textWrapping"/>
              <w:t xml:space="preserve">    "success": true,</w:t>
              <w:br w:type="textWrapping"/>
              <w:t xml:space="preserve">    "call_sid": "CA8a545f2684b47e100d0c854179b393d7",</w:t>
              <w:br w:type="textWrapping"/>
              <w:t xml:space="preserve">    "status": "queued"</w:t>
              <w:br w:type="textWrapping"/>
              <w:t xml:space="preserve">}</w:t>
            </w:r>
            <w:r w:rsidDel="00000000" w:rsidR="00000000" w:rsidRPr="00000000">
              <w:rPr>
                <w:rtl w:val="0"/>
              </w:rPr>
            </w:r>
          </w:p>
        </w:tc>
      </w:tr>
    </w:tbl>
    <w:p w:rsidR="00000000" w:rsidDel="00000000" w:rsidP="00000000" w:rsidRDefault="00000000" w:rsidRPr="00000000" w14:paraId="00000064">
      <w:pPr>
        <w:spacing w:after="0" w:lineRule="auto"/>
        <w:rPr/>
      </w:pPr>
      <w:r w:rsidDel="00000000" w:rsidR="00000000" w:rsidRPr="00000000">
        <w:rPr>
          <w:rtl w:val="0"/>
        </w:rPr>
      </w:r>
    </w:p>
    <w:tbl>
      <w:tblPr>
        <w:tblStyle w:val="Table11"/>
        <w:tblW w:w="9792.0" w:type="dxa"/>
        <w:jc w:val="left"/>
        <w:tblInd w:w="-115.0" w:type="dxa"/>
        <w:tblLayout w:type="fixed"/>
        <w:tblLook w:val="0400"/>
      </w:tblPr>
      <w:tblGrid>
        <w:gridCol w:w="9792"/>
        <w:tblGridChange w:id="0">
          <w:tblGrid>
            <w:gridCol w:w="9792"/>
          </w:tblGrid>
        </w:tblGridChange>
      </w:tblGrid>
      <w:tr>
        <w:trPr>
          <w:cantSplit w:val="0"/>
          <w:tblHeader w:val="0"/>
        </w:trPr>
        <w:tc>
          <w:tcPr>
            <w:tcBorders>
              <w:top w:color="000000" w:space="0" w:sz="0" w:val="nil"/>
              <w:left w:color="1f6fb2" w:space="0" w:sz="14" w:val="single"/>
              <w:bottom w:color="000000" w:space="0" w:sz="0" w:val="nil"/>
              <w:right w:color="000000" w:space="0" w:sz="0" w:val="nil"/>
            </w:tcBorders>
            <w:shd w:fill="edf2f7" w:val="clear"/>
            <w:tcMar>
              <w:top w:w="110.0" w:type="dxa"/>
              <w:bottom w:w="110.0" w:type="dxa"/>
            </w:tcMar>
          </w:tcPr>
          <w:p w:rsidR="00000000" w:rsidDel="00000000" w:rsidP="00000000" w:rsidRDefault="00000000" w:rsidRPr="00000000" w14:paraId="00000065">
            <w:pPr>
              <w:spacing w:after="0" w:lineRule="auto"/>
              <w:rPr/>
            </w:pPr>
            <w:r w:rsidDel="00000000" w:rsidR="00000000" w:rsidRPr="00000000">
              <w:rPr>
                <w:b w:val="1"/>
                <w:bCs w:val="1"/>
                <w:color w:val="1f6fb2"/>
                <w:sz w:val="21"/>
                <w:szCs w:val="21"/>
                <w:rtl w:val="0"/>
              </w:rPr>
              <w:t xml:space="preserve">Important  </w:t>
            </w:r>
            <w:r w:rsidDel="00000000" w:rsidR="00000000" w:rsidRPr="00000000">
              <w:rPr>
                <w:color w:val="1a1d21"/>
                <w:sz w:val="21"/>
                <w:szCs w:val="21"/>
                <w:rtl w:val="0"/>
              </w:rPr>
              <w:t xml:space="preserve">Check the </w:t>
            </w:r>
            <w:r w:rsidDel="00000000" w:rsidR="00000000" w:rsidRPr="00000000">
              <w:rPr>
                <w:rFonts w:ascii="Consolas" w:cs="Consolas" w:eastAsia="Consolas" w:hAnsi="Consolas"/>
                <w:color w:val="1a1d21"/>
                <w:sz w:val="19"/>
                <w:szCs w:val="19"/>
                <w:rtl w:val="0"/>
              </w:rPr>
              <w:t xml:space="preserve">success</w:t>
            </w:r>
            <w:r w:rsidDel="00000000" w:rsidR="00000000" w:rsidRPr="00000000">
              <w:rPr>
                <w:color w:val="1a1d21"/>
                <w:sz w:val="21"/>
                <w:szCs w:val="21"/>
                <w:rtl w:val="0"/>
              </w:rPr>
              <w:t xml:space="preserve"> field in the body, not just the HTTP status. The dashboard proxies the gateway's response body but not its status code, so gateway-side failures still arrive as HTTP 200 — for example </w:t>
            </w:r>
            <w:r w:rsidDel="00000000" w:rsidR="00000000" w:rsidRPr="00000000">
              <w:rPr>
                <w:rFonts w:ascii="Consolas" w:cs="Consolas" w:eastAsia="Consolas" w:hAnsi="Consolas"/>
                <w:color w:val="1a1d21"/>
                <w:sz w:val="19"/>
                <w:szCs w:val="19"/>
                <w:rtl w:val="0"/>
              </w:rPr>
              <w:t xml:space="preserve">{"error": "to_phone is required"}</w:t>
            </w:r>
            <w:r w:rsidDel="00000000" w:rsidR="00000000" w:rsidRPr="00000000">
              <w:rPr>
                <w:color w:val="1a1d21"/>
                <w:sz w:val="21"/>
                <w:szCs w:val="21"/>
                <w:rtl w:val="0"/>
              </w:rPr>
              <w:t xml:space="preserve"> (missing number), </w:t>
            </w:r>
            <w:r w:rsidDel="00000000" w:rsidR="00000000" w:rsidRPr="00000000">
              <w:rPr>
                <w:rFonts w:ascii="Consolas" w:cs="Consolas" w:eastAsia="Consolas" w:hAnsi="Consolas"/>
                <w:color w:val="1a1d21"/>
                <w:sz w:val="19"/>
                <w:szCs w:val="19"/>
                <w:rtl w:val="0"/>
              </w:rPr>
              <w:t xml:space="preserve">{"error": "Twilio client not configured"}</w:t>
            </w:r>
            <w:r w:rsidDel="00000000" w:rsidR="00000000" w:rsidRPr="00000000">
              <w:rPr>
                <w:color w:val="1a1d21"/>
                <w:sz w:val="21"/>
                <w:szCs w:val="21"/>
                <w:rtl w:val="0"/>
              </w:rPr>
              <w:t xml:space="preserve"> (missing credentials), or </w:t>
            </w:r>
            <w:r w:rsidDel="00000000" w:rsidR="00000000" w:rsidRPr="00000000">
              <w:rPr>
                <w:rFonts w:ascii="Consolas" w:cs="Consolas" w:eastAsia="Consolas" w:hAnsi="Consolas"/>
                <w:color w:val="1a1d21"/>
                <w:sz w:val="19"/>
                <w:szCs w:val="19"/>
                <w:rtl w:val="0"/>
              </w:rPr>
              <w:t xml:space="preserve">{"error": "&lt;exception message&gt;"}</w:t>
            </w:r>
            <w:r w:rsidDel="00000000" w:rsidR="00000000" w:rsidRPr="00000000">
              <w:rPr>
                <w:color w:val="1a1d21"/>
                <w:sz w:val="21"/>
                <w:szCs w:val="21"/>
                <w:rtl w:val="0"/>
              </w:rPr>
              <w:t xml:space="preserve"> (Twilio rejected the dial).</w:t>
            </w:r>
            <w:r w:rsidDel="00000000" w:rsidR="00000000" w:rsidRPr="00000000">
              <w:rPr>
                <w:rtl w:val="0"/>
              </w:rPr>
            </w:r>
          </w:p>
        </w:tc>
      </w:tr>
    </w:tbl>
    <w:p w:rsidR="00000000" w:rsidDel="00000000" w:rsidP="00000000" w:rsidRDefault="00000000" w:rsidRPr="00000000" w14:paraId="00000066">
      <w:pPr>
        <w:spacing w:after="0" w:lineRule="auto"/>
        <w:rPr/>
      </w:pPr>
      <w:r w:rsidDel="00000000" w:rsidR="00000000" w:rsidRPr="00000000">
        <w:rPr>
          <w:rtl w:val="0"/>
        </w:rPr>
      </w:r>
    </w:p>
    <w:p w:rsidR="00000000" w:rsidDel="00000000" w:rsidP="00000000" w:rsidRDefault="00000000" w:rsidRPr="00000000" w14:paraId="00000067">
      <w:pPr>
        <w:keepNext w:val="1"/>
        <w:pBdr>
          <w:bottom w:color="d6dce2" w:space="4" w:sz="6" w:val="single"/>
        </w:pBdr>
        <w:spacing w:after="100" w:before="300" w:lineRule="auto"/>
        <w:rPr/>
      </w:pPr>
      <w:r w:rsidDel="00000000" w:rsidR="00000000" w:rsidRPr="00000000">
        <w:rPr>
          <w:rFonts w:ascii="Quattrocento Sans" w:cs="Quattrocento Sans" w:eastAsia="Quattrocento Sans" w:hAnsi="Quattrocento Sans"/>
          <w:b w:val="1"/>
          <w:bCs w:val="1"/>
          <w:color w:val="1f6fb2"/>
          <w:sz w:val="20"/>
          <w:szCs w:val="20"/>
          <w:rtl w:val="0"/>
        </w:rPr>
        <w:t xml:space="preserve">ERROR RESPONSES</w:t>
      </w:r>
      <w:r w:rsidDel="00000000" w:rsidR="00000000" w:rsidRPr="00000000">
        <w:rPr>
          <w:rtl w:val="0"/>
        </w:rPr>
      </w:r>
    </w:p>
    <w:tbl>
      <w:tblPr>
        <w:tblStyle w:val="Table12"/>
        <w:tblW w:w="9792.0" w:type="dxa"/>
        <w:jc w:val="left"/>
        <w:tblInd w:w="-115.0" w:type="dxa"/>
        <w:tblLayout w:type="fixed"/>
        <w:tblLook w:val="0400"/>
      </w:tblPr>
      <w:tblGrid>
        <w:gridCol w:w="4896"/>
        <w:gridCol w:w="4896"/>
        <w:tblGridChange w:id="0">
          <w:tblGrid>
            <w:gridCol w:w="4896"/>
            <w:gridCol w:w="4896"/>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1b4570" w:val="clear"/>
            <w:tcMar>
              <w:top w:w="70.0" w:type="dxa"/>
              <w:bottom w:w="70.0" w:type="dxa"/>
            </w:tcMar>
          </w:tcPr>
          <w:p w:rsidR="00000000" w:rsidDel="00000000" w:rsidP="00000000" w:rsidRDefault="00000000" w:rsidRPr="00000000" w14:paraId="00000068">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570" w:val="clear"/>
            <w:tcMar>
              <w:top w:w="70.0" w:type="dxa"/>
              <w:bottom w:w="70.0" w:type="dxa"/>
            </w:tcMar>
          </w:tcPr>
          <w:p w:rsidR="00000000" w:rsidDel="00000000" w:rsidP="00000000" w:rsidRDefault="00000000" w:rsidRPr="00000000" w14:paraId="00000069">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MEANING</w:t>
            </w:r>
            <w:r w:rsidDel="00000000" w:rsidR="00000000" w:rsidRPr="00000000">
              <w:rPr>
                <w:rtl w:val="0"/>
              </w:rPr>
            </w:r>
          </w:p>
        </w:tc>
      </w:tr>
      <w:tr>
        <w:trPr>
          <w:cantSplit w:val="0"/>
          <w:tblHeader w:val="0"/>
        </w:trPr>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6A">
            <w:pPr>
              <w:spacing w:after="0" w:line="259" w:lineRule="auto"/>
              <w:rPr/>
            </w:pPr>
            <w:r w:rsidDel="00000000" w:rsidR="00000000" w:rsidRPr="00000000">
              <w:rPr>
                <w:rFonts w:ascii="Consolas" w:cs="Consolas" w:eastAsia="Consolas" w:hAnsi="Consolas"/>
                <w:b w:val="1"/>
                <w:bCs w:val="1"/>
                <w:color w:val="1a1d21"/>
                <w:sz w:val="20"/>
                <w:szCs w:val="20"/>
                <w:rtl w:val="0"/>
              </w:rPr>
              <w:t xml:space="preserve">401</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6B">
            <w:pPr>
              <w:spacing w:after="0" w:line="259" w:lineRule="auto"/>
              <w:rPr/>
            </w:pPr>
            <w:r w:rsidDel="00000000" w:rsidR="00000000" w:rsidRPr="00000000">
              <w:rPr>
                <w:b w:val="0"/>
                <w:bCs w:val="0"/>
                <w:sz w:val="20"/>
                <w:szCs w:val="20"/>
                <w:rtl w:val="0"/>
              </w:rPr>
              <w:t xml:space="preserve">Missing or invalid </w:t>
            </w:r>
            <w:r w:rsidDel="00000000" w:rsidR="00000000" w:rsidRPr="00000000">
              <w:rPr>
                <w:rFonts w:ascii="Consolas" w:cs="Consolas" w:eastAsia="Consolas" w:hAnsi="Consolas"/>
                <w:b w:val="0"/>
                <w:bCs w:val="0"/>
                <w:sz w:val="18"/>
                <w:szCs w:val="18"/>
                <w:rtl w:val="0"/>
              </w:rPr>
              <w:t xml:space="preserve">X-API-Key</w:t>
            </w: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d6dce2" w:space="0" w:sz="4" w:val="single"/>
              <w:right w:color="000000" w:space="0" w:sz="0" w:val="nil"/>
            </w:tcBorders>
            <w:shd w:fill="f4f6f8" w:val="clear"/>
            <w:tcMar>
              <w:top w:w="85.0" w:type="dxa"/>
              <w:bottom w:w="85.0" w:type="dxa"/>
            </w:tcMar>
          </w:tcPr>
          <w:p w:rsidR="00000000" w:rsidDel="00000000" w:rsidP="00000000" w:rsidRDefault="00000000" w:rsidRPr="00000000" w14:paraId="0000006C">
            <w:pPr>
              <w:spacing w:after="0" w:line="259" w:lineRule="auto"/>
              <w:rPr/>
            </w:pPr>
            <w:r w:rsidDel="00000000" w:rsidR="00000000" w:rsidRPr="00000000">
              <w:rPr>
                <w:rFonts w:ascii="Consolas" w:cs="Consolas" w:eastAsia="Consolas" w:hAnsi="Consolas"/>
                <w:b w:val="1"/>
                <w:bCs w:val="1"/>
                <w:color w:val="1a1d21"/>
                <w:sz w:val="20"/>
                <w:szCs w:val="20"/>
                <w:rtl w:val="0"/>
              </w:rPr>
              <w:t xml:space="preserve">403</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shd w:fill="f4f6f8" w:val="clear"/>
            <w:tcMar>
              <w:top w:w="85.0" w:type="dxa"/>
              <w:bottom w:w="85.0" w:type="dxa"/>
            </w:tcMar>
          </w:tcPr>
          <w:p w:rsidR="00000000" w:rsidDel="00000000" w:rsidP="00000000" w:rsidRDefault="00000000" w:rsidRPr="00000000" w14:paraId="0000006D">
            <w:pPr>
              <w:spacing w:after="0" w:line="259" w:lineRule="auto"/>
              <w:rPr/>
            </w:pPr>
            <w:r w:rsidDel="00000000" w:rsidR="00000000" w:rsidRPr="00000000">
              <w:rPr>
                <w:b w:val="0"/>
                <w:bCs w:val="0"/>
                <w:sz w:val="20"/>
                <w:szCs w:val="20"/>
                <w:rtl w:val="0"/>
              </w:rPr>
              <w:t xml:space="preserve">API key is valid but lacks the </w:t>
            </w:r>
            <w:r w:rsidDel="00000000" w:rsidR="00000000" w:rsidRPr="00000000">
              <w:rPr>
                <w:rFonts w:ascii="Consolas" w:cs="Consolas" w:eastAsia="Consolas" w:hAnsi="Consolas"/>
                <w:b w:val="0"/>
                <w:bCs w:val="0"/>
                <w:sz w:val="18"/>
                <w:szCs w:val="18"/>
                <w:rtl w:val="0"/>
              </w:rPr>
              <w:t xml:space="preserve">calls</w:t>
            </w:r>
            <w:r w:rsidDel="00000000" w:rsidR="00000000" w:rsidRPr="00000000">
              <w:rPr>
                <w:b w:val="0"/>
                <w:bCs w:val="0"/>
                <w:sz w:val="20"/>
                <w:szCs w:val="20"/>
                <w:rtl w:val="0"/>
              </w:rPr>
              <w:t xml:space="preserve"> permission.</w:t>
            </w:r>
            <w:r w:rsidDel="00000000" w:rsidR="00000000" w:rsidRPr="00000000">
              <w:rPr>
                <w:rtl w:val="0"/>
              </w:rPr>
            </w:r>
          </w:p>
        </w:tc>
      </w:tr>
      <w:tr>
        <w:trPr>
          <w:cantSplit w:val="0"/>
          <w:tblHeader w:val="0"/>
        </w:trPr>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6E">
            <w:pPr>
              <w:spacing w:after="0" w:line="259" w:lineRule="auto"/>
              <w:rPr/>
            </w:pPr>
            <w:r w:rsidDel="00000000" w:rsidR="00000000" w:rsidRPr="00000000">
              <w:rPr>
                <w:rFonts w:ascii="Consolas" w:cs="Consolas" w:eastAsia="Consolas" w:hAnsi="Consolas"/>
                <w:b w:val="1"/>
                <w:bCs w:val="1"/>
                <w:color w:val="1a1d21"/>
                <w:sz w:val="20"/>
                <w:szCs w:val="20"/>
                <w:rtl w:val="0"/>
              </w:rPr>
              <w:t xml:space="preserve">422</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tcMar>
              <w:top w:w="85.0" w:type="dxa"/>
              <w:bottom w:w="85.0" w:type="dxa"/>
            </w:tcMar>
          </w:tcPr>
          <w:p w:rsidR="00000000" w:rsidDel="00000000" w:rsidP="00000000" w:rsidRDefault="00000000" w:rsidRPr="00000000" w14:paraId="0000006F">
            <w:pPr>
              <w:spacing w:after="0" w:line="259" w:lineRule="auto"/>
              <w:rPr/>
            </w:pPr>
            <w:r w:rsidDel="00000000" w:rsidR="00000000" w:rsidRPr="00000000">
              <w:rPr>
                <w:b w:val="0"/>
                <w:bCs w:val="0"/>
                <w:sz w:val="20"/>
                <w:szCs w:val="20"/>
                <w:rtl w:val="0"/>
              </w:rPr>
              <w:t xml:space="preserve">Request body failed validation — e.g. </w:t>
            </w:r>
            <w:r w:rsidDel="00000000" w:rsidR="00000000" w:rsidRPr="00000000">
              <w:rPr>
                <w:rFonts w:ascii="Consolas" w:cs="Consolas" w:eastAsia="Consolas" w:hAnsi="Consolas"/>
                <w:b w:val="0"/>
                <w:bCs w:val="0"/>
                <w:sz w:val="18"/>
                <w:szCs w:val="18"/>
                <w:rtl w:val="0"/>
              </w:rPr>
              <w:t xml:space="preserve">to_phone_number</w:t>
            </w:r>
            <w:r w:rsidDel="00000000" w:rsidR="00000000" w:rsidRPr="00000000">
              <w:rPr>
                <w:b w:val="0"/>
                <w:bCs w:val="0"/>
                <w:sz w:val="20"/>
                <w:szCs w:val="20"/>
                <w:rtl w:val="0"/>
              </w:rPr>
              <w:t xml:space="preserve"> absent or not a string.</w:t>
            </w:r>
            <w:r w:rsidDel="00000000" w:rsidR="00000000" w:rsidRPr="00000000">
              <w:rPr>
                <w:rtl w:val="0"/>
              </w:rPr>
            </w:r>
          </w:p>
        </w:tc>
      </w:tr>
      <w:tr>
        <w:trPr>
          <w:cantSplit w:val="0"/>
          <w:tblHeader w:val="0"/>
        </w:trPr>
        <w:tc>
          <w:tcPr>
            <w:tcBorders>
              <w:top w:color="000000" w:space="0" w:sz="0" w:val="nil"/>
              <w:left w:color="000000" w:space="0" w:sz="0" w:val="nil"/>
              <w:bottom w:color="d6dce2" w:space="0" w:sz="4" w:val="single"/>
              <w:right w:color="000000" w:space="0" w:sz="0" w:val="nil"/>
            </w:tcBorders>
            <w:shd w:fill="f4f6f8" w:val="clear"/>
            <w:tcMar>
              <w:top w:w="85.0" w:type="dxa"/>
              <w:bottom w:w="85.0" w:type="dxa"/>
            </w:tcMar>
          </w:tcPr>
          <w:p w:rsidR="00000000" w:rsidDel="00000000" w:rsidP="00000000" w:rsidRDefault="00000000" w:rsidRPr="00000000" w14:paraId="00000070">
            <w:pPr>
              <w:spacing w:after="0" w:line="259" w:lineRule="auto"/>
              <w:rPr/>
            </w:pPr>
            <w:r w:rsidDel="00000000" w:rsidR="00000000" w:rsidRPr="00000000">
              <w:rPr>
                <w:rFonts w:ascii="Consolas" w:cs="Consolas" w:eastAsia="Consolas" w:hAnsi="Consolas"/>
                <w:b w:val="1"/>
                <w:bCs w:val="1"/>
                <w:color w:val="1a1d21"/>
                <w:sz w:val="20"/>
                <w:szCs w:val="20"/>
                <w:rtl w:val="0"/>
              </w:rPr>
              <w:t xml:space="preserve">502</w:t>
            </w:r>
            <w:r w:rsidDel="00000000" w:rsidR="00000000" w:rsidRPr="00000000">
              <w:rPr>
                <w:rtl w:val="0"/>
              </w:rPr>
            </w:r>
          </w:p>
        </w:tc>
        <w:tc>
          <w:tcPr>
            <w:tcBorders>
              <w:top w:color="000000" w:space="0" w:sz="0" w:val="nil"/>
              <w:left w:color="000000" w:space="0" w:sz="0" w:val="nil"/>
              <w:bottom w:color="d6dce2" w:space="0" w:sz="4" w:val="single"/>
              <w:right w:color="000000" w:space="0" w:sz="0" w:val="nil"/>
            </w:tcBorders>
            <w:shd w:fill="f4f6f8" w:val="clear"/>
            <w:tcMar>
              <w:top w:w="85.0" w:type="dxa"/>
              <w:bottom w:w="85.0" w:type="dxa"/>
            </w:tcMar>
          </w:tcPr>
          <w:p w:rsidR="00000000" w:rsidDel="00000000" w:rsidP="00000000" w:rsidRDefault="00000000" w:rsidRPr="00000000" w14:paraId="00000071">
            <w:pPr>
              <w:spacing w:after="0" w:line="259" w:lineRule="auto"/>
              <w:rPr/>
            </w:pPr>
            <w:r w:rsidDel="00000000" w:rsidR="00000000" w:rsidRPr="00000000">
              <w:rPr>
                <w:b w:val="0"/>
                <w:bCs w:val="0"/>
                <w:sz w:val="20"/>
                <w:szCs w:val="20"/>
                <w:rtl w:val="0"/>
              </w:rPr>
              <w:t xml:space="preserve">Voice Gateway unreachable from the dashboard service.</w:t>
            </w:r>
            <w:r w:rsidDel="00000000" w:rsidR="00000000" w:rsidRPr="00000000">
              <w:rPr>
                <w:rtl w:val="0"/>
              </w:rPr>
            </w:r>
          </w:p>
        </w:tc>
      </w:tr>
    </w:tbl>
    <w:p w:rsidR="00000000" w:rsidDel="00000000" w:rsidP="00000000" w:rsidRDefault="00000000" w:rsidRPr="00000000" w14:paraId="00000072">
      <w:pPr>
        <w:spacing w:after="0" w:lineRule="auto"/>
        <w:rPr/>
      </w:pP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color w:val="5f6b76"/>
          <w:sz w:val="18"/>
          <w:szCs w:val="18"/>
          <w:rtl w:val="0"/>
        </w:rPr>
        <w:t xml:space="preserve">Authentication errors return </w:t>
      </w:r>
      <w:r w:rsidDel="00000000" w:rsidR="00000000" w:rsidRPr="00000000">
        <w:rPr>
          <w:rFonts w:ascii="Consolas" w:cs="Consolas" w:eastAsia="Consolas" w:hAnsi="Consolas"/>
          <w:color w:val="5f6b76"/>
          <w:sz w:val="16"/>
          <w:szCs w:val="16"/>
          <w:rtl w:val="0"/>
        </w:rPr>
        <w:t xml:space="preserve">detail</w:t>
      </w:r>
      <w:r w:rsidDel="00000000" w:rsidR="00000000" w:rsidRPr="00000000">
        <w:rPr>
          <w:color w:val="5f6b76"/>
          <w:sz w:val="18"/>
          <w:szCs w:val="18"/>
          <w:rtl w:val="0"/>
        </w:rPr>
        <w:t xml:space="preserve"> as an object </w:t>
      </w:r>
      <w:r w:rsidDel="00000000" w:rsidR="00000000" w:rsidRPr="00000000">
        <w:rPr>
          <w:rFonts w:ascii="Consolas" w:cs="Consolas" w:eastAsia="Consolas" w:hAnsi="Consolas"/>
          <w:color w:val="5f6b76"/>
          <w:sz w:val="16"/>
          <w:szCs w:val="16"/>
          <w:rtl w:val="0"/>
        </w:rPr>
        <w:t xml:space="preserve">{success, error, message}</w:t>
      </w:r>
      <w:r w:rsidDel="00000000" w:rsidR="00000000" w:rsidRPr="00000000">
        <w:rPr>
          <w:color w:val="5f6b76"/>
          <w:sz w:val="18"/>
          <w:szCs w:val="18"/>
          <w:rtl w:val="0"/>
        </w:rPr>
        <w:t xml:space="preserve">; not-found and upstream errors return </w:t>
      </w:r>
      <w:r w:rsidDel="00000000" w:rsidR="00000000" w:rsidRPr="00000000">
        <w:rPr>
          <w:rFonts w:ascii="Consolas" w:cs="Consolas" w:eastAsia="Consolas" w:hAnsi="Consolas"/>
          <w:color w:val="5f6b76"/>
          <w:sz w:val="16"/>
          <w:szCs w:val="16"/>
          <w:rtl w:val="0"/>
        </w:rPr>
        <w:t xml:space="preserve">detail</w:t>
      </w:r>
      <w:r w:rsidDel="00000000" w:rsidR="00000000" w:rsidRPr="00000000">
        <w:rPr>
          <w:color w:val="5f6b76"/>
          <w:sz w:val="18"/>
          <w:szCs w:val="18"/>
          <w:rtl w:val="0"/>
        </w:rPr>
        <w:t xml:space="preserve"> as a plain string.</w:t>
      </w:r>
      <w:r w:rsidDel="00000000" w:rsidR="00000000" w:rsidRPr="00000000">
        <w:rPr>
          <w:rtl w:val="0"/>
        </w:rPr>
      </w:r>
    </w:p>
    <w:sectPr>
      <w:footerReference r:id="rId6" w:type="default"/>
      <w:pgSz w:h="15840" w:w="12240" w:orient="portrait"/>
      <w:pgMar w:bottom="1080" w:top="1008"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Quattrocento Sans" w:cs="Quattrocento Sans" w:eastAsia="Quattrocento Sans" w:hAnsi="Quattrocento Sans"/>
        <w:b w:val="0"/>
        <w:bCs w:val="0"/>
        <w:i w:val="0"/>
        <w:iCs w:val="0"/>
        <w:smallCaps w:val="0"/>
        <w:strike w:val="0"/>
        <w:color w:val="1a1d21"/>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5f6b76"/>
        <w:sz w:val="16"/>
        <w:szCs w:val="16"/>
        <w:u w:val="none"/>
        <w:shd w:fill="auto" w:val="clear"/>
        <w:vertAlign w:val="baseline"/>
        <w:rtl w:val="0"/>
      </w:rPr>
      <w:t xml:space="preserve">Trigger Call   ·   </w:t>
    </w:r>
    <w:r w:rsidDel="00000000" w:rsidR="00000000" w:rsidRPr="00000000">
      <w:rPr>
        <w:rFonts w:ascii="Quattrocento Sans" w:cs="Quattrocento Sans" w:eastAsia="Quattrocento Sans" w:hAnsi="Quattrocento Sans"/>
        <w:b w:val="0"/>
        <w:bCs w:val="0"/>
        <w:i w:val="0"/>
        <w:iCs w:val="0"/>
        <w:smallCaps w:val="0"/>
        <w:strike w:val="0"/>
        <w:color w:val="1a1d21"/>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color w:val="1a1d21"/>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