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2960"/>
        <w:gridCol w:w="12960"/>
      </w:tblGrid>
      <w:tr>
        <w:trPr>
          <w:trHeight w:hRule="exact" w:val="3664"/>
        </w:trPr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10840" cy="2250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2250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262" w:lineRule="auto" w:before="676" w:after="0"/>
              <w:ind w:left="52" w:right="230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72"/>
              </w:rPr>
              <w:t xml:space="preserve">G H Raisoni College of Engineering &amp; Management, Pune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(An Empowered Autonomous Institute Affiliated to Savitribai Phule Pune University)</w:t>
            </w:r>
          </w:p>
          <w:p>
            <w:pPr>
              <w:autoSpaceDN w:val="0"/>
              <w:autoSpaceDE w:val="0"/>
              <w:widowControl/>
              <w:spacing w:line="269" w:lineRule="auto" w:before="446" w:after="0"/>
              <w:ind w:left="18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2"/>
              </w:rPr>
              <w:t>--------------------------------------------------------------------------------------------------------------------------------------------------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72"/>
              </w:rPr>
              <w:t>Department of Information Technology</w:t>
            </w:r>
          </w:p>
        </w:tc>
      </w:tr>
    </w:tbl>
    <w:p>
      <w:pPr>
        <w:autoSpaceDN w:val="0"/>
        <w:autoSpaceDE w:val="0"/>
        <w:widowControl/>
        <w:spacing w:line="230" w:lineRule="auto" w:before="1114" w:after="0"/>
        <w:ind w:left="41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60"/>
          <w:u w:val="single"/>
        </w:rPr>
        <w:t>Title: “ SkillBridge – A Smart Platform for Hiring Verified Skilled Professionals”</w:t>
      </w:r>
    </w:p>
    <w:p>
      <w:pPr>
        <w:autoSpaceDN w:val="0"/>
        <w:tabs>
          <w:tab w:pos="12064" w:val="left"/>
        </w:tabs>
        <w:autoSpaceDE w:val="0"/>
        <w:widowControl/>
        <w:spacing w:line="334" w:lineRule="auto" w:before="778" w:after="0"/>
        <w:ind w:left="11268" w:right="1123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7030A0"/>
          <w:sz w:val="72"/>
        </w:rPr>
        <w:t xml:space="preserve">Project Review 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Presented by: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1) Shripal Rathod[BTechITC27]</w:t>
      </w:r>
    </w:p>
    <w:p>
      <w:pPr>
        <w:autoSpaceDN w:val="0"/>
        <w:autoSpaceDE w:val="0"/>
        <w:widowControl/>
        <w:spacing w:line="197" w:lineRule="auto" w:before="150" w:after="0"/>
        <w:ind w:left="0" w:right="104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48"/>
        </w:rPr>
        <w:t>2) Siddheshwar Vaidya [BTechITC30]</w:t>
      </w:r>
    </w:p>
    <w:p>
      <w:pPr>
        <w:autoSpaceDN w:val="0"/>
        <w:autoSpaceDE w:val="0"/>
        <w:widowControl/>
        <w:spacing w:line="197" w:lineRule="auto" w:before="90" w:after="0"/>
        <w:ind w:left="0" w:right="1168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48"/>
        </w:rPr>
        <w:t>3) Vivek Devare [BTech ITC57]</w:t>
      </w:r>
    </w:p>
    <w:p>
      <w:pPr>
        <w:autoSpaceDN w:val="0"/>
        <w:autoSpaceDE w:val="0"/>
        <w:widowControl/>
        <w:spacing w:line="230" w:lineRule="auto" w:before="576" w:after="0"/>
        <w:ind w:left="0" w:right="74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Guided By: Mrs. Vaishali Anaspure </w:t>
      </w:r>
    </w:p>
    <w:p>
      <w:pPr>
        <w:autoSpaceDN w:val="0"/>
        <w:autoSpaceDE w:val="0"/>
        <w:widowControl/>
        <w:spacing w:line="240" w:lineRule="auto" w:before="146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6730" cy="171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673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Contents</w:t>
      </w:r>
    </w:p>
    <w:p>
      <w:pPr>
        <w:autoSpaceDN w:val="0"/>
        <w:autoSpaceDE w:val="0"/>
        <w:widowControl/>
        <w:spacing w:line="257" w:lineRule="auto" w:before="1142" w:after="0"/>
        <w:ind w:left="3458" w:right="171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Problem Statement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Objectives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Literature Review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Proposed Methodology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System Architecture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Module-wise Breakdown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Use Case / System Flow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Tools &amp; Technologies Used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Conclusion &amp; Future Work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References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918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Problem Statement</w:t>
      </w:r>
    </w:p>
    <w:p>
      <w:pPr>
        <w:autoSpaceDN w:val="0"/>
        <w:autoSpaceDE w:val="0"/>
        <w:widowControl/>
        <w:spacing w:line="245" w:lineRule="auto" w:before="264" w:after="0"/>
        <w:ind w:left="1980" w:right="1486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72"/>
        </w:rPr>
        <w:t xml:space="preserve">Millions of skilled workers in India struggle to find consistent work due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to lack of digital access, poor visibility, and dependence on middlemen.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At the same time, people and businesses find it difficult to hire verified,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nearby service providers. Most platforms today focus only on urban or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white-collar jobs, leaving skilled trade workers behind. There’s a clear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gap between skill availability and service demand. SkillBridge aims to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bridge this gap with a smart, AI-powered platform that connects skilled </w:t>
      </w:r>
      <w:r>
        <w:rPr>
          <w:rFonts w:ascii="Canva Sans" w:hAnsi="Canva Sans" w:eastAsia="Canva Sans"/>
          <w:b/>
          <w:i w:val="0"/>
          <w:color w:val="000000"/>
          <w:sz w:val="72"/>
        </w:rPr>
        <w:t>individuals directly with real job opportunities.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920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Objectives</w:t>
      </w:r>
    </w:p>
    <w:p>
      <w:pPr>
        <w:autoSpaceDN w:val="0"/>
        <w:autoSpaceDE w:val="0"/>
        <w:widowControl/>
        <w:spacing w:line="245" w:lineRule="auto" w:before="334" w:after="0"/>
        <w:ind w:left="2212" w:right="1008" w:firstLine="28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The primarygoal of the SkillBridge project is to create a functional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accessible digital ecosystem that empowers skilled manual workers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streamlines their connection with job providers. The project focuses not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only on job discovery but also on promoting trust, transparency,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inclusivity in the informal labor sector</w:t>
      </w:r>
    </w:p>
    <w:p>
      <w:pPr>
        <w:autoSpaceDN w:val="0"/>
        <w:autoSpaceDE w:val="0"/>
        <w:widowControl/>
        <w:spacing w:line="240" w:lineRule="auto" w:before="414" w:after="0"/>
        <w:ind w:left="2212" w:right="0" w:firstLine="0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>To achieve this, the specific objectives of the project are outlined below:</w:t>
      </w:r>
    </w:p>
    <w:p>
      <w:pPr>
        <w:autoSpaceDN w:val="0"/>
        <w:autoSpaceDE w:val="0"/>
        <w:widowControl/>
        <w:spacing w:line="245" w:lineRule="auto" w:before="426" w:after="0"/>
        <w:ind w:left="2212" w:right="1092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68"/>
        </w:rPr>
        <w:t xml:space="preserve">Objective 1 – Requirement Analysis &amp; Platform Foundation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 xml:space="preserve">To design and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 xml:space="preserve">develop a digital platform that connects skilled manual workers with local job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>providers, reducing communication gaps and worker idle time.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288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2 – Core Functionality &amp; User Experience 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Toimplement essential system featuressuch asskill-based categorization, location- based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search, job-type filtering, and real-time availability to enhance usability and efficiency.</w:t>
      </w:r>
    </w:p>
    <w:p>
      <w:pPr>
        <w:autoSpaceDN w:val="0"/>
        <w:autoSpaceDE w:val="0"/>
        <w:widowControl/>
        <w:spacing w:line="230" w:lineRule="auto" w:before="990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3 – Trust &amp; Reliability Mechanisms 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Toestablish credibility within thesystemthrough profile verification, rating mechanisms,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and review systems, ensuring reliable and transparent worker–employer interactions.</w:t>
      </w:r>
    </w:p>
    <w:p>
      <w:pPr>
        <w:autoSpaceDN w:val="0"/>
        <w:autoSpaceDE w:val="0"/>
        <w:widowControl/>
        <w:spacing w:line="230" w:lineRule="auto" w:before="852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>Objective 4 – Intelligent System Enhancement Using AI/ML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TointegrateAI andMachine Learning techniques for personalized job recommendations,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feedback sentiment analysis, and dynamic trust scoring that improves over time.</w:t>
      </w:r>
    </w:p>
    <w:p>
      <w:pPr>
        <w:autoSpaceDN w:val="0"/>
        <w:autoSpaceDE w:val="0"/>
        <w:widowControl/>
        <w:spacing w:line="230" w:lineRule="auto" w:before="852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5 – Accessibility, Scalability &amp; Inclusivity </w:t>
      </w:r>
    </w:p>
    <w:p>
      <w:pPr>
        <w:autoSpaceDN w:val="0"/>
        <w:autoSpaceDE w:val="0"/>
        <w:widowControl/>
        <w:spacing w:line="245" w:lineRule="auto" w:before="88" w:after="0"/>
        <w:ind w:left="1620" w:right="11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Toensure the platformis accessible touserswith low digital literacy through multilingual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support, icon-driven and voice-assisted interfaces, while maintaining scalability for future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regional and sectoral expansion.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Literature Review</w:t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85690" cy="7560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85690" cy="75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9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47590" cy="756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47590" cy="75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 xml:space="preserve">Proposed Methodology </w:t>
      </w:r>
    </w:p>
    <w:p>
      <w:pPr>
        <w:autoSpaceDN w:val="0"/>
        <w:autoSpaceDE w:val="0"/>
        <w:widowControl/>
        <w:spacing w:line="245" w:lineRule="auto" w:before="580" w:after="0"/>
        <w:ind w:left="2270" w:right="1092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72"/>
        </w:rPr>
        <w:t xml:space="preserve">Methodology Overview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The SkillBridge system is developed using a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phased and agile-based approach to ensure scalability, usability,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continuous improvement. The platform follows iterative development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with regular validation and feedback integration.</w:t>
      </w:r>
    </w:p>
    <w:p>
      <w:pPr>
        <w:autoSpaceDN w:val="0"/>
        <w:autoSpaceDE w:val="0"/>
        <w:widowControl/>
        <w:spacing w:line="240" w:lineRule="auto" w:before="1418" w:after="0"/>
        <w:ind w:left="2270" w:right="0" w:firstLine="0"/>
        <w:jc w:val="left"/>
      </w:pPr>
      <w:r>
        <w:rPr>
          <w:rFonts w:ascii="Canva Sans" w:hAnsi="Canva Sans" w:eastAsia="Canva Sans"/>
          <w:b/>
          <w:i w:val="0"/>
          <w:color w:val="000000"/>
          <w:sz w:val="72"/>
        </w:rPr>
        <w:t>Development Approach</w:t>
      </w:r>
    </w:p>
    <w:p>
      <w:pPr>
        <w:autoSpaceDN w:val="0"/>
        <w:autoSpaceDE w:val="0"/>
        <w:widowControl/>
        <w:spacing w:line="245" w:lineRule="auto" w:before="172" w:after="0"/>
        <w:ind w:left="3494" w:right="11088" w:firstLine="0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Requirement Analysis &amp; Planning </w:t>
      </w:r>
      <w:r>
        <w:br/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UI/UX Design (User-Centric &amp; Accessible) </w:t>
      </w:r>
      <w:r>
        <w:br/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Frontend Development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12960"/>
        <w:gridCol w:w="12960"/>
      </w:tblGrid>
      <w:tr>
        <w:trPr>
          <w:trHeight w:hRule="exact" w:val="13464"/>
        </w:trPr>
        <w:tc>
          <w:tcPr>
            <w:tcW w:type="dxa" w:w="9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2" w:after="0"/>
              <w:ind w:left="1664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Backend Development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Database Integration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AI/ML Integration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>Testing &amp; Validation</w:t>
            </w:r>
          </w:p>
        </w:tc>
        <w:tc>
          <w:tcPr>
            <w:tcW w:type="dxa" w:w="1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029450" cy="84861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0" cy="8486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392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 xml:space="preserve">System Architecture 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8694420</wp:posOffset>
            </wp:positionH>
            <wp:positionV relativeFrom="page">
              <wp:posOffset>-177800</wp:posOffset>
            </wp:positionV>
            <wp:extent cx="6714489" cy="106164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4489" cy="106164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962" w:after="1188"/>
        <w:ind w:left="87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Phase wise Implimentation Planning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</wp:posOffset>
            </wp:positionH>
            <wp:positionV relativeFrom="page">
              <wp:posOffset>1988820</wp:posOffset>
            </wp:positionV>
            <wp:extent cx="17172939" cy="698650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72939" cy="698650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5184"/>
        <w:gridCol w:w="5184"/>
        <w:gridCol w:w="5184"/>
        <w:gridCol w:w="5184"/>
        <w:gridCol w:w="5184"/>
      </w:tblGrid>
      <w:tr>
        <w:trPr>
          <w:trHeight w:hRule="exact" w:val="638"/>
        </w:trPr>
        <w:tc>
          <w:tcPr>
            <w:tcW w:type="dxa" w:w="8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8" w:after="0"/>
              <w:ind w:left="0" w:right="2848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 xml:space="preserve"> Months Activities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6" w:after="0"/>
              <w:ind w:left="0" w:right="1266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Jan 26</w:t>
            </w: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4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Feb 26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976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March 26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81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April 26</w:t>
            </w:r>
          </w:p>
        </w:tc>
      </w:tr>
    </w:tbl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184"/>
        <w:gridCol w:w="5184"/>
        <w:gridCol w:w="5184"/>
        <w:gridCol w:w="5184"/>
        <w:gridCol w:w="5184"/>
      </w:tblGrid>
      <w:tr>
        <w:trPr>
          <w:trHeight w:hRule="exact" w:val="109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Problem Statement Identification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8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3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194" w:after="0"/>
              <w:ind w:left="0" w:right="123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</w:tr>
      <w:tr>
        <w:trPr>
          <w:trHeight w:hRule="exact" w:val="120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Literature Review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4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Requirement Analysis</w:t>
            </w:r>
          </w:p>
        </w:tc>
        <w:tc>
          <w:tcPr>
            <w:tcW w:type="dxa" w:w="5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Designing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Experimental Analysis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30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50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Module Wise Implementation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5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Testing And Debugging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1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Project Report Preperation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34" w:after="0"/>
              <w:ind w:left="0" w:right="123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962" w:after="0"/>
        <w:ind w:left="87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Use Case / System Flow</w:t>
      </w:r>
    </w:p>
    <w:p>
      <w:pPr>
        <w:autoSpaceDN w:val="0"/>
        <w:autoSpaceDE w:val="0"/>
        <w:widowControl/>
        <w:spacing w:line="240" w:lineRule="auto" w:before="456" w:after="0"/>
        <w:ind w:left="25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926060" cy="807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26060" cy="807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 xml:space="preserve">Conclusion </w:t>
      </w:r>
    </w:p>
    <w:p>
      <w:pPr>
        <w:autoSpaceDN w:val="0"/>
        <w:autoSpaceDE w:val="0"/>
        <w:widowControl/>
        <w:spacing w:line="266" w:lineRule="auto" w:before="2184" w:after="0"/>
        <w:ind w:left="1980" w:right="1116" w:firstLine="0"/>
        <w:jc w:val="both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Skillbridge demonstrates the effective use of artificial intelligence in a service- based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marketplace by connecting skilled workers with customers efficiently. Through AI-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powered recommendations, location-based matching, sentiment- based feedback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analysis, dynamic pricing, and secure face-recognition authentication, the platform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offers a reliable, transparent, and smarter alternative to traditional service-matching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systems.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050" w:after="0"/>
        <w:ind w:left="162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References</w:t>
      </w:r>
    </w:p>
    <w:p>
      <w:pPr>
        <w:autoSpaceDN w:val="0"/>
        <w:autoSpaceDE w:val="0"/>
        <w:widowControl/>
        <w:spacing w:line="252" w:lineRule="auto" w:before="696" w:after="0"/>
        <w:ind w:left="2896" w:right="5616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[1] Ministry of Labour and Employment, Government of India,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“Periodic Labour Force Survey (PLFS) 2022–23 Annual Report,”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New Delhi, India, 2023.</w:t>
      </w:r>
    </w:p>
    <w:p>
      <w:pPr>
        <w:autoSpaceDN w:val="0"/>
        <w:autoSpaceDE w:val="0"/>
        <w:widowControl/>
        <w:spacing w:line="252" w:lineRule="auto" w:before="1290" w:after="0"/>
        <w:ind w:left="2896" w:right="5760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[2] R. Kaur and P. Singh, 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“AI-driven job platforms in India,”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Int. J. Comput. Appl. (IJCA), vol. XX, no. X, pp. XX–XX, 2021.</w:t>
      </w:r>
    </w:p>
    <w:p>
      <w:pPr>
        <w:autoSpaceDN w:val="0"/>
        <w:autoSpaceDE w:val="0"/>
        <w:widowControl/>
        <w:spacing w:line="252" w:lineRule="auto" w:before="1290" w:after="0"/>
        <w:ind w:left="2896" w:right="11664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[3] NITI Aayog, 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“India’s gig economy outlook,”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Government of India, New Delhi, India, 2023.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2176" w:after="0"/>
        <w:ind w:left="2502" w:right="7488" w:hanging="162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4] A. Mahajan and R. Gupta,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“Digital platforms for informal labor in India: A case study,”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J. Socio-Economic Development, vol. XX, no. X, pp. XX–XX, 2022.</w:t>
      </w:r>
    </w:p>
    <w:p>
      <w:pPr>
        <w:autoSpaceDN w:val="0"/>
        <w:autoSpaceDE w:val="0"/>
        <w:widowControl/>
        <w:spacing w:line="250" w:lineRule="auto" w:before="1290" w:after="0"/>
        <w:ind w:left="2990" w:right="10224" w:hanging="650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[5] S. Verma and P. Kulkarni,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“Mobile-first solutions for rural employment access,”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Int. J. ICT Develop., vol. XX, no. X, pp. XX–XX, 2021.</w:t>
      </w:r>
    </w:p>
    <w:p>
      <w:pPr>
        <w:autoSpaceDN w:val="0"/>
        <w:autoSpaceDE w:val="0"/>
        <w:widowControl/>
        <w:spacing w:line="250" w:lineRule="auto" w:before="1290" w:after="0"/>
        <w:ind w:left="2990" w:right="6336" w:hanging="650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[6] T. Sharma and N. Bose,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“AI in blue-collar service platforms: Challenges and opportunities,”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AI &amp; Society, vol. XX, no. X, pp. XX–XX, 2020.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6780" w:after="0"/>
        <w:ind w:left="0" w:right="9036" w:firstLine="0"/>
        <w:jc w:val="right"/>
      </w:pPr>
      <w:r>
        <w:rPr>
          <w:rFonts w:ascii="Times New Roman" w:hAnsi="Times New Roman" w:eastAsia="Times New Roman"/>
          <w:b w:val="0"/>
          <w:i w:val="0"/>
          <w:color w:val="FF0000"/>
          <w:sz w:val="216"/>
        </w:rPr>
        <w:t>Thank You..</w:t>
      </w:r>
    </w:p>
    <w:p>
      <w:pPr>
        <w:autoSpaceDN w:val="0"/>
        <w:autoSpaceDE w:val="0"/>
        <w:widowControl/>
        <w:spacing w:line="240" w:lineRule="auto" w:before="4626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6730" cy="1717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673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3111439" cy="2372191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11439" cy="237219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240" w:lineRule="exact" w:before="0" w:after="0"/>
        <w:ind w:left="0" w:right="1823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90"/>
        </w:rPr>
        <w:t>SHRIPAL DINESH RATHOD</w:t>
      </w:r>
    </w:p>
    <w:p>
      <w:pPr>
        <w:autoSpaceDN w:val="0"/>
        <w:autoSpaceDE w:val="0"/>
        <w:widowControl/>
        <w:spacing w:line="1662" w:lineRule="exact" w:before="2812" w:after="0"/>
        <w:ind w:left="0" w:right="15632" w:firstLine="0"/>
        <w:jc w:val="right"/>
      </w:pPr>
      <w:r>
        <w:rPr>
          <w:rFonts w:ascii="Times" w:hAnsi="Times" w:eastAsia="Times"/>
          <w:b/>
          <w:i w:val="0"/>
          <w:color w:val="000000"/>
          <w:sz w:val="120"/>
        </w:rPr>
        <w:t>Introduction to Internet of Things</w:t>
      </w:r>
    </w:p>
    <w:p>
      <w:pPr>
        <w:autoSpaceDN w:val="0"/>
        <w:autoSpaceDE w:val="0"/>
        <w:widowControl/>
        <w:spacing w:line="1652" w:lineRule="exact" w:before="1312" w:after="0"/>
        <w:ind w:left="0" w:right="193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0"/>
        </w:rPr>
        <w:t>70</w:t>
      </w:r>
    </w:p>
    <w:p>
      <w:pPr>
        <w:autoSpaceDN w:val="0"/>
        <w:tabs>
          <w:tab w:pos="33450" w:val="left"/>
        </w:tabs>
        <w:autoSpaceDE w:val="0"/>
        <w:widowControl/>
        <w:spacing w:line="1268" w:lineRule="exact" w:before="490" w:after="0"/>
        <w:ind w:left="2069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92"/>
        </w:rPr>
        <w:t xml:space="preserve">23.31/25 </w:t>
      </w:r>
      <w:r>
        <w:tab/>
      </w:r>
      <w:r>
        <w:rPr>
          <w:rFonts w:ascii="Helvetica" w:hAnsi="Helvetica" w:eastAsia="Helvetica"/>
          <w:b/>
          <w:i w:val="0"/>
          <w:color w:val="000000"/>
          <w:sz w:val="92"/>
        </w:rPr>
        <w:t>46.5/75</w:t>
      </w:r>
    </w:p>
    <w:p>
      <w:pPr>
        <w:autoSpaceDN w:val="0"/>
        <w:autoSpaceDE w:val="0"/>
        <w:widowControl/>
        <w:spacing w:line="1378" w:lineRule="exact" w:before="1278" w:after="0"/>
        <w:ind w:left="0" w:right="143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00"/>
        </w:rPr>
        <w:t>50282</w:t>
      </w:r>
    </w:p>
    <w:p>
      <w:pPr>
        <w:autoSpaceDN w:val="0"/>
        <w:autoSpaceDE w:val="0"/>
        <w:widowControl/>
        <w:spacing w:line="1386" w:lineRule="exact" w:before="3014" w:after="0"/>
        <w:ind w:left="0" w:right="21398" w:firstLine="0"/>
        <w:jc w:val="right"/>
      </w:pPr>
      <w:r>
        <w:rPr>
          <w:rFonts w:ascii="Times" w:hAnsi="Times" w:eastAsia="Times"/>
          <w:b/>
          <w:i w:val="0"/>
          <w:color w:val="000000"/>
          <w:sz w:val="100"/>
        </w:rPr>
        <w:t>Jul-Oct 2025</w:t>
      </w:r>
    </w:p>
    <w:p>
      <w:pPr>
        <w:autoSpaceDN w:val="0"/>
        <w:autoSpaceDE w:val="0"/>
        <w:widowControl/>
        <w:spacing w:line="1246" w:lineRule="exact" w:before="390" w:after="5546"/>
        <w:ind w:left="0" w:right="20756" w:firstLine="0"/>
        <w:jc w:val="right"/>
      </w:pPr>
      <w:r>
        <w:rPr>
          <w:rFonts w:ascii="Times" w:hAnsi="Times" w:eastAsia="Times"/>
          <w:b/>
          <w:i w:val="0"/>
          <w:color w:val="000000"/>
          <w:sz w:val="90"/>
        </w:rPr>
        <w:t>(12 week course)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104"/>
        <w:gridCol w:w="12104"/>
        <w:gridCol w:w="12104"/>
        <w:gridCol w:w="12104"/>
      </w:tblGrid>
      <w:tr>
        <w:trPr>
          <w:trHeight w:hRule="exact" w:val="1140"/>
        </w:trPr>
        <w:tc>
          <w:tcPr>
            <w:tcW w:type="dxa" w:w="2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0" w:lineRule="exact" w:before="6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80"/>
              </w:rPr>
              <w:t>Roll No:</w:t>
            </w:r>
          </w:p>
        </w:tc>
        <w:tc>
          <w:tcPr>
            <w:tcW w:type="dxa" w:w="1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0" w:lineRule="exact" w:before="6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80"/>
              </w:rPr>
              <w:t>NPTEL25CS147S966905160</w:t>
            </w:r>
          </w:p>
        </w:tc>
        <w:tc>
          <w:tcPr>
            <w:tcW w:type="dxa" w:w="1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0" w:lineRule="exact" w:before="60" w:after="0"/>
              <w:ind w:left="11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80"/>
              </w:rPr>
              <w:t>To verify the certificate</w:t>
            </w:r>
          </w:p>
        </w:tc>
        <w:tc>
          <w:tcPr>
            <w:tcW w:type="dxa" w:w="1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0" w:lineRule="exact" w:before="60" w:after="0"/>
              <w:ind w:left="0" w:right="36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80"/>
              </w:rPr>
              <w:t>No. of credits recommended: 3 or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1045" w:h="36570"/>
      <w:pgMar w:top="1440" w:right="1440" w:bottom="612" w:left="11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