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7198" w14:textId="6BEB2DD3" w:rsidR="00B62A7D" w:rsidRDefault="00B62A7D" w:rsidP="00B62A7D">
      <w:pPr>
        <w:pStyle w:val="Title"/>
      </w:pPr>
      <w:r>
        <w:t>Case Study:</w:t>
      </w:r>
    </w:p>
    <w:p w14:paraId="4D51923C" w14:textId="02519487" w:rsidR="007C7F70" w:rsidRDefault="005848E9">
      <w:pPr>
        <w:rPr>
          <w:b/>
          <w:bCs/>
          <w:sz w:val="32"/>
          <w:szCs w:val="32"/>
          <w:u w:val="single"/>
        </w:rPr>
      </w:pPr>
      <w:r w:rsidRPr="005848E9">
        <w:rPr>
          <w:b/>
          <w:bCs/>
          <w:sz w:val="32"/>
          <w:szCs w:val="32"/>
          <w:u w:val="single"/>
        </w:rPr>
        <w:t>Jury Selection in Alameda County</w:t>
      </w:r>
    </w:p>
    <w:p w14:paraId="0EBBA243" w14:textId="27E93F53" w:rsidR="00B62A7D" w:rsidRPr="00B62A7D" w:rsidRDefault="00B62A7D">
      <w:pPr>
        <w:rPr>
          <w:b/>
          <w:bCs/>
          <w:sz w:val="28"/>
          <w:szCs w:val="28"/>
        </w:rPr>
      </w:pPr>
      <w:r w:rsidRPr="00B62A7D">
        <w:rPr>
          <w:b/>
          <w:bCs/>
          <w:sz w:val="28"/>
          <w:szCs w:val="28"/>
        </w:rPr>
        <w:t>Problem Statement:</w:t>
      </w:r>
    </w:p>
    <w:p w14:paraId="18B336FC" w14:textId="5383DA6F" w:rsidR="00A05C4B" w:rsidRDefault="00B62A7D" w:rsidP="00B62A7D">
      <w:pPr>
        <w:rPr>
          <w:sz w:val="24"/>
          <w:szCs w:val="24"/>
        </w:rPr>
      </w:pPr>
      <w:r w:rsidRPr="00B62A7D">
        <w:rPr>
          <w:sz w:val="24"/>
          <w:szCs w:val="24"/>
        </w:rPr>
        <w:t xml:space="preserve">In 2010, the ACLU presented a report on jury selection in Alameda County, California. The report concluded that certain ethnic groups are underrepresented among jury panellists in Alameda County, and suggested some reforms of the process by which eligible jurors are assigned to panels. </w:t>
      </w:r>
      <w:r w:rsidR="00A05C4B" w:rsidRPr="00B62A7D">
        <w:rPr>
          <w:sz w:val="24"/>
          <w:szCs w:val="24"/>
        </w:rPr>
        <w:t>In those panels, the total number of people who reported for jury service was 1,453.</w:t>
      </w:r>
    </w:p>
    <w:p w14:paraId="7B539995" w14:textId="77777777" w:rsidR="008C7418" w:rsidRDefault="008C7418" w:rsidP="00B62A7D">
      <w:pPr>
        <w:rPr>
          <w:sz w:val="24"/>
          <w:szCs w:val="24"/>
        </w:rPr>
      </w:pPr>
    </w:p>
    <w:p w14:paraId="4A027709" w14:textId="08596B13" w:rsidR="00A50509" w:rsidRPr="00A50509" w:rsidRDefault="00A50509" w:rsidP="00B62A7D">
      <w:pPr>
        <w:rPr>
          <w:b/>
          <w:bCs/>
          <w:sz w:val="28"/>
          <w:szCs w:val="28"/>
        </w:rPr>
      </w:pPr>
      <w:r w:rsidRPr="00A50509">
        <w:rPr>
          <w:b/>
          <w:bCs/>
          <w:sz w:val="28"/>
          <w:szCs w:val="28"/>
        </w:rPr>
        <w:t>The Goal:</w:t>
      </w:r>
    </w:p>
    <w:p w14:paraId="562BD16A" w14:textId="1AE122D8" w:rsidR="00B62A7D" w:rsidRDefault="00A50509" w:rsidP="00B62A7D">
      <w:pPr>
        <w:rPr>
          <w:b/>
          <w:bCs/>
          <w:sz w:val="24"/>
          <w:szCs w:val="24"/>
          <w:u w:val="single"/>
        </w:rPr>
      </w:pPr>
      <w:r>
        <w:rPr>
          <w:b/>
          <w:bCs/>
          <w:sz w:val="24"/>
          <w:szCs w:val="24"/>
          <w:u w:val="single"/>
        </w:rPr>
        <w:t>T</w:t>
      </w:r>
      <w:r w:rsidR="00B62A7D" w:rsidRPr="008C7418">
        <w:rPr>
          <w:b/>
          <w:bCs/>
          <w:sz w:val="24"/>
          <w:szCs w:val="24"/>
          <w:u w:val="single"/>
        </w:rPr>
        <w:t xml:space="preserve">he distribution of ethnicity among the jury panellists in </w:t>
      </w:r>
      <w:r w:rsidR="00B62A7D" w:rsidRPr="008C7418">
        <w:rPr>
          <w:b/>
          <w:bCs/>
          <w:sz w:val="24"/>
          <w:szCs w:val="24"/>
          <w:u w:val="single"/>
        </w:rPr>
        <w:t>Alameda County</w:t>
      </w:r>
      <w:r w:rsidR="00B62A7D" w:rsidRPr="008C7418">
        <w:rPr>
          <w:b/>
          <w:bCs/>
          <w:sz w:val="24"/>
          <w:szCs w:val="24"/>
          <w:u w:val="single"/>
        </w:rPr>
        <w:t xml:space="preserve"> should resemble to some degree – The distributio</w:t>
      </w:r>
      <w:r w:rsidR="008C7418" w:rsidRPr="008C7418">
        <w:rPr>
          <w:b/>
          <w:bCs/>
          <w:sz w:val="24"/>
          <w:szCs w:val="24"/>
          <w:u w:val="single"/>
        </w:rPr>
        <w:t xml:space="preserve">n of </w:t>
      </w:r>
      <w:r w:rsidR="008C7418">
        <w:rPr>
          <w:b/>
          <w:bCs/>
          <w:sz w:val="24"/>
          <w:szCs w:val="24"/>
          <w:u w:val="single"/>
        </w:rPr>
        <w:t>eligible jurors</w:t>
      </w:r>
      <w:r w:rsidR="008C7418" w:rsidRPr="008C7418">
        <w:rPr>
          <w:b/>
          <w:bCs/>
          <w:sz w:val="24"/>
          <w:szCs w:val="24"/>
          <w:u w:val="single"/>
        </w:rPr>
        <w:t xml:space="preserve"> based on ethnicity in the total population</w:t>
      </w:r>
      <w:r w:rsidR="008C7418">
        <w:rPr>
          <w:b/>
          <w:bCs/>
          <w:sz w:val="24"/>
          <w:szCs w:val="24"/>
          <w:u w:val="single"/>
        </w:rPr>
        <w:t>.</w:t>
      </w:r>
    </w:p>
    <w:p w14:paraId="47A8A732" w14:textId="77777777" w:rsidR="00A50509" w:rsidRDefault="00A50509" w:rsidP="00B62A7D">
      <w:pPr>
        <w:rPr>
          <w:b/>
          <w:bCs/>
          <w:sz w:val="24"/>
          <w:szCs w:val="24"/>
          <w:u w:val="single"/>
        </w:rPr>
      </w:pPr>
    </w:p>
    <w:p w14:paraId="0DD73BFF" w14:textId="336EEDCE" w:rsidR="00A50509" w:rsidRPr="00A50509" w:rsidRDefault="00A50509" w:rsidP="00B62A7D">
      <w:pPr>
        <w:rPr>
          <w:b/>
          <w:bCs/>
          <w:sz w:val="28"/>
          <w:szCs w:val="28"/>
        </w:rPr>
      </w:pPr>
      <w:r w:rsidRPr="00A50509">
        <w:rPr>
          <w:b/>
          <w:bCs/>
          <w:sz w:val="28"/>
          <w:szCs w:val="28"/>
        </w:rPr>
        <w:t>Initial jury panel distribution:</w:t>
      </w:r>
    </w:p>
    <w:p w14:paraId="3A99BB8E" w14:textId="042FA138" w:rsidR="0059098E" w:rsidRDefault="0059098E">
      <w:r>
        <w:t> </w:t>
      </w:r>
      <w:r>
        <w:rPr>
          <w:noProof/>
        </w:rPr>
        <w:drawing>
          <wp:inline distT="0" distB="0" distL="0" distR="0" wp14:anchorId="6C2B5476" wp14:editId="2B52A9F5">
            <wp:extent cx="5731510" cy="1496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96060"/>
                    </a:xfrm>
                    <a:prstGeom prst="rect">
                      <a:avLst/>
                    </a:prstGeom>
                    <a:noFill/>
                    <a:ln>
                      <a:noFill/>
                    </a:ln>
                  </pic:spPr>
                </pic:pic>
              </a:graphicData>
            </a:graphic>
          </wp:inline>
        </w:drawing>
      </w:r>
    </w:p>
    <w:p w14:paraId="3248860F" w14:textId="6BEC6ACD" w:rsidR="008F7214" w:rsidRDefault="008F7214">
      <w:r>
        <w:t xml:space="preserve">                             </w:t>
      </w:r>
      <w:r w:rsidRPr="008F7214">
        <w:rPr>
          <w:noProof/>
        </w:rPr>
        <w:drawing>
          <wp:inline distT="0" distB="0" distL="0" distR="0" wp14:anchorId="7F249E42" wp14:editId="2B4BC7B7">
            <wp:extent cx="3764280" cy="2316480"/>
            <wp:effectExtent l="19050" t="19050" r="2667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567" b="2225"/>
                    <a:stretch/>
                  </pic:blipFill>
                  <pic:spPr bwMode="auto">
                    <a:xfrm>
                      <a:off x="0" y="0"/>
                      <a:ext cx="3765615" cy="23173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FC6CD67" w14:textId="3A2F0C19" w:rsidR="0059098E" w:rsidRDefault="0059098E"/>
    <w:p w14:paraId="39EFF6B8" w14:textId="77777777" w:rsidR="00B62A7D" w:rsidRDefault="00B62A7D"/>
    <w:p w14:paraId="6E085E8D" w14:textId="77777777" w:rsidR="00A50509" w:rsidRDefault="00A50509">
      <w:pPr>
        <w:rPr>
          <w:b/>
          <w:bCs/>
          <w:sz w:val="36"/>
          <w:szCs w:val="36"/>
        </w:rPr>
      </w:pPr>
    </w:p>
    <w:p w14:paraId="29BC038C" w14:textId="67060C07" w:rsidR="00B62A7D" w:rsidRPr="00B62A7D" w:rsidRDefault="00B62A7D">
      <w:pPr>
        <w:rPr>
          <w:b/>
          <w:bCs/>
          <w:sz w:val="36"/>
          <w:szCs w:val="36"/>
        </w:rPr>
      </w:pPr>
      <w:r w:rsidRPr="00B62A7D">
        <w:rPr>
          <w:b/>
          <w:bCs/>
          <w:sz w:val="36"/>
          <w:szCs w:val="36"/>
        </w:rPr>
        <w:lastRenderedPageBreak/>
        <w:t>Hypothesis:</w:t>
      </w:r>
    </w:p>
    <w:p w14:paraId="04AF6035" w14:textId="45D8D04D" w:rsidR="00B62A7D" w:rsidRDefault="00B62A7D">
      <w:pPr>
        <w:rPr>
          <w:sz w:val="28"/>
          <w:szCs w:val="28"/>
        </w:rPr>
      </w:pPr>
      <w:r w:rsidRPr="00B62A7D">
        <w:rPr>
          <w:b/>
          <w:bCs/>
          <w:sz w:val="28"/>
          <w:szCs w:val="28"/>
        </w:rPr>
        <w:t>N</w:t>
      </w:r>
      <w:r w:rsidR="0059098E" w:rsidRPr="00B62A7D">
        <w:rPr>
          <w:b/>
          <w:bCs/>
          <w:sz w:val="28"/>
          <w:szCs w:val="28"/>
        </w:rPr>
        <w:t xml:space="preserve">ull hypothesis </w:t>
      </w:r>
      <w:r w:rsidR="00696DCF" w:rsidRPr="00B62A7D">
        <w:rPr>
          <w:b/>
          <w:bCs/>
          <w:sz w:val="28"/>
          <w:szCs w:val="28"/>
        </w:rPr>
        <w:t>(H</w:t>
      </w:r>
      <w:r w:rsidR="00696DCF" w:rsidRPr="00B62A7D">
        <w:rPr>
          <w:b/>
          <w:bCs/>
          <w:sz w:val="28"/>
          <w:szCs w:val="28"/>
          <w:vertAlign w:val="subscript"/>
        </w:rPr>
        <w:t>0</w:t>
      </w:r>
      <w:r w:rsidR="00696DCF" w:rsidRPr="00B62A7D">
        <w:rPr>
          <w:b/>
          <w:bCs/>
          <w:sz w:val="28"/>
          <w:szCs w:val="28"/>
        </w:rPr>
        <w:t>)</w:t>
      </w:r>
      <w:r>
        <w:rPr>
          <w:b/>
          <w:bCs/>
          <w:sz w:val="28"/>
          <w:szCs w:val="28"/>
        </w:rPr>
        <w:t>:</w:t>
      </w:r>
      <w:r w:rsidR="00696DCF" w:rsidRPr="00A05C4B">
        <w:rPr>
          <w:sz w:val="28"/>
          <w:szCs w:val="28"/>
        </w:rPr>
        <w:t xml:space="preserve"> </w:t>
      </w:r>
      <w:r>
        <w:rPr>
          <w:sz w:val="28"/>
          <w:szCs w:val="28"/>
        </w:rPr>
        <w:t>T</w:t>
      </w:r>
      <w:r w:rsidR="0059098E" w:rsidRPr="00A05C4B">
        <w:rPr>
          <w:sz w:val="28"/>
          <w:szCs w:val="28"/>
        </w:rPr>
        <w:t xml:space="preserve">he </w:t>
      </w:r>
      <w:r w:rsidR="009D34AC" w:rsidRPr="00A05C4B">
        <w:rPr>
          <w:sz w:val="28"/>
          <w:szCs w:val="28"/>
        </w:rPr>
        <w:t>initial panel was randomly selected from the population of eligible jurors.</w:t>
      </w:r>
    </w:p>
    <w:p w14:paraId="50FB32B9" w14:textId="6E8A9706" w:rsidR="0059098E" w:rsidRDefault="00B62A7D">
      <w:pPr>
        <w:rPr>
          <w:sz w:val="28"/>
          <w:szCs w:val="28"/>
        </w:rPr>
      </w:pPr>
      <w:r w:rsidRPr="00B62A7D">
        <w:rPr>
          <w:b/>
          <w:bCs/>
          <w:sz w:val="28"/>
          <w:szCs w:val="28"/>
        </w:rPr>
        <w:t>A</w:t>
      </w:r>
      <w:r w:rsidR="009D34AC" w:rsidRPr="00B62A7D">
        <w:rPr>
          <w:b/>
          <w:bCs/>
          <w:sz w:val="28"/>
          <w:szCs w:val="28"/>
        </w:rPr>
        <w:t>lternative hypothesis</w:t>
      </w:r>
      <w:r w:rsidR="00696DCF" w:rsidRPr="00B62A7D">
        <w:rPr>
          <w:b/>
          <w:bCs/>
          <w:sz w:val="28"/>
          <w:szCs w:val="28"/>
        </w:rPr>
        <w:t xml:space="preserve"> (H</w:t>
      </w:r>
      <w:r w:rsidR="00696DCF" w:rsidRPr="00B62A7D">
        <w:rPr>
          <w:b/>
          <w:bCs/>
          <w:sz w:val="28"/>
          <w:szCs w:val="28"/>
          <w:vertAlign w:val="subscript"/>
        </w:rPr>
        <w:t>1</w:t>
      </w:r>
      <w:r w:rsidR="00696DCF" w:rsidRPr="00B62A7D">
        <w:rPr>
          <w:b/>
          <w:bCs/>
          <w:sz w:val="28"/>
          <w:szCs w:val="28"/>
        </w:rPr>
        <w:t>)</w:t>
      </w:r>
      <w:r w:rsidRPr="00B62A7D">
        <w:rPr>
          <w:b/>
          <w:bCs/>
          <w:sz w:val="28"/>
          <w:szCs w:val="28"/>
        </w:rPr>
        <w:t>:</w:t>
      </w:r>
      <w:r w:rsidR="009D34AC" w:rsidRPr="00A05C4B">
        <w:rPr>
          <w:sz w:val="28"/>
          <w:szCs w:val="28"/>
        </w:rPr>
        <w:t xml:space="preserve"> </w:t>
      </w:r>
      <w:r>
        <w:rPr>
          <w:sz w:val="28"/>
          <w:szCs w:val="28"/>
        </w:rPr>
        <w:t>T</w:t>
      </w:r>
      <w:r w:rsidR="009D34AC" w:rsidRPr="00A05C4B">
        <w:rPr>
          <w:sz w:val="28"/>
          <w:szCs w:val="28"/>
        </w:rPr>
        <w:t>he panel was not randomly selected.</w:t>
      </w:r>
    </w:p>
    <w:p w14:paraId="55D0A6DB" w14:textId="77777777" w:rsidR="00FA4A4F" w:rsidRPr="00A05C4B" w:rsidRDefault="00FA4A4F">
      <w:pPr>
        <w:rPr>
          <w:sz w:val="28"/>
          <w:szCs w:val="28"/>
        </w:rPr>
      </w:pPr>
    </w:p>
    <w:p w14:paraId="3A10E180" w14:textId="795CA0CF" w:rsidR="008F7214" w:rsidRPr="00A05C4B" w:rsidRDefault="00A50509">
      <w:pPr>
        <w:rPr>
          <w:sz w:val="28"/>
          <w:szCs w:val="28"/>
        </w:rPr>
      </w:pPr>
      <w:r>
        <w:rPr>
          <w:sz w:val="28"/>
          <w:szCs w:val="28"/>
        </w:rPr>
        <w:t>Let’s pick 1,453 jurors from the eligible list randomly</w:t>
      </w:r>
      <w:r w:rsidR="00FA4A4F">
        <w:rPr>
          <w:sz w:val="28"/>
          <w:szCs w:val="28"/>
        </w:rPr>
        <w:t>:</w:t>
      </w:r>
      <w:r w:rsidR="008F7214" w:rsidRPr="00A05C4B">
        <w:rPr>
          <w:sz w:val="28"/>
          <w:szCs w:val="28"/>
        </w:rPr>
        <w:t xml:space="preserve">                                  </w:t>
      </w:r>
    </w:p>
    <w:p w14:paraId="0DB2A888" w14:textId="6B2DCBE4" w:rsidR="00A4073B" w:rsidRDefault="00FA4A4F" w:rsidP="00FA4A4F">
      <w:pPr>
        <w:jc w:val="center"/>
      </w:pPr>
      <w:r w:rsidRPr="00FA4A4F">
        <w:drawing>
          <wp:inline distT="0" distB="0" distL="0" distR="0" wp14:anchorId="6E7CFDBF" wp14:editId="4C1F89B6">
            <wp:extent cx="5382376" cy="2829320"/>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2829320"/>
                    </a:xfrm>
                    <a:prstGeom prst="rect">
                      <a:avLst/>
                    </a:prstGeom>
                  </pic:spPr>
                </pic:pic>
              </a:graphicData>
            </a:graphic>
          </wp:inline>
        </w:drawing>
      </w:r>
    </w:p>
    <w:p w14:paraId="5E66F6EF" w14:textId="093E2D97" w:rsidR="00A50509" w:rsidRDefault="006231C8" w:rsidP="00012D6C">
      <w:pPr>
        <w:pStyle w:val="ListParagraph"/>
        <w:numPr>
          <w:ilvl w:val="0"/>
          <w:numId w:val="2"/>
        </w:numPr>
      </w:pPr>
      <w:r w:rsidRPr="00A50509">
        <w:rPr>
          <w:b/>
          <w:bCs/>
          <w:sz w:val="28"/>
          <w:szCs w:val="28"/>
        </w:rPr>
        <w:t>Here, we see that the random sample is more representative of the Eligible Juror distribution</w:t>
      </w:r>
    </w:p>
    <w:p w14:paraId="24DA7120" w14:textId="095C8D96" w:rsidR="00FA4A4F" w:rsidRDefault="00FA4A4F" w:rsidP="00A05C4B">
      <w:pPr>
        <w:rPr>
          <w:sz w:val="28"/>
          <w:szCs w:val="28"/>
        </w:rPr>
      </w:pPr>
      <w:r w:rsidRPr="006231C8">
        <w:rPr>
          <w:b/>
          <w:bCs/>
          <w:sz w:val="28"/>
          <w:szCs w:val="28"/>
        </w:rPr>
        <w:t>Total Variation Distance</w:t>
      </w:r>
      <w:r w:rsidR="006231C8" w:rsidRPr="006231C8">
        <w:rPr>
          <w:b/>
          <w:bCs/>
          <w:sz w:val="28"/>
          <w:szCs w:val="28"/>
        </w:rPr>
        <w:t xml:space="preserve"> </w:t>
      </w:r>
      <w:r w:rsidR="006231C8">
        <w:rPr>
          <w:b/>
          <w:bCs/>
          <w:sz w:val="28"/>
          <w:szCs w:val="28"/>
        </w:rPr>
        <w:t>Derivation</w:t>
      </w:r>
      <w:r w:rsidRPr="006231C8">
        <w:rPr>
          <w:b/>
          <w:bCs/>
          <w:sz w:val="28"/>
          <w:szCs w:val="28"/>
        </w:rPr>
        <w:t>:</w:t>
      </w:r>
      <w:r>
        <w:rPr>
          <w:sz w:val="28"/>
          <w:szCs w:val="28"/>
        </w:rPr>
        <w:br/>
      </w:r>
      <w:r>
        <w:rPr>
          <w:sz w:val="28"/>
          <w:szCs w:val="28"/>
        </w:rPr>
        <w:tab/>
        <w:t xml:space="preserve">Here, we take the </w:t>
      </w:r>
      <w:r w:rsidR="006231C8">
        <w:rPr>
          <w:sz w:val="28"/>
          <w:szCs w:val="28"/>
        </w:rPr>
        <w:t>“</w:t>
      </w:r>
      <w:r w:rsidRPr="006231C8">
        <w:rPr>
          <w:sz w:val="28"/>
          <w:szCs w:val="28"/>
          <w:u w:val="single"/>
        </w:rPr>
        <w:t xml:space="preserve">absolute </w:t>
      </w:r>
      <w:r w:rsidR="006231C8" w:rsidRPr="006231C8">
        <w:rPr>
          <w:sz w:val="28"/>
          <w:szCs w:val="28"/>
          <w:u w:val="single"/>
        </w:rPr>
        <w:t>value</w:t>
      </w:r>
      <w:r w:rsidR="006231C8">
        <w:rPr>
          <w:sz w:val="28"/>
          <w:szCs w:val="28"/>
        </w:rPr>
        <w:t xml:space="preserve"> “of</w:t>
      </w:r>
      <w:r>
        <w:rPr>
          <w:sz w:val="28"/>
          <w:szCs w:val="28"/>
        </w:rPr>
        <w:t xml:space="preserve"> the differences and add them (if we don’t do this, they add to zero.). But, since </w:t>
      </w:r>
    </w:p>
    <w:p w14:paraId="1559D7AD" w14:textId="396049CF" w:rsidR="00FA4A4F" w:rsidRDefault="00FA4A4F" w:rsidP="00A05C4B">
      <w:pPr>
        <w:rPr>
          <w:b/>
          <w:bCs/>
          <w:sz w:val="28"/>
          <w:szCs w:val="28"/>
        </w:rPr>
      </w:pPr>
      <w:r w:rsidRPr="00FA4A4F">
        <w:rPr>
          <w:b/>
          <w:bCs/>
          <w:sz w:val="28"/>
          <w:szCs w:val="28"/>
        </w:rPr>
        <w:t xml:space="preserve">Sum of positive differences = </w:t>
      </w:r>
      <w:proofErr w:type="gramStart"/>
      <w:r w:rsidR="006231C8">
        <w:rPr>
          <w:b/>
          <w:bCs/>
          <w:sz w:val="28"/>
          <w:szCs w:val="28"/>
        </w:rPr>
        <w:t>abs(</w:t>
      </w:r>
      <w:proofErr w:type="gramEnd"/>
      <w:r w:rsidRPr="00FA4A4F">
        <w:rPr>
          <w:b/>
          <w:bCs/>
          <w:sz w:val="28"/>
          <w:szCs w:val="28"/>
        </w:rPr>
        <w:t>Sum of negative differences</w:t>
      </w:r>
      <w:r w:rsidR="006231C8">
        <w:rPr>
          <w:b/>
          <w:bCs/>
          <w:sz w:val="28"/>
          <w:szCs w:val="28"/>
        </w:rPr>
        <w:t>)         -- (1)</w:t>
      </w:r>
    </w:p>
    <w:p w14:paraId="6194396A" w14:textId="77777777" w:rsidR="00A50509" w:rsidRDefault="00FA4A4F" w:rsidP="00A05C4B">
      <w:pPr>
        <w:rPr>
          <w:sz w:val="28"/>
          <w:szCs w:val="28"/>
        </w:rPr>
      </w:pPr>
      <w:r>
        <w:rPr>
          <w:sz w:val="28"/>
          <w:szCs w:val="28"/>
        </w:rPr>
        <w:t>The sum of absolute differences is redundant because</w:t>
      </w:r>
      <w:r w:rsidR="006231C8">
        <w:rPr>
          <w:sz w:val="28"/>
          <w:szCs w:val="28"/>
        </w:rPr>
        <w:t>:</w:t>
      </w:r>
    </w:p>
    <w:p w14:paraId="480F440B" w14:textId="662AF508" w:rsidR="006231C8" w:rsidRDefault="006231C8" w:rsidP="00A50509">
      <w:pPr>
        <w:ind w:firstLine="283"/>
        <w:rPr>
          <w:sz w:val="28"/>
          <w:szCs w:val="28"/>
        </w:rPr>
      </w:pPr>
      <w:r>
        <w:rPr>
          <w:sz w:val="28"/>
          <w:szCs w:val="28"/>
        </w:rPr>
        <w:t xml:space="preserve">Sum of absolute difference = </w:t>
      </w:r>
      <w:r w:rsidRPr="006231C8">
        <w:rPr>
          <w:sz w:val="28"/>
          <w:szCs w:val="28"/>
        </w:rPr>
        <w:t>Sum of positive difference</w:t>
      </w:r>
      <w:r>
        <w:rPr>
          <w:sz w:val="28"/>
          <w:szCs w:val="28"/>
        </w:rPr>
        <w:t xml:space="preserve"> + </w:t>
      </w:r>
      <w:proofErr w:type="gramStart"/>
      <w:r>
        <w:rPr>
          <w:sz w:val="28"/>
          <w:szCs w:val="28"/>
        </w:rPr>
        <w:t>abs(</w:t>
      </w:r>
      <w:proofErr w:type="gramEnd"/>
      <w:r w:rsidRPr="006231C8">
        <w:rPr>
          <w:sz w:val="28"/>
          <w:szCs w:val="28"/>
        </w:rPr>
        <w:t xml:space="preserve">Sum of negative </w:t>
      </w:r>
      <w:r w:rsidR="00A50509">
        <w:rPr>
          <w:sz w:val="28"/>
          <w:szCs w:val="28"/>
        </w:rPr>
        <w:t>d</w:t>
      </w:r>
      <w:r w:rsidRPr="006231C8">
        <w:rPr>
          <w:sz w:val="28"/>
          <w:szCs w:val="28"/>
        </w:rPr>
        <w:t>ifferences</w:t>
      </w:r>
      <w:r>
        <w:rPr>
          <w:sz w:val="28"/>
          <w:szCs w:val="28"/>
        </w:rPr>
        <w:t>)</w:t>
      </w:r>
    </w:p>
    <w:p w14:paraId="7C78CABD" w14:textId="086F42A4" w:rsidR="006231C8" w:rsidRDefault="006231C8" w:rsidP="006231C8">
      <w:pPr>
        <w:pStyle w:val="ListParagraph"/>
        <w:numPr>
          <w:ilvl w:val="0"/>
          <w:numId w:val="1"/>
        </w:numPr>
        <w:rPr>
          <w:sz w:val="28"/>
          <w:szCs w:val="28"/>
        </w:rPr>
      </w:pPr>
      <w:r w:rsidRPr="006231C8">
        <w:rPr>
          <w:b/>
          <w:bCs/>
          <w:sz w:val="28"/>
          <w:szCs w:val="28"/>
        </w:rPr>
        <w:t xml:space="preserve">Sum of absolute </w:t>
      </w:r>
      <w:r w:rsidRPr="006231C8">
        <w:rPr>
          <w:b/>
          <w:bCs/>
          <w:sz w:val="28"/>
          <w:szCs w:val="28"/>
        </w:rPr>
        <w:t>difference</w:t>
      </w:r>
      <w:r w:rsidRPr="006231C8">
        <w:rPr>
          <w:b/>
          <w:bCs/>
          <w:sz w:val="28"/>
          <w:szCs w:val="28"/>
        </w:rPr>
        <w:t xml:space="preserve"> = </w:t>
      </w:r>
      <w:r w:rsidRPr="006231C8">
        <w:rPr>
          <w:b/>
          <w:bCs/>
          <w:sz w:val="28"/>
          <w:szCs w:val="28"/>
        </w:rPr>
        <w:t>Sum of positive difference</w:t>
      </w:r>
      <w:r w:rsidRPr="006231C8">
        <w:rPr>
          <w:b/>
          <w:bCs/>
          <w:sz w:val="28"/>
          <w:szCs w:val="28"/>
        </w:rPr>
        <w:t xml:space="preserve"> + </w:t>
      </w:r>
      <w:r w:rsidRPr="006231C8">
        <w:rPr>
          <w:b/>
          <w:bCs/>
          <w:sz w:val="28"/>
          <w:szCs w:val="28"/>
        </w:rPr>
        <w:t>Sum of positive difference</w:t>
      </w:r>
      <w:r w:rsidRPr="006231C8">
        <w:rPr>
          <w:b/>
          <w:bCs/>
          <w:sz w:val="28"/>
          <w:szCs w:val="28"/>
        </w:rPr>
        <w:t xml:space="preserve">        </w:t>
      </w:r>
      <w:r>
        <w:rPr>
          <w:sz w:val="28"/>
          <w:szCs w:val="28"/>
        </w:rPr>
        <w:t>-- derived from (1)</w:t>
      </w:r>
    </w:p>
    <w:p w14:paraId="2F5C4BD8" w14:textId="2D072839" w:rsidR="006231C8" w:rsidRPr="006231C8" w:rsidRDefault="006231C8" w:rsidP="006231C8">
      <w:pPr>
        <w:pStyle w:val="ListParagraph"/>
        <w:numPr>
          <w:ilvl w:val="0"/>
          <w:numId w:val="1"/>
        </w:numPr>
        <w:rPr>
          <w:sz w:val="28"/>
          <w:szCs w:val="28"/>
        </w:rPr>
      </w:pPr>
      <w:r>
        <w:rPr>
          <w:b/>
          <w:bCs/>
          <w:sz w:val="28"/>
          <w:szCs w:val="28"/>
        </w:rPr>
        <w:t xml:space="preserve">Sum of absolute difference = 2 * </w:t>
      </w:r>
      <w:r w:rsidRPr="006231C8">
        <w:rPr>
          <w:b/>
          <w:bCs/>
          <w:sz w:val="28"/>
          <w:szCs w:val="28"/>
        </w:rPr>
        <w:t>Sum of positive difference</w:t>
      </w:r>
    </w:p>
    <w:p w14:paraId="03ADC796" w14:textId="3F08E5A9" w:rsidR="006231C8" w:rsidRDefault="006231C8" w:rsidP="00A50509">
      <w:pPr>
        <w:ind w:firstLine="720"/>
        <w:rPr>
          <w:sz w:val="28"/>
          <w:szCs w:val="28"/>
        </w:rPr>
      </w:pPr>
      <w:r w:rsidRPr="00A50509">
        <w:rPr>
          <w:b/>
          <w:bCs/>
          <w:sz w:val="28"/>
          <w:szCs w:val="28"/>
          <w:highlight w:val="yellow"/>
        </w:rPr>
        <w:t>Total Variation Distance (TVD) =</w:t>
      </w:r>
      <w:r w:rsidRPr="00A50509">
        <w:rPr>
          <w:sz w:val="28"/>
          <w:szCs w:val="28"/>
          <w:highlight w:val="yellow"/>
        </w:rPr>
        <w:t xml:space="preserve"> </w:t>
      </w:r>
      <w:r w:rsidRPr="00A50509">
        <w:rPr>
          <w:b/>
          <w:bCs/>
          <w:sz w:val="28"/>
          <w:szCs w:val="28"/>
          <w:highlight w:val="yellow"/>
        </w:rPr>
        <w:t>Sum of absolute difference</w:t>
      </w:r>
      <w:r w:rsidRPr="00A50509">
        <w:rPr>
          <w:b/>
          <w:bCs/>
          <w:sz w:val="28"/>
          <w:szCs w:val="28"/>
          <w:highlight w:val="yellow"/>
        </w:rPr>
        <w:t xml:space="preserve"> / 2</w:t>
      </w:r>
    </w:p>
    <w:p w14:paraId="168330C2" w14:textId="686C35DF" w:rsidR="006231C8" w:rsidRPr="006231C8" w:rsidRDefault="006231C8" w:rsidP="006231C8">
      <w:pPr>
        <w:pStyle w:val="ListParagraph"/>
        <w:numPr>
          <w:ilvl w:val="0"/>
          <w:numId w:val="3"/>
        </w:numPr>
        <w:spacing w:after="0"/>
        <w:rPr>
          <w:b/>
          <w:bCs/>
          <w:sz w:val="28"/>
          <w:szCs w:val="28"/>
        </w:rPr>
      </w:pPr>
      <w:r w:rsidRPr="006231C8">
        <w:rPr>
          <w:b/>
          <w:bCs/>
          <w:sz w:val="28"/>
          <w:szCs w:val="28"/>
        </w:rPr>
        <w:lastRenderedPageBreak/>
        <w:t>TVD</w:t>
      </w:r>
      <w:r w:rsidR="008A2B3A" w:rsidRPr="006231C8">
        <w:rPr>
          <w:b/>
          <w:bCs/>
          <w:sz w:val="28"/>
          <w:szCs w:val="28"/>
        </w:rPr>
        <w:t xml:space="preserve"> between the random sample and the eligible jurors</w:t>
      </w:r>
      <w:r w:rsidRPr="006231C8">
        <w:rPr>
          <w:b/>
          <w:bCs/>
          <w:sz w:val="28"/>
          <w:szCs w:val="28"/>
        </w:rPr>
        <w:t>:</w:t>
      </w:r>
      <w:r w:rsidR="008A2B3A" w:rsidRPr="006231C8">
        <w:rPr>
          <w:b/>
          <w:bCs/>
          <w:sz w:val="28"/>
          <w:szCs w:val="28"/>
        </w:rPr>
        <w:t xml:space="preserve"> </w:t>
      </w:r>
      <w:r w:rsidRPr="006231C8">
        <w:rPr>
          <w:b/>
          <w:bCs/>
          <w:sz w:val="28"/>
          <w:szCs w:val="28"/>
        </w:rPr>
        <w:t>0.0086097</w:t>
      </w:r>
      <w:r w:rsidR="00A05C4B" w:rsidRPr="006231C8">
        <w:rPr>
          <w:b/>
          <w:bCs/>
          <w:sz w:val="28"/>
          <w:szCs w:val="28"/>
        </w:rPr>
        <w:t>.</w:t>
      </w:r>
      <w:r w:rsidR="008A2B3A" w:rsidRPr="006231C8">
        <w:rPr>
          <w:b/>
          <w:bCs/>
          <w:sz w:val="28"/>
          <w:szCs w:val="28"/>
        </w:rPr>
        <w:t xml:space="preserve"> </w:t>
      </w:r>
    </w:p>
    <w:p w14:paraId="555492AC" w14:textId="77777777" w:rsidR="006231C8" w:rsidRPr="006231C8" w:rsidRDefault="00A05C4B" w:rsidP="006231C8">
      <w:pPr>
        <w:pStyle w:val="ListParagraph"/>
        <w:numPr>
          <w:ilvl w:val="0"/>
          <w:numId w:val="3"/>
        </w:numPr>
        <w:spacing w:after="0"/>
        <w:rPr>
          <w:b/>
          <w:bCs/>
          <w:sz w:val="28"/>
          <w:szCs w:val="28"/>
        </w:rPr>
      </w:pPr>
      <w:r w:rsidRPr="006231C8">
        <w:rPr>
          <w:b/>
          <w:bCs/>
          <w:sz w:val="28"/>
          <w:szCs w:val="28"/>
        </w:rPr>
        <w:t>This</w:t>
      </w:r>
      <w:r w:rsidR="008A2B3A" w:rsidRPr="006231C8">
        <w:rPr>
          <w:b/>
          <w:bCs/>
          <w:sz w:val="28"/>
          <w:szCs w:val="28"/>
        </w:rPr>
        <w:t xml:space="preserve"> is much smaller than the TVD for the panel and eligible population</w:t>
      </w:r>
      <w:r w:rsidR="008A413A" w:rsidRPr="006231C8">
        <w:rPr>
          <w:b/>
          <w:bCs/>
          <w:sz w:val="28"/>
          <w:szCs w:val="28"/>
        </w:rPr>
        <w:t xml:space="preserve"> which is 0.14.</w:t>
      </w:r>
      <w:r w:rsidRPr="006231C8">
        <w:rPr>
          <w:b/>
          <w:bCs/>
          <w:sz w:val="28"/>
          <w:szCs w:val="28"/>
        </w:rPr>
        <w:t xml:space="preserve"> </w:t>
      </w:r>
    </w:p>
    <w:p w14:paraId="14E077FC" w14:textId="77777777" w:rsidR="006231C8" w:rsidRDefault="006231C8" w:rsidP="008A2B3A">
      <w:pPr>
        <w:spacing w:after="0"/>
        <w:rPr>
          <w:sz w:val="28"/>
          <w:szCs w:val="28"/>
        </w:rPr>
      </w:pPr>
    </w:p>
    <w:p w14:paraId="626F9BF5" w14:textId="77777777" w:rsidR="006231C8" w:rsidRDefault="006231C8" w:rsidP="008A2B3A">
      <w:pPr>
        <w:spacing w:after="0"/>
        <w:rPr>
          <w:sz w:val="28"/>
          <w:szCs w:val="28"/>
        </w:rPr>
      </w:pPr>
    </w:p>
    <w:p w14:paraId="12928440" w14:textId="655D25A7" w:rsidR="008A413A" w:rsidRPr="00012D6C" w:rsidRDefault="00A05C4B" w:rsidP="00012D6C">
      <w:pPr>
        <w:spacing w:after="0"/>
        <w:rPr>
          <w:sz w:val="28"/>
          <w:szCs w:val="28"/>
        </w:rPr>
      </w:pPr>
      <w:r>
        <w:rPr>
          <w:sz w:val="28"/>
          <w:szCs w:val="28"/>
        </w:rPr>
        <w:t>Now we repeat th</w:t>
      </w:r>
      <w:r w:rsidR="00A50509">
        <w:rPr>
          <w:sz w:val="28"/>
          <w:szCs w:val="28"/>
        </w:rPr>
        <w:t>is random sampling</w:t>
      </w:r>
      <w:r>
        <w:rPr>
          <w:sz w:val="28"/>
          <w:szCs w:val="28"/>
        </w:rPr>
        <w:t xml:space="preserve"> process </w:t>
      </w:r>
      <w:r w:rsidR="00012D6C">
        <w:rPr>
          <w:sz w:val="28"/>
          <w:szCs w:val="28"/>
        </w:rPr>
        <w:t xml:space="preserve">for </w:t>
      </w:r>
      <w:r w:rsidR="00012D6C" w:rsidRPr="00012D6C">
        <w:rPr>
          <w:b/>
          <w:bCs/>
          <w:sz w:val="28"/>
          <w:szCs w:val="28"/>
        </w:rPr>
        <w:t>5000</w:t>
      </w:r>
      <w:r w:rsidR="00A50509" w:rsidRPr="00012D6C">
        <w:rPr>
          <w:b/>
          <w:bCs/>
          <w:sz w:val="28"/>
          <w:szCs w:val="28"/>
        </w:rPr>
        <w:t xml:space="preserve"> times</w:t>
      </w:r>
      <w:r w:rsidR="00A50509">
        <w:rPr>
          <w:sz w:val="28"/>
          <w:szCs w:val="28"/>
        </w:rPr>
        <w:t>:</w:t>
      </w:r>
      <w:r w:rsidR="008A413A">
        <w:rPr>
          <w:noProof/>
        </w:rPr>
        <w:t xml:space="preserve">                                  </w:t>
      </w:r>
      <w:r w:rsidR="008A413A">
        <w:rPr>
          <w:noProof/>
        </w:rPr>
        <w:drawing>
          <wp:inline distT="0" distB="0" distL="0" distR="0" wp14:anchorId="4FCAA27F" wp14:editId="5D3FCC18">
            <wp:extent cx="5998574" cy="414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3666" cy="4162619"/>
                    </a:xfrm>
                    <a:prstGeom prst="rect">
                      <a:avLst/>
                    </a:prstGeom>
                    <a:noFill/>
                    <a:ln>
                      <a:noFill/>
                    </a:ln>
                  </pic:spPr>
                </pic:pic>
              </a:graphicData>
            </a:graphic>
          </wp:inline>
        </w:drawing>
      </w:r>
    </w:p>
    <w:p w14:paraId="26AC3AC2" w14:textId="77777777" w:rsidR="00A4073B" w:rsidRDefault="00A4073B" w:rsidP="008A2B3A">
      <w:pPr>
        <w:spacing w:after="0"/>
        <w:rPr>
          <w:sz w:val="24"/>
          <w:szCs w:val="24"/>
        </w:rPr>
      </w:pPr>
    </w:p>
    <w:p w14:paraId="2281773F" w14:textId="460B7363" w:rsidR="00012D6C" w:rsidRPr="00012D6C" w:rsidRDefault="00A4073B" w:rsidP="00012D6C">
      <w:pPr>
        <w:pStyle w:val="ListParagraph"/>
        <w:numPr>
          <w:ilvl w:val="0"/>
          <w:numId w:val="4"/>
        </w:numPr>
        <w:spacing w:after="0"/>
        <w:rPr>
          <w:sz w:val="28"/>
          <w:szCs w:val="28"/>
        </w:rPr>
      </w:pPr>
      <w:r w:rsidRPr="00012D6C">
        <w:rPr>
          <w:sz w:val="28"/>
          <w:szCs w:val="28"/>
        </w:rPr>
        <w:t xml:space="preserve">The histogram above </w:t>
      </w:r>
      <w:r w:rsidR="00012D6C" w:rsidRPr="00012D6C">
        <w:rPr>
          <w:sz w:val="28"/>
          <w:szCs w:val="28"/>
        </w:rPr>
        <w:t xml:space="preserve">shows the distribution of the </w:t>
      </w:r>
      <w:r w:rsidR="001F030F" w:rsidRPr="00012D6C">
        <w:rPr>
          <w:sz w:val="28"/>
          <w:szCs w:val="28"/>
        </w:rPr>
        <w:t>TVDs</w:t>
      </w:r>
      <w:r w:rsidR="00012D6C" w:rsidRPr="00012D6C">
        <w:rPr>
          <w:sz w:val="28"/>
          <w:szCs w:val="28"/>
        </w:rPr>
        <w:t xml:space="preserve"> of 5000</w:t>
      </w:r>
      <w:r w:rsidRPr="00012D6C">
        <w:rPr>
          <w:sz w:val="28"/>
          <w:szCs w:val="28"/>
        </w:rPr>
        <w:t xml:space="preserve"> random </w:t>
      </w:r>
      <w:r w:rsidR="00012D6C" w:rsidRPr="00012D6C">
        <w:rPr>
          <w:sz w:val="28"/>
          <w:szCs w:val="28"/>
        </w:rPr>
        <w:t xml:space="preserve">samples from the eligible juror population. </w:t>
      </w:r>
    </w:p>
    <w:p w14:paraId="1858885E" w14:textId="17744230" w:rsidR="00012D6C" w:rsidRDefault="00012D6C" w:rsidP="00A4073B">
      <w:pPr>
        <w:spacing w:after="0"/>
        <w:rPr>
          <w:sz w:val="28"/>
          <w:szCs w:val="28"/>
        </w:rPr>
      </w:pPr>
    </w:p>
    <w:p w14:paraId="621BDC37" w14:textId="7A46738B" w:rsidR="00012D6C" w:rsidRPr="00012D6C" w:rsidRDefault="00012D6C" w:rsidP="00012D6C">
      <w:pPr>
        <w:pStyle w:val="ListParagraph"/>
        <w:numPr>
          <w:ilvl w:val="0"/>
          <w:numId w:val="4"/>
        </w:numPr>
        <w:spacing w:after="0"/>
        <w:rPr>
          <w:sz w:val="28"/>
          <w:szCs w:val="28"/>
        </w:rPr>
      </w:pPr>
      <w:r w:rsidRPr="00012D6C">
        <w:rPr>
          <w:sz w:val="28"/>
          <w:szCs w:val="28"/>
        </w:rPr>
        <w:t>In this plot, the maximum TVD doesn’t exceed 0.059. Keep in mind that getting this value (</w:t>
      </w:r>
      <w:r w:rsidRPr="00012D6C">
        <w:rPr>
          <w:sz w:val="28"/>
          <w:szCs w:val="28"/>
        </w:rPr>
        <w:t>0.059</w:t>
      </w:r>
      <w:r w:rsidRPr="00012D6C">
        <w:rPr>
          <w:sz w:val="28"/>
          <w:szCs w:val="28"/>
        </w:rPr>
        <w:t>) is already a very rare case.</w:t>
      </w:r>
    </w:p>
    <w:p w14:paraId="2D9B7480" w14:textId="3FD11303" w:rsidR="00012D6C" w:rsidRDefault="00012D6C" w:rsidP="00A4073B">
      <w:pPr>
        <w:spacing w:after="0"/>
        <w:rPr>
          <w:sz w:val="28"/>
          <w:szCs w:val="28"/>
        </w:rPr>
      </w:pPr>
    </w:p>
    <w:p w14:paraId="52D342FD" w14:textId="71195EEF" w:rsidR="00012D6C" w:rsidRPr="00012D6C" w:rsidRDefault="00012D6C" w:rsidP="00012D6C">
      <w:pPr>
        <w:pStyle w:val="ListParagraph"/>
        <w:numPr>
          <w:ilvl w:val="0"/>
          <w:numId w:val="4"/>
        </w:numPr>
        <w:spacing w:after="0"/>
        <w:rPr>
          <w:sz w:val="28"/>
          <w:szCs w:val="28"/>
        </w:rPr>
      </w:pPr>
      <w:r w:rsidRPr="00012D6C">
        <w:rPr>
          <w:sz w:val="28"/>
          <w:szCs w:val="28"/>
        </w:rPr>
        <w:t>But, the initial panel distribution’s TVD (0.14) is shown far out in the right marked by the red dot.</w:t>
      </w:r>
      <w:r w:rsidR="001F030F">
        <w:rPr>
          <w:sz w:val="28"/>
          <w:szCs w:val="28"/>
        </w:rPr>
        <w:t xml:space="preserve">  </w:t>
      </w:r>
      <w:r w:rsidR="001F030F" w:rsidRPr="001F030F">
        <w:rPr>
          <w:b/>
          <w:bCs/>
          <w:sz w:val="28"/>
          <w:szCs w:val="28"/>
        </w:rPr>
        <w:t>0.14 &gt;&gt; 0.059</w:t>
      </w:r>
    </w:p>
    <w:p w14:paraId="2FB5FE51" w14:textId="73EA3134" w:rsidR="00012D6C" w:rsidRDefault="00012D6C" w:rsidP="00A4073B">
      <w:pPr>
        <w:spacing w:after="0"/>
        <w:rPr>
          <w:sz w:val="28"/>
          <w:szCs w:val="28"/>
        </w:rPr>
      </w:pPr>
    </w:p>
    <w:p w14:paraId="7A6E988A" w14:textId="342EFEA4" w:rsidR="00012D6C" w:rsidRDefault="00012D6C" w:rsidP="00A4073B">
      <w:pPr>
        <w:spacing w:after="0"/>
        <w:rPr>
          <w:sz w:val="28"/>
          <w:szCs w:val="28"/>
        </w:rPr>
      </w:pPr>
      <w:r>
        <w:rPr>
          <w:sz w:val="28"/>
          <w:szCs w:val="28"/>
        </w:rPr>
        <w:t>From this, we can deduce that t</w:t>
      </w:r>
      <w:r>
        <w:rPr>
          <w:sz w:val="28"/>
          <w:szCs w:val="28"/>
        </w:rPr>
        <w:t xml:space="preserve">his </w:t>
      </w:r>
      <w:r w:rsidRPr="00012D6C">
        <w:rPr>
          <w:b/>
          <w:bCs/>
          <w:sz w:val="28"/>
          <w:szCs w:val="28"/>
        </w:rPr>
        <w:t>makes it highly improbable</w:t>
      </w:r>
      <w:r w:rsidRPr="00012D6C">
        <w:rPr>
          <w:b/>
          <w:bCs/>
          <w:sz w:val="28"/>
          <w:szCs w:val="28"/>
        </w:rPr>
        <w:t xml:space="preserve"> for the initial panel </w:t>
      </w:r>
      <w:r w:rsidR="001F030F">
        <w:rPr>
          <w:b/>
          <w:bCs/>
          <w:sz w:val="28"/>
          <w:szCs w:val="28"/>
        </w:rPr>
        <w:t xml:space="preserve">members’ </w:t>
      </w:r>
      <w:r w:rsidRPr="00012D6C">
        <w:rPr>
          <w:b/>
          <w:bCs/>
          <w:sz w:val="28"/>
          <w:szCs w:val="28"/>
        </w:rPr>
        <w:t>distribution to have been selected at random</w:t>
      </w:r>
      <w:r>
        <w:rPr>
          <w:sz w:val="28"/>
          <w:szCs w:val="28"/>
        </w:rPr>
        <w:t xml:space="preserve"> from the eligible population.</w:t>
      </w:r>
    </w:p>
    <w:p w14:paraId="6CE8B92F" w14:textId="37151FD5" w:rsidR="00012D6C" w:rsidRDefault="00012D6C" w:rsidP="00A4073B">
      <w:pPr>
        <w:spacing w:after="0"/>
        <w:rPr>
          <w:sz w:val="28"/>
          <w:szCs w:val="28"/>
        </w:rPr>
      </w:pPr>
    </w:p>
    <w:p w14:paraId="40730D9D" w14:textId="18DE14B5" w:rsidR="00012D6C" w:rsidRDefault="00012D6C" w:rsidP="00A4073B">
      <w:pPr>
        <w:spacing w:after="0"/>
        <w:rPr>
          <w:sz w:val="28"/>
          <w:szCs w:val="28"/>
        </w:rPr>
      </w:pPr>
    </w:p>
    <w:p w14:paraId="1ACD20F9" w14:textId="3F133F06" w:rsidR="00012D6C" w:rsidRDefault="00012D6C" w:rsidP="00012D6C">
      <w:pPr>
        <w:pStyle w:val="Title"/>
      </w:pPr>
      <w:r>
        <w:t>Conclusion:</w:t>
      </w:r>
    </w:p>
    <w:p w14:paraId="435D9E8A" w14:textId="09B811B2" w:rsidR="00012D6C" w:rsidRDefault="00012D6C" w:rsidP="00A4073B">
      <w:pPr>
        <w:spacing w:after="0"/>
        <w:rPr>
          <w:sz w:val="28"/>
          <w:szCs w:val="28"/>
        </w:rPr>
      </w:pPr>
    </w:p>
    <w:p w14:paraId="758B94B4" w14:textId="49968EA8" w:rsidR="00012D6C" w:rsidRPr="001F030F" w:rsidRDefault="00012D6C" w:rsidP="00A4073B">
      <w:pPr>
        <w:spacing w:after="0"/>
        <w:rPr>
          <w:b/>
          <w:bCs/>
          <w:sz w:val="28"/>
          <w:szCs w:val="28"/>
        </w:rPr>
      </w:pPr>
      <w:r>
        <w:rPr>
          <w:sz w:val="28"/>
          <w:szCs w:val="28"/>
        </w:rPr>
        <w:tab/>
        <w:t xml:space="preserve">We have significant evidence that </w:t>
      </w:r>
      <w:r w:rsidR="001F030F">
        <w:rPr>
          <w:sz w:val="28"/>
          <w:szCs w:val="28"/>
        </w:rPr>
        <w:t xml:space="preserve">the </w:t>
      </w:r>
      <w:r w:rsidR="001F030F" w:rsidRPr="001F030F">
        <w:rPr>
          <w:sz w:val="28"/>
          <w:szCs w:val="28"/>
        </w:rPr>
        <w:t xml:space="preserve">initial panel </w:t>
      </w:r>
      <w:r w:rsidR="001F030F">
        <w:rPr>
          <w:sz w:val="28"/>
          <w:szCs w:val="28"/>
        </w:rPr>
        <w:t xml:space="preserve">members’ </w:t>
      </w:r>
      <w:r w:rsidR="001F030F" w:rsidRPr="001F030F">
        <w:rPr>
          <w:sz w:val="28"/>
          <w:szCs w:val="28"/>
        </w:rPr>
        <w:t>distribution to have been selected at random</w:t>
      </w:r>
      <w:r w:rsidR="001F030F">
        <w:rPr>
          <w:sz w:val="28"/>
          <w:szCs w:val="28"/>
        </w:rPr>
        <w:t xml:space="preserve"> from the eligible population.</w:t>
      </w:r>
      <w:r w:rsidR="001F030F">
        <w:rPr>
          <w:sz w:val="28"/>
          <w:szCs w:val="28"/>
        </w:rPr>
        <w:t xml:space="preserve"> Therefore, we </w:t>
      </w:r>
      <w:r w:rsidR="001F030F" w:rsidRPr="001F030F">
        <w:rPr>
          <w:b/>
          <w:bCs/>
          <w:sz w:val="28"/>
          <w:szCs w:val="28"/>
        </w:rPr>
        <w:t>reject the null hypothesis.</w:t>
      </w:r>
    </w:p>
    <w:sectPr w:rsidR="00012D6C" w:rsidRPr="001F030F" w:rsidSect="008A413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72C4"/>
    <w:multiLevelType w:val="hybridMultilevel"/>
    <w:tmpl w:val="A57CFC9A"/>
    <w:lvl w:ilvl="0" w:tplc="4088EB26">
      <w:numFmt w:val="bullet"/>
      <w:lvlText w:val=""/>
      <w:lvlJc w:val="left"/>
      <w:pPr>
        <w:ind w:left="643" w:hanging="360"/>
      </w:pPr>
      <w:rPr>
        <w:rFonts w:ascii="Wingdings" w:eastAsiaTheme="minorHAnsi" w:hAnsi="Wingdings" w:cstheme="minorBidi" w:hint="default"/>
        <w:b/>
        <w:bCs/>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2264139F"/>
    <w:multiLevelType w:val="hybridMultilevel"/>
    <w:tmpl w:val="E3A0F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20D98"/>
    <w:multiLevelType w:val="hybridMultilevel"/>
    <w:tmpl w:val="80085288"/>
    <w:lvl w:ilvl="0" w:tplc="4088EB26">
      <w:numFmt w:val="bullet"/>
      <w:lvlText w:val=""/>
      <w:lvlJc w:val="left"/>
      <w:pPr>
        <w:ind w:left="643" w:hanging="360"/>
      </w:pPr>
      <w:rPr>
        <w:rFonts w:ascii="Wingdings" w:eastAsiaTheme="minorHAnsi" w:hAnsi="Wingdings" w:cstheme="minorBidi"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E12E7C"/>
    <w:multiLevelType w:val="hybridMultilevel"/>
    <w:tmpl w:val="23E20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7590942">
    <w:abstractNumId w:val="0"/>
  </w:num>
  <w:num w:numId="2" w16cid:durableId="1862470847">
    <w:abstractNumId w:val="2"/>
  </w:num>
  <w:num w:numId="3" w16cid:durableId="846673595">
    <w:abstractNumId w:val="3"/>
  </w:num>
  <w:num w:numId="4" w16cid:durableId="639269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E9"/>
    <w:rsid w:val="00012D6C"/>
    <w:rsid w:val="001B31DB"/>
    <w:rsid w:val="001F030F"/>
    <w:rsid w:val="005848E9"/>
    <w:rsid w:val="0059098E"/>
    <w:rsid w:val="006231C8"/>
    <w:rsid w:val="00696DCF"/>
    <w:rsid w:val="007C7F70"/>
    <w:rsid w:val="008A2B3A"/>
    <w:rsid w:val="008A413A"/>
    <w:rsid w:val="008C7418"/>
    <w:rsid w:val="008F7214"/>
    <w:rsid w:val="009D34AC"/>
    <w:rsid w:val="00A05C4B"/>
    <w:rsid w:val="00A4073B"/>
    <w:rsid w:val="00A50509"/>
    <w:rsid w:val="00B62A7D"/>
    <w:rsid w:val="00FA4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1B0B"/>
  <w15:chartTrackingRefBased/>
  <w15:docId w15:val="{28DD551F-0FBB-43B2-8FAB-AA3EEB1C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2A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A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84D29-ECA0-4BDD-9E28-7CBB4EB2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Nyctophilia Scamander</dc:creator>
  <cp:keywords/>
  <dc:description/>
  <cp:lastModifiedBy>Shriram Arvinth</cp:lastModifiedBy>
  <cp:revision>6</cp:revision>
  <dcterms:created xsi:type="dcterms:W3CDTF">2022-11-29T16:33:00Z</dcterms:created>
  <dcterms:modified xsi:type="dcterms:W3CDTF">2022-11-30T07:57:00Z</dcterms:modified>
</cp:coreProperties>
</file>