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B21A8"/>
          <w:sz w:val="80"/>
          <w:szCs w:val="80"/>
        </w:rPr>
        <w:t xml:space="preserve">HerCycle AI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E185D"/>
          <w:sz w:val="36"/>
          <w:szCs w:val="36"/>
        </w:rPr>
        <w:t xml:space="preserve">Product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1E1B4B"/>
          <w:sz w:val="26"/>
          <w:szCs w:val="26"/>
        </w:rPr>
        <w:t xml:space="preserve">AI-Powered Menstrual &amp; Hormonal Wellness Companion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Document Metadata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Version: 1.0   |   Status: Draft → Review   |   Date: 2025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Owner: Senior AIML SDE   |   Classification: Confidential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Stakeholders: Product, Engineering, Design, Data Science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6B21A8"/>
          <w:sz w:val="26"/>
          <w:szCs w:val="26"/>
        </w:rPr>
        <w:t xml:space="preserve">"Tracking tells you what happened. Intelligence tells you what to expect."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1. Purpose &amp; Scope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1.1 Document Purpose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1B4B"/>
          <w:sz w:val="22"/>
          <w:szCs w:val="22"/>
        </w:rPr>
        <w:t xml:space="preserve">This Product Requirements Document (PRD) defines the functional and non-functional requirements for HerCycle AI — an adaptive, AI-driven menstrual and hormonal wellness platform. It serves as the authoritative reference for product, engineering, design, and data science teams throughout the development lifecycle.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In Scope: Web application (MVP), AI/ML prediction and insight services, symptom logging, cycle tracking, wellness recommendations, health report generation, privacy and security 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Out of Scope (v1): Native mobile apps, wearable integrations, telehealth provider portal, fertility-specific features, multi-language localization.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1.3 Intended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 This Document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Product Manager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Validate feature completeness and priority decisions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Frontend Engineers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Implement UI per screen specifications and acceptance criteria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Backend Engineers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Build APIs per data contracts and endpoint definitions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Data Scientists / ML Engineers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Design models per AI requirements and performance targets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UX Designers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Create wireframes and prototypes aligned to UX requirements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QA Engineers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Derive test plans from acceptance criteria and NFRs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Security / Legal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Validate privacy requirements and compliance obligations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2. Background &amp; Problem Statement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2.1 Context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1B4B"/>
          <w:sz w:val="22"/>
          <w:szCs w:val="22"/>
        </w:rPr>
        <w:t xml:space="preserve">Women in high-demand professional environments — engineers, scientists, managers — routinely deprioritize their own health. Menstrual health, despite being a critical physiological indicator, is treated as an afterthought. The tools available today are fundamentally passive: they record, they do not understand.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3"/>
                <w:szCs w:val="23"/>
              </w:rPr>
              <w:t xml:space="preserve">Problem in One Sentence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Current period trackers collect data women don't need; they fail to surface the insights women actually do need to manage their health, energy, and productivity.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2.2 Identified Pain Points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48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13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HerCycle AI Solution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Surprise periods — no reliable prediction</w:t>
            </w:r>
          </w:p>
        </w:tc>
        <w:tc>
          <w:tcPr>
            <w:tcW w:type="dxa" w:w="13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Adaptive AI model learns individual rhythms; predicts within ±2 days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No early warning for irregularities</w:t>
            </w:r>
          </w:p>
        </w:tc>
        <w:tc>
          <w:tcPr>
            <w:tcW w:type="dxa" w:w="13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Passive anomaly detection flags deviations before they escalate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Symptoms never explained or connected</w:t>
            </w:r>
          </w:p>
        </w:tc>
        <w:tc>
          <w:tcPr>
            <w:tcW w:type="dxa" w:w="13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High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Symptom intelligence engine correlates logs to hormonal phases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Generic advice not suited to individual</w:t>
            </w:r>
          </w:p>
        </w:tc>
        <w:tc>
          <w:tcPr>
            <w:tcW w:type="dxa" w:w="13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Phase-aware recommendations personalized per user data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Cannot prepare for medical consultations</w:t>
            </w:r>
          </w:p>
        </w:tc>
        <w:tc>
          <w:tcPr>
            <w:tcW w:type="dxa" w:w="13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Medium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Structured health report exportable as PDF for doctor visits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Data privacy concerns with existing apps</w:t>
            </w:r>
          </w:p>
        </w:tc>
        <w:tc>
          <w:tcPr>
            <w:tcW w:type="dxa" w:w="13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User-owned encrypted data; no data monetization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3. Goals, Non-Goals &amp; Success Metrics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3.1 Product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Build an AI prediction engine that adapts to individual cycle patterns with ≥85% accuracy within ±2 days after 3 months of 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Deliver a symptom intelligence layer that surfaces meaningful correlations between logged data and hormonal phases.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Create early-warning irregularity detection that flags anomalies with &lt;10% false positive rate.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Generate personalized, phase-based wellness recommendations updated in real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Enable structured health report generation useful for medical consultations.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Maintain full user data ownership with GDPR/HIPAA-aligned privacy architecture.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3.2 Explicit Non-Goals (v1)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This product is NOT a medical device and will NOT make diagnostic claims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Will NOT predict or track fertility / ovulation for conception purposes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Will NOT integrate with insurance or healthcare provider billing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Will NOT store biometric data from wearables in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Will NOT offer real-time chat with healthcare providers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3.3 Key Performance Indicators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Cycle prediction accuracy (MAE)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≤ 2 days after 3 cycles</w:t>
            </w:r>
          </w:p>
        </w:tc>
        <w:tc>
          <w:tcPr>
            <w:tcW w:type="dxa" w:w="4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Predicted vs actual start date delta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Symptom correlation detection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Pattern surfaced within 2 cycles</w:t>
            </w:r>
          </w:p>
        </w:tc>
        <w:tc>
          <w:tcPr>
            <w:tcW w:type="dxa" w:w="4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AI insight card generation rate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Irregularity alert precision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Precision &gt; 90%</w:t>
            </w:r>
          </w:p>
        </w:tc>
        <w:tc>
          <w:tcPr>
            <w:tcW w:type="dxa" w:w="4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Alert vs confirmed anomaly ratio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User onboarding completion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&gt; 80%</w:t>
            </w:r>
          </w:p>
        </w:tc>
        <w:tc>
          <w:tcPr>
            <w:tcW w:type="dxa" w:w="4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Funnel analytics from sign-up to first log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Day-30 retention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&gt; 60%</w:t>
            </w:r>
          </w:p>
        </w:tc>
        <w:tc>
          <w:tcPr>
            <w:tcW w:type="dxa" w:w="4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Cohort retention analysis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Report generation usage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&gt; 40% of users</w:t>
            </w:r>
          </w:p>
        </w:tc>
        <w:tc>
          <w:tcPr>
            <w:tcW w:type="dxa" w:w="4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Report export event tracking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App load time (P95)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2 seconds</w:t>
            </w:r>
          </w:p>
        </w:tc>
        <w:tc>
          <w:tcPr>
            <w:tcW w:type="dxa" w:w="4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Real User Monitoring (RUM)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API response time (P99)</w:t>
            </w:r>
          </w:p>
        </w:tc>
        <w:tc>
          <w:tcPr>
            <w:tcW w:type="dxa" w:w="2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500ms</w:t>
            </w:r>
          </w:p>
        </w:tc>
        <w:tc>
          <w:tcPr>
            <w:tcW w:type="dxa" w:w="4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Backend observability tooling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4. User Personas &amp; Core Journeys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4.1 Primary Personas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P1 — Priya: The Busy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Age / Role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28, Senior Software Engineer at a product company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Behavior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Works 60+ hour weeks; skips meals; irregular sleep; high stress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Menstrual Pattern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Cycle varies 24–30 days; often surprised by period arrival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Core Need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Quick logging, reliable prediction, minimal friction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Frustration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Existing apps feel like 'just another thing to maintain'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Success Looks Like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Gets a morning reminder 2 days before period; adjusts her sprint schedule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P2 — Anika: The Graduate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Age / Role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21, Full-time PhD student; academic stress cycles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Behavior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Irregular eating, late nights before deadlines; anxious about health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Menstrual Pattern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Frequently skips or delays; struggles to identify why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Core Need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Understand what stress is doing to her body; data for doctor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Frustration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Can never explain her symptoms clearly at appointments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Success Looks Like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Brings AI-generated report to gynecologist; gets actionable diagnosis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P3 — Meera: The Wellness-Aware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Age / Role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34, Engineering Manager; managing diagnosed PCOS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Behavior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Actively tracks symptoms; follows nutrition protocol; sees specialist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Menstrual Pattern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Irregular; relies on medication; needs pattern data between appointments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Core Need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Comprehensive tracking; reliable anomaly detection; medical-grade reports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Frustration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Existing apps don't account for medically-influenced cycles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Success Looks Like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Doctor reviews 6-month trend report and adjusts treatment plan accordingly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4.2 Core User Journeys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Journey 1 — First-Time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 downloads/opens app → Privacy-first onboarding screen with data commitment statement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 creates account (email or OAuth) → Optional: enter last period date and average cycle length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 configures notification preferences → Brief tutorial overlay on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System generates initial rule-based prediction (until 3 cycles logged)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Journey 2 — Daily Symptom Logging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 opens app → Tap 'Log Today' from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Selects mood (tap icons) → Pain slider → Energy selector → Sleep quality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Optional: stress level + free-text note → Submits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Dashboard insight card updates → Phase reminder refreshes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AI service processes log asynchronously → New correlation insights surfaced if pattern detected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Journey 3 — Receiving &amp; Acting on an Alert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 receives push notification: 'Your cycle is 8 days later than expected.'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Opens app → Alert card visible on dashboard with context explanation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Taps 'Learn More' → Detail view shows historical cycle comparison chart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Taps 'Add to Report' → Anomaly flagged for next health report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Taps 'Speak to a Doctor' → In-app resource links displayed (no telehealth in v1)</w:t>
      </w:r>
    </w:p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5.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B21A8"/>
                <w:sz w:val="23"/>
                <w:szCs w:val="23"/>
              </w:rPr>
              <w:t xml:space="preserve">Requirement Format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Each requirement is tagged: FR-[Module]-[Number]. Priority: P0 = must-have for launch | P1 = required before GA | P2 = planned for v1.1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5.1 Authentication &amp; Onboarding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FR-AUTH-01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Email/password registration with validation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receives verification email; cannot login until verified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FR-AUTH-02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OAuth login via Google and Apple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OAuth flow completes in &lt; 3 taps; account linked on first use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FR-AUTH-03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JWT session management with 30-day refresh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Token auto-refreshes silently; expired session prompts re-login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FR-AUTH-04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Privacy consent screen on first launch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must actively accept data policy; no implicit consent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FR-AUTH-05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Optional cycle history input at onboarding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can skip; system notes baseline uncertainty in predictions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FR-AUTH-06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Notification preference setup in onboarding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can enable/disable: period reminders, daily log, insights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FR-AUTH-07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Biometric / PIN app lock option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can enable Face ID / fingerprint; falls back to PIN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5.2 Cycle Logging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FR-CYC-01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Log period start date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taps 'Period Started'; system records date and begins cycle log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FR-CYC-02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Log period end date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taps 'Period Ended'; cycle_length computed automatically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FR-CYC-03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Edit or delete a logged cycle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Edit available within 72 hours; delete available anytime with confirmation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FR-CYC-04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View last 12 cycles in calendar view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Calendar renders with color-coded phases; tapping a date shows detail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FR-CYC-05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Log flow intensity (light / moderate / heavy)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Integrated into period start/end flow; optional field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FR-CYC-06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Backdate cycle entry up to 6 months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can log missed historical cycles; system flags as user-entered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5.3 Symptom Logging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FR-SYM-01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Daily mood logging via tap-icon selector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6 mood options rendered; single tap to select; confirmation animation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FR-SYM-02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Pain level logging via slider (0–10)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Slider with haptic feedback at integers; 0 = no pain, 10 = severe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FR-SYM-03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Energy level logging via tap selector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 energy levels: Exhausted, Low, Moderate, High, Peak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FR-SYM-04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Sleep quality and hours logging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Quality: 4-tap options; hours: numeric input or slider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FR-SYM-05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Stress level logging (scale 1–5)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Stress slider with optional tag: work, relationships, health, other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FR-SYM-06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Optional free-text note on any log entry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Max 500 chars; note searchable in history view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FR-SYM-07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Log reminder push notification (configurable time)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sets preferred reminder time; notification deeplinks to logger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FR-SYM-08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Body pain location selector (visual body map)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taps body region; stored as pain_location enum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5.4 AI Cycle Prediction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FR-PRED-01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Display next cycle predicted start window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Shows date range (e.g., 'Mar 14–17'); updates after each logged cycle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FR-PRED-02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Display prediction confidence score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Shown as percentage badge; &lt;50% shows 'Low Confidence — log more cycles'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FR-PRED-03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Rule-based prediction until 3 cycles logged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Uses user-entered or default 28-day average; clearly labeled as estimate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FR-PRED-04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model prediction from 3+ cycles onward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Time-series model replaces rule-based; accuracy tracked vs actuals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FR-PRED-05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Phase calendar: color-coded 4-phase view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Menstrual, Follicular, Ovulation, Luteal phases rendered in cycle ring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FR-PRED-06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Cycle length trend chart (last 12 cycles)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Line graph; tapping a data point shows that cycle's symptom summary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FR-PRED-07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Period reminder: push notification 2 days prior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Configurable lead time (1–5 days); notification includes predicted date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FR-PRED-08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Prediction recalibration when actual differs &gt;3 days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System auto-adjusts model inputs; user notified of recalibration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5.5 Symptom Intelligence &amp; Insights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FR-INS-01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Display one primary insight card on dashboard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Refreshes daily; insight relevant to current cycle phase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FR-INS-02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Surface symptom-phase correlations as insight cards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Minimum 2 cycles of data required; insight includes supporting evidence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FR-INS-03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Dismissable insight cards with feedback option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can dismiss or mark 'Helpful / Not helpful'; logged for model improvement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FR-INS-04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Insight history view (last 30 days)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Scrollable list; filterable by type: pattern, prediction, wellness, alert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FR-INS-05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Weekly AI summary digest (email or in-app)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Summary of top insights, upcoming phase, and recommended actions for the week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5.6 Irregularity Detection &amp; Alerts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FR-ALT-01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Flag cycle length deviation &gt;7 days from personal avg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Alert card displayed; shows deviation magnitude; recommends logging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FR-ALT-02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Flag skipped period (&gt;35 days since predicted start)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Alert escalates in urgency after 5, 10, 15 days past predicted date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FR-ALT-03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Flag recurring severe pain (score &gt;8 in 3+ cycles)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Alert includes pain log history; recommends medical consultation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FR-ALT-04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alerts non-diagnostic with 'Consult a doctor' CTA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Legal review required before launch; no clinical language used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FR-ALT-05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Alert dismissal requires acknowledgement, not just swipe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must tap 'I understand' to dismiss; re-surfaces after 7 days if pattern continues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FR-ALT-06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Alerts exportable to health report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Toggle in alert detail view: 'Include in next report'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5.7 Wellness Recommendations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FR-REC-01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Phase-based recommendations: nutrition, exercise, rest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At minimum 2 recommendations per phase per category on launch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FR-REC-02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Recommendations adapt based on logged symptoms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High pain → low-intensity exercise recommended; high stress → breathwork suggested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FR-REC-03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can mark recommendations 'Done' or 'Not for me'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Feedback logged; 'Not for me' items deprioritized in future suggestions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FR-REC-04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Recommendation personalization via ML preference model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After 10+ interactions, recommendation ranking adapts per user feedback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FR-REC-05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Recommendations linked to external resources (articles)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Links open in in-app browser; source credibility vetted by medical reviewer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5.8 Health Report Generation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FR-RPT-01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Generate PDF health report for selected date range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Report generates in &lt;10 seconds; renders in preview before download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FR-RPT-02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Report includes: cycle summary, symptom distribution, anomalies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three sections present; data matches user's logged history exactly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FR-RPT-03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Report includes prediction accuracy comparison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Table showing predicted vs actual dates; accuracy percentage computed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FR-RPT-04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Report downloadable as PDF to device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Download completes in &lt;5 seconds; file accessible in device storage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FR-RPT-05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Share report via email directly from app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Email pre-populated with report as attachment; subject line editable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FR-RPT-06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Report available in in-app preview with interactive charts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Preview renders within app; charts interactive before PDF export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5.9 Privacy &amp; Data Controls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30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FR-PRIV-01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can export all their data as JSON or CSV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Export ready within 24 hours; download link valid for 48 hours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FR-PRIV-02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Account deletion triggers immediate data purge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records deleted within 30 days per GDPR; confirmation email sent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FR-PRIV-03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Granular notification controls per category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can toggle: predictions, logs, insights, alerts independently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FR-PRIV-04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Privacy policy and data use accessible in-app at any time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Accessible from Settings &gt; Privacy; version-stamped</w:t>
            </w:r>
          </w:p>
        </w:tc>
      </w:tr>
      <w:tr>
        <w:tc>
          <w:tcPr>
            <w:tcW w:type="dxa" w:w="1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FR-PRIV-05</w:t>
            </w:r>
          </w:p>
        </w:tc>
        <w:tc>
          <w:tcPr>
            <w:tcW w:type="dxa" w:w="8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Consent withdrawal — opt out of anonymous analytics</w:t>
            </w:r>
          </w:p>
        </w:tc>
        <w:tc>
          <w:tcPr>
            <w:tcW w:type="dxa" w:w="4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Toggle in settings; disables cohort data contribution immediately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6. Non-Functional Requirements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Page/screen load time (P50)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1.2 seconds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Page/screen load time (P95)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2.5 seconds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API response time — read endpoints (P99)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300ms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API response time — AI inference (P99)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800ms (async; non-blocking UI)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PDF report generation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10 seconds end-to-end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Concurrent users supported (MVP)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5,000 concurrent sessions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Database query time (P99)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100ms for user data lookups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All data encrypted at rest using AES-256; in transit via TLS 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Passwords hashed using bcrypt (cost factor ≥12)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JWT tokens expire in 15 minutes; refresh tokens in 30 days with rotation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All API endpoints authenticated; no unauthenticated health data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SQL injection prevention via parameterized queries / 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Rate limiting: 100 requests/minute per user; 10 login attempts before lockout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OWASP Top 10 compliance validated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Penetration test required before public release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6.3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Service uptime SLA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99.5% monthly (allows ~3.6 hours downtime/month)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AI inference service uptime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99.0% (degraded gracefully to rule-based predictions)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Data backup frequency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Every 6 hours; point-in-time recovery up to 30 days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RTO (Recovery Time Objective)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4 hours for full service restoration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RPO (Recovery Point Objective)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&lt; 6 hours of data loss tolerance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Zero-downtime deployments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Required via blue-green or rolling deployment strategy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6.4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Stateless API design to enable horizontal scaling behind load balancer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Database connection pooling configured for burst traffic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AI inference service deployable as independent scalable pods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CDN for all static assets; edge caching for public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Architecture supports 10× user growth without re-platforming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6.5 Accessibility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WCAG 2.1 Level AA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All interactive elements keyboard-navigable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Minimum contrast ratio 4.5:1 for all text on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Screen reader compatibility (ARIA labels on all interactive components)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No color-only information encoding — all alerts use icon + text + color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6.6 Privacy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GDPR (EU)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Right to erasure, data portability, explicit consent, DPA signed with all processors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India DPDP Act 2023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Data localization for Indian users, consent manager, grievance officer designated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HIPAA (US — future)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De-identification standards for any US health data; BAA with cloud providers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App Store / Play Store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Comply with health app data handling policies for Apple and Google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Cookie Policy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No tracking cookies; only session and preference cookies with clear disclosure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7. UX &amp; Design Requirements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7.1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Calm intelligence: UI should feel supportive, not clinical or alarming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Zero-friction logging: Any log entry completable in under 30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Progressive disclosure: Show only what's needed; detail on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Trustworthy aesthetics: Clean typography, generous whitespace, health-grade credibility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Accessible by default: WCAG 2.1 AA from the first build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7.2 Screen Requirements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S1 — Onboarding (3 screens)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Screen 1: App value proposition + privacy commitment statement + 'Get Started'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Screen 2: Account creation form (email/password or OAuth)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Screen 3: Optional setup — last period date, average cycle length, notification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Skip allowed on Screen 3; system adapts with lower-confidence initial predictions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S2 —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Cycle ring: circular phase indicator showing current day in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Next period countdown: days remaining + confidence badge (color-coded)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Phase label: 'You are in your Luteal Phase — Day 5 of ~14'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Today's insight card: AI-generated; refreshes daily; tappable for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Quick-log button: fixed bottom action; opens symptom logger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10-day phase strip: horizontal scroll; color-coded by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Recent trend: mini cycle length sparkline (last 6 cycles)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S3 — Symptom Logger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Date header (defaults to today; tappable to backdate up to 7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Mood row: 6 icon buttons with label; selection state visually clear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Pain slider: 0–10 with integer snapping and labeled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Energy row: 5 tap-buttons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Sleep: two inputs — quality (4 tap-buttons) + hours (inline numeric)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Optional expand: stress slider + free-text note (collapsed by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Submit button: full-width; success animation; returns to dashboard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S4 — AI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Header insight: most significant AI finding, full-card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Pattern discoveries: 2–3 card list; each with evidence statement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Phase guide: collapsible; explains current hormonal phase in plain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Wellness recommendations: tabbed by category (Nutrition / Move / Rest / Hydration)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Alert section (if active): distinct visual treatment; amber or red severity colors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S5 — Analytics &amp; Trends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Cycle length chart: 12-cycle line graph; tap for cycle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Symptom heatmap: calendar grid colored by composite symptom severity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Mood phase distribution: donut chart breakdown per cycle phase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Prediction accuracy: table of last 6 predictions vs actuals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4C1D95"/>
          <w:sz w:val="23"/>
          <w:szCs w:val="23"/>
        </w:rPr>
        <w:t xml:space="preserve">S6 — Settings &amp;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Account section: email, password change, linked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Notifications: granular toggles per category with time pickers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Privacy: data export, analytics opt-out, account deletion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Report: date range selector, preview,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About: version, legal, privacy policy, terms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7.3 Design System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Primary — Deep Purple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#6B21A8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Accent — Rose Pink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#BE185D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Indigo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#3730A3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#F5F3FF (Soft Lavender)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Surface / Card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#FFFFFF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Border / Divider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#DDD6FE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Success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#065F46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Warning / Alert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#B45309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Error / Danger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#991B1B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Body Font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Inter Regular, 14–16px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Heading Font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Inter Bold, 20–32px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Corner Radius — Cards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16px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Corner Radius — Buttons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24px (pill)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Elevation — Cards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0 2px 12px rgba(107,33,168,0.08)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8. AI &amp; ML Requirements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8.1 ML-01 — Cycle Prediction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Objective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Predict next cycle start date within ±2 days for individual users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Approach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Time-series regression; ARIMA (MVP) → LSTM (v1.1 when data volume supports)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Input Features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Previous cycle start dates, cycle lengths, symptom timestamps, stress scores, sleep quality averages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Predicted start date + 95% confidence interval + confidence score (0–1)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Minimum Training Data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3 complete cycle logs per user to switch from rule-based to ML prediction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Retraining Frequency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After each new cycle log (online learning / fine-tuning)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Evaluation Metric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Mean Absolute Error (MAE) in days; target ≤ 2.0 after 3 cycles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Fallback Behavior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If model confidence &lt; 0.40, revert to rule-based with clear UI disclosure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Model Storage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Per-user model parameters stored as serialized artifact; versioned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8.2 ML-02 — Symptom Intelligence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Objective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Identify statistically significant correlations between logged symptoms and cycle phases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Approach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Sliding window correlation analysis; Pearson correlation for continuous features; chi-square for categorical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Input Features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Symptom logs (mood, pain, energy, sleep, stress) + cycle phase label per date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Correlation strength score + natural-language insight statement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Minimum Data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2 complete cycles with at least 60% daily logging completeness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Insight Threshold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Correlation coefficient |r| &gt; 0.4 required before surfacing insight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Evaluation Metric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User 'Helpful' feedback rate &gt; 60% on surfaced insights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Update Frequency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Recalculated weekly or after 7 new symptom logs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8.3 ML-03 — Irregularity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Objective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Detect statistically significant deviations from a user's personal cycle baseline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Approach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Isolation Forest for multivariate anomaly detection; Z-score for simple cycle length deviation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Input Features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Cycle length history, pain severity history, cycle regularity score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Baseline Definition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Rolling 6-cycle average for length; percentile bands for symptom severity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Alert Trigger Conditions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Cycle length deviation &gt;7 days from personal avg OR &gt;35 days since predicted start OR pain &gt;8 for 3+ consecutive cycles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Confidence Gate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Alert only fires when statistical confidence &gt; 75%; prevents false positive flood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Alert type enum + deviation magnitude + recommended action text + flag for report inclusion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Evaluation Metric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Alert precision &gt; 90%; recall &gt; 70% (validated via retrospective user data review)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8.4 ML-04 — Recommendation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Objective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Surface the most relevant personalized wellness recommendation for the user's current phase and symptoms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Layer 1 — Rule Engine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Phase × symptom threshold → deterministic recommendation lookup table; active from day 1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Layer 2 — ML Ranking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Collaborative filtering + user feedback signals train a ranking model after 10+ interactions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Input Features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Current phase, today's symptom log, last 7-day symptom average, user feedback history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Output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Ranked list of up to 5 recommendations per session; categorized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Content Source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Curated recommendation library (500+ items) vetted by medical reviewer pre-launch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Cold Start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Rule engine handles all recommendations until ML layer has sufficient signal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Evaluation Metric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Recommendation CTR &gt; 30%; 'Not for me' rate &lt; 20%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8.5 AI Ethics &amp; Safety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No model output shall constitute or imply a medical diagnosis — enforced by output post-processor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All AI-generated text reviewed by medical content reviewer before shipping to production content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Model bias audit required before launch: test across simulated diverse cycle pattern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Confidence scores always surfaced to user — no silent high-confidence assertions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 can disable all AI features and revert to manual tracking only (Settings &gt; AI Features)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Model version and last-updated date accessible in Settings &gt; About for transparency</w:t>
      </w:r>
    </w:p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9. Dependencies, Assumptions &amp; Risks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9.1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if Unavailable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Python FastAPI AI service running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Prediction and insights fall back to rule-based; no ML features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PostgreSQL database availability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No data reads or writes; service unavailable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PDF rendering library (ReportLab)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Health report feature unavailable; graceful error shown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Push notification service (FCM/APNs)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Reminders and alerts delivered in-app only; no push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OAuth providers (Google, Apple)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OAuth login unavailable; email/password still works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CDN availability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Slower asset load times; core functionality unaffected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9.2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Users will log symptoms at least 3x per week on average — required for pattern detection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Minimum 3 complete cycle logs needed before ML prediction replaces rule-based estimates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Medical content library will be reviewed and signed off by a qualified reviewer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Privacy policy and terms of service will be reviewed by legal counsel before public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Cloud infrastructure budget supports up to 10,000 active users in v1 without re-architecture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9.3 Risk Register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1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Low data volume slows ML model accuracy improvement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Aggressive onboarding UX to encourage early habit formation; clear disclosure on prediction confidence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Regulatory classification as medical device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Legal review pre-launch; strict no-diagnosis language; disclaimer on all AI outputs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breach of sensitive health records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AES-256 encryption, penetration test, isolated health data store, incident response plan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High false positive rate on irregularity alerts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Confidence gate (&gt;75%) before alert fires; shadow mode testing before production rollout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churn due to logging fatigue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Gamification-lite (streaks); minimum viable log (1 tap mood only); smart reminders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bias against atypical cycle patterns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Diverse test dataset for model validation; personal baseline (not population norm)</w:t>
            </w:r>
          </w:p>
        </w:tc>
      </w:tr>
      <w:tr>
        <w:tc>
          <w:tcPr>
            <w:tcW w:type="dxa" w:w="2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App store health data policy rejection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Pre-submission review against Apple/Google health app guidelines; no medical claims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10. Release Plan &amp; Milestones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10.1 Release Phases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 &amp; Gate Criteria</w:t>
            </w:r>
          </w:p>
        </w:tc>
      </w:tr>
      <w:tr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Alpha</w:t>
            </w:r>
          </w:p>
        </w:tc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Weeks 1–6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Core logging, cycle tracking, rule-based prediction, basic dashboard. Gate: core logging flows bug-free; auth stable.</w:t>
            </w:r>
          </w:p>
        </w:tc>
      </w:tr>
      <w:tr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Beta (Internal)</w:t>
            </w:r>
          </w:p>
        </w:tc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Weeks 7–10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AI prediction live, symptom intelligence, insights page, trend charts. Gate: prediction MAE ≤ 3 days; no data loss.</w:t>
            </w:r>
          </w:p>
        </w:tc>
      </w:tr>
      <w:tr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Beta (External)</w:t>
            </w:r>
          </w:p>
        </w:tc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Weeks 11–14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Irregularity alerts, report generation, recommendation engine. Gate: 50 external users; alert precision &gt;85%; NPS &gt;30.</w:t>
            </w:r>
          </w:p>
        </w:tc>
      </w:tr>
      <w:tr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v1.0 GA</w:t>
            </w:r>
          </w:p>
        </w:tc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Week 16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Full feature set, security audit complete, legal review signed off, performance NFRs met.</w:t>
            </w:r>
          </w:p>
        </w:tc>
      </w:tr>
      <w:tr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Week 24</w:t>
            </w:r>
          </w:p>
        </w:tc>
        <w:tc>
          <w:tcPr>
            <w:tcW w:type="dxa" w:w="6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LSTM model, recommendation ML layer, mobile app (React Native), wearable data ingestion.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color w:val="BE185D"/>
          <w:sz w:val="26"/>
          <w:szCs w:val="26"/>
        </w:rPr>
        <w:t xml:space="preserve">▸  </w:t>
      </w: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10.2 Hackathon MVP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0FD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3"/>
                <w:szCs w:val="23"/>
              </w:rPr>
              <w:t xml:space="preserve">Hackathon Deliverable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Onboarding → Symptom Log → Dashboard (live update) → AI Prediction → Insight Card → Irregularity Alert → Generate Report. All 6 steps demonstrable in under 4 minutes.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FR-AUTH-01, 02, 04 — Auth and privacy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FR-CYC-01, 02, 04 — Period logging and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FR-SYM-01 through 04 — Core symptom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FR-PRED-01, 02, 03, 05 — Prediction display and phase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FR-INS-01 — Primary insight card on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FR-ALT-01 — One irregularity alert demonstration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1B4B"/>
          <w:sz w:val="22"/>
          <w:szCs w:val="22"/>
        </w:rPr>
        <w:t xml:space="preserve">FR-RPT-01, 02 — Basic PDF report generation</w:t>
      </w:r>
    </w:p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pStyle w:val="Heading1"/>
        <w:pBdr>
          <w:bottom w:val="single" w:color="6B21A8" w:sz="6" w:space="6"/>
        </w:pBdr>
        <w:spacing w:after="160" w:before="480"/>
      </w:pPr>
      <w:r>
        <w:rPr>
          <w:rFonts w:ascii="Arial" w:cs="Arial" w:eastAsia="Arial" w:hAnsi="Arial"/>
          <w:b/>
          <w:bCs/>
          <w:color w:val="6B21A8"/>
          <w:sz w:val="38"/>
          <w:szCs w:val="38"/>
        </w:rPr>
        <w:t xml:space="preserve">11. Open Questions &amp;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6B21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Will the medical content library be internally created or licensed from a health content provider?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Product + Legal — Week 2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Which cloud provider is preferred: AWS, GCP, or Azure? Affects compliance architecture.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Engineering Lead — Week 1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Is HIPAA compliance required for US launch in v1, or targeted for v1.1?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Legal — Week 1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Will the app be available internationally at launch? Affects GDPR/DPDP/PIPEDA applicability.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Product — Week 2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What is the acceptable data retention period for inactive users?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Legal + Product — Week 3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Will there be a paid tier at v1 launch, or is the initial release fully free?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Business — Week 2</w:t>
            </w:r>
          </w:p>
        </w:tc>
      </w:tr>
      <w:tr>
        <w:tc>
          <w:tcPr>
            <w:tcW w:type="dxa" w:w="320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Does the AI alert content require sign-off from a licensed medical professional before launch?</w:t>
            </w:r>
          </w:p>
        </w:tc>
        <w:tc>
          <w:tcPr>
            <w:tcW w:type="dxa" w:w="61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Legal + Medical Advisor — Week 4</w:t>
            </w:r>
          </w:p>
        </w:tc>
      </w:tr>
    </w:tbl>
    <w:p>
      <w:pPr>
        <w:pBdr>
          <w:top w:val="single" w:color="DDD6FE" w:sz="3" w:space="6"/>
        </w:pBdr>
        <w:spacing w:after="80" w:before="32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top w:val="single" w:color="DDD6FE" w:sz="4" w:space="8"/>
        </w:pBdr>
        <w:spacing w:after="160" w:before="300"/>
        <w:jc w:val="center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HerCycle AI — Product Requirements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Status: Draft  |  Confidential</w:t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BE185D"/>
          <w:sz w:val="24"/>
          <w:szCs w:val="24"/>
        </w:rPr>
        <w:t xml:space="preserve">"Health data belongs to the user, not the platform."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6FE" w:sz="2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6"/>
        <w:szCs w:val="16"/>
      </w:rPr>
      <w:t xml:space="preserve">© HerCycle AI  —  Health data belongs to the user, not the platform.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b/>
        <w:bCs/>
        <w:color w:val="6B21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FE" w:sz="3" w:space="4"/>
      </w:pBdr>
      <w:spacing w:after="0" w:before="0"/>
    </w:pPr>
    <w:r>
      <w:rPr>
        <w:rFonts w:ascii="Arial" w:cs="Arial" w:eastAsia="Arial" w:hAnsi="Arial"/>
        <w:color w:val="6B7280"/>
        <w:sz w:val="17"/>
        <w:szCs w:val="17"/>
      </w:rPr>
      <w:t xml:space="preserve">HerCycle AI  —  Product Requirements Document  |  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6B21A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6B21A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C1D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2026-04-25T04:41:31.466Z</dcterms:created>
  <dcterms:modified xsi:type="dcterms:W3CDTF">2026-04-25T04:41:31.467Z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