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57457" w14:textId="77777777" w:rsidR="00C076C8" w:rsidRPr="006B3A42" w:rsidRDefault="00C076C8" w:rsidP="00C076C8">
      <w:pPr>
        <w:spacing w:after="0"/>
        <w:ind w:left="0"/>
        <w:jc w:val="center"/>
        <w:rPr>
          <w:b/>
          <w:sz w:val="22"/>
          <w:szCs w:val="22"/>
        </w:rPr>
      </w:pPr>
      <w:bookmarkStart w:id="0" w:name="_GoBack"/>
      <w:bookmarkEnd w:id="0"/>
      <w:r w:rsidRPr="006B3A42">
        <w:rPr>
          <w:b/>
          <w:sz w:val="22"/>
          <w:szCs w:val="22"/>
        </w:rPr>
        <w:t>POKHARA UNIVERSITY</w:t>
      </w:r>
    </w:p>
    <w:p w14:paraId="18A0298C" w14:textId="6AFB1106" w:rsidR="007E7631" w:rsidRDefault="007E7631" w:rsidP="007E7631">
      <w:pPr>
        <w:spacing w:after="0"/>
        <w:ind w:left="0"/>
        <w:jc w:val="center"/>
        <w:rPr>
          <w:b/>
        </w:rPr>
      </w:pPr>
      <w:bookmarkStart w:id="1" w:name="_Hlk3799864"/>
      <w:r>
        <w:rPr>
          <w:b/>
        </w:rPr>
        <w:t>M</w:t>
      </w:r>
      <w:r w:rsidR="008437E8">
        <w:rPr>
          <w:b/>
        </w:rPr>
        <w:t>aster of</w:t>
      </w:r>
      <w:r>
        <w:rPr>
          <w:b/>
        </w:rPr>
        <w:t xml:space="preserve"> Sc</w:t>
      </w:r>
      <w:r w:rsidR="008437E8">
        <w:rPr>
          <w:b/>
        </w:rPr>
        <w:t>ience in</w:t>
      </w:r>
      <w:r>
        <w:rPr>
          <w:b/>
        </w:rPr>
        <w:t xml:space="preserve"> </w:t>
      </w:r>
      <w:r w:rsidR="005C1ED6" w:rsidRPr="005C1ED6">
        <w:rPr>
          <w:b/>
        </w:rPr>
        <w:t>Hydropower Engineering program</w:t>
      </w:r>
    </w:p>
    <w:p w14:paraId="00DED038" w14:textId="77777777" w:rsidR="006B3A42" w:rsidRDefault="006B3A42" w:rsidP="007E7631">
      <w:pPr>
        <w:spacing w:after="0"/>
        <w:ind w:left="0"/>
        <w:jc w:val="center"/>
        <w:rPr>
          <w:b/>
        </w:rPr>
      </w:pPr>
    </w:p>
    <w:p w14:paraId="53669DD3" w14:textId="7BEF5113" w:rsidR="007E7631" w:rsidRDefault="007E7631" w:rsidP="007E7631">
      <w:pPr>
        <w:spacing w:after="0"/>
        <w:ind w:left="0"/>
        <w:jc w:val="center"/>
        <w:rPr>
          <w:b/>
        </w:rPr>
      </w:pPr>
      <w:r w:rsidRPr="00DC5BA2">
        <w:rPr>
          <w:b/>
        </w:rPr>
        <w:t xml:space="preserve">Curricular Structure </w:t>
      </w:r>
    </w:p>
    <w:bookmarkEnd w:id="1"/>
    <w:p w14:paraId="079CDD8A" w14:textId="3A76025F" w:rsidR="00DE54B3" w:rsidRDefault="00DE54B3" w:rsidP="007E7631">
      <w:pPr>
        <w:spacing w:after="0"/>
        <w:ind w:left="0"/>
        <w:jc w:val="center"/>
        <w:rPr>
          <w:b/>
        </w:rPr>
      </w:pPr>
    </w:p>
    <w:p w14:paraId="5C45C8C8" w14:textId="77777777" w:rsidR="00322878" w:rsidRDefault="00322878" w:rsidP="007E7631">
      <w:pPr>
        <w:spacing w:after="0"/>
        <w:ind w:left="0"/>
        <w:jc w:val="center"/>
        <w:rPr>
          <w:b/>
        </w:rPr>
      </w:pPr>
    </w:p>
    <w:p w14:paraId="1C1A99CA" w14:textId="244E2517" w:rsidR="00DE54B3" w:rsidRDefault="00DE54B3" w:rsidP="00782FD0">
      <w:pPr>
        <w:ind w:left="0"/>
      </w:pPr>
      <w:r w:rsidRPr="00900239">
        <w:t xml:space="preserve">The program is </w:t>
      </w:r>
      <w:bookmarkStart w:id="2" w:name="_Hlk3800018"/>
      <w:r w:rsidR="002972D7">
        <w:t>developed</w:t>
      </w:r>
      <w:r w:rsidR="00782FD0" w:rsidRPr="00AA3BA2">
        <w:t xml:space="preserve"> to produce highly skilled technical human resources with full capacity to plan and design hydropower projects, with due appreciation and consideration of hydrological, sedimentological, geotechnical, socio-environmental, and climate change issues for sustainability of the project, in harmony with nature.</w:t>
      </w:r>
      <w:r w:rsidR="00782FD0">
        <w:t xml:space="preserve"> </w:t>
      </w:r>
      <w:r w:rsidR="00782FD0" w:rsidRPr="00AA3BA2">
        <w:t>The graduates of the program are expected to be able to work in interdisciplinary teams, and conduct independent research.</w:t>
      </w:r>
      <w:r w:rsidR="00782FD0">
        <w:t xml:space="preserve"> </w:t>
      </w:r>
      <w:r w:rsidR="00C37229">
        <w:t xml:space="preserve">This is a two-year program spread over four semesters. </w:t>
      </w:r>
      <w:r w:rsidRPr="00900239">
        <w:t xml:space="preserve">A student needs to successfully complete 45 credit hours of course work and 15 credit hours of </w:t>
      </w:r>
      <w:r w:rsidR="002972D7">
        <w:t xml:space="preserve">thesis work </w:t>
      </w:r>
      <w:r w:rsidRPr="00DE54B3">
        <w:t>for graduation.</w:t>
      </w:r>
    </w:p>
    <w:p w14:paraId="64F1A969" w14:textId="6DFCCCE1" w:rsidR="00A1265F" w:rsidRDefault="00A1265F" w:rsidP="00782FD0">
      <w:pPr>
        <w:ind w:left="0"/>
      </w:pPr>
    </w:p>
    <w:tbl>
      <w:tblPr>
        <w:tblW w:w="9738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101"/>
        <w:gridCol w:w="5490"/>
        <w:gridCol w:w="2147"/>
      </w:tblGrid>
      <w:tr w:rsidR="00A1265F" w:rsidRPr="00A1265F" w14:paraId="0D2BB328" w14:textId="77777777" w:rsidTr="004B32DF">
        <w:tc>
          <w:tcPr>
            <w:tcW w:w="9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9BD30" w14:textId="77777777" w:rsidR="00A1265F" w:rsidRPr="00A1265F" w:rsidRDefault="00A1265F" w:rsidP="00A1265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Semester I</w:t>
            </w:r>
          </w:p>
        </w:tc>
      </w:tr>
      <w:tr w:rsidR="00A1265F" w:rsidRPr="00A1265F" w14:paraId="677E6F20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84BB67" w14:textId="2F98800C" w:rsidR="00A1265F" w:rsidRPr="00A1265F" w:rsidRDefault="00A1265F" w:rsidP="00A1265F">
            <w:pPr>
              <w:spacing w:after="0"/>
              <w:ind w:left="0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A1265F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64F42" w14:textId="77777777" w:rsidR="00A1265F" w:rsidRPr="00A1265F" w:rsidRDefault="00A1265F" w:rsidP="007A07B5">
            <w:pPr>
              <w:spacing w:after="0"/>
              <w:ind w:left="0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Description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B85F1" w14:textId="77777777" w:rsidR="00A1265F" w:rsidRPr="00A1265F" w:rsidRDefault="00A1265F" w:rsidP="00A1265F">
            <w:pPr>
              <w:spacing w:after="0"/>
              <w:ind w:left="0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Credit Hours</w:t>
            </w:r>
          </w:p>
        </w:tc>
      </w:tr>
      <w:tr w:rsidR="00A1265F" w:rsidRPr="00A1265F" w14:paraId="6EE655EC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A1323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HYD 511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D10DC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Advanced Hydrology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BCBE8A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7FE4F1C1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B3BDE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HDP 511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B47450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 xml:space="preserve">Advanced Hydraulics 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DEF189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7E1F35B4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B62EA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HDP 512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E70C3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Geotechnical Engineering for Hydropower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28ED2A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47A0AA90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C253E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HDP 513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D6FE7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Planning and Implementation of Hydropower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AA31F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2</w:t>
            </w:r>
          </w:p>
        </w:tc>
      </w:tr>
      <w:tr w:rsidR="00A1265F" w:rsidRPr="00A1265F" w14:paraId="5F8FC5DF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C36AB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A2E97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A2310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14</w:t>
            </w:r>
          </w:p>
        </w:tc>
      </w:tr>
      <w:tr w:rsidR="00A1265F" w:rsidRPr="00A1265F" w14:paraId="067630D3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6EA88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803A2D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490DC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</w:tr>
      <w:tr w:rsidR="00A1265F" w:rsidRPr="00A1265F" w14:paraId="34482A01" w14:textId="77777777" w:rsidTr="004B32DF">
        <w:tc>
          <w:tcPr>
            <w:tcW w:w="9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BCD83" w14:textId="77777777" w:rsidR="00A1265F" w:rsidRPr="00A1265F" w:rsidRDefault="00A1265F" w:rsidP="00A1265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Semester II</w:t>
            </w:r>
          </w:p>
        </w:tc>
      </w:tr>
      <w:tr w:rsidR="00A1265F" w:rsidRPr="00A1265F" w14:paraId="60FD43BD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03550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8A2CCF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Description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5C682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Credit Hours</w:t>
            </w:r>
          </w:p>
        </w:tc>
      </w:tr>
      <w:tr w:rsidR="00A1265F" w:rsidRPr="00A1265F" w14:paraId="736138A3" w14:textId="77777777" w:rsidTr="004B32DF">
        <w:trPr>
          <w:trHeight w:val="144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C93AE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HDP 551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A7B3D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Design of Hydraulic Structure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6A4E8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582B2DDF" w14:textId="77777777" w:rsidTr="004B32DF">
        <w:trPr>
          <w:trHeight w:val="144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6B5AE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SED 551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4C6C7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Sedimentation Engineering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A8FCA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39498D65" w14:textId="77777777" w:rsidTr="004B32DF">
        <w:trPr>
          <w:trHeight w:val="144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B96A9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RMT 551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F9249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Rock Mechanics and Tunneling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BB989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3</w:t>
            </w:r>
          </w:p>
        </w:tc>
      </w:tr>
      <w:tr w:rsidR="00A1265F" w:rsidRPr="00A1265F" w14:paraId="13398DAC" w14:textId="77777777" w:rsidTr="004B32DF">
        <w:trPr>
          <w:trHeight w:val="144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22040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ENV 551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5C18CF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Geographical Information System / Remote Sensing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083B5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3</w:t>
            </w:r>
          </w:p>
        </w:tc>
      </w:tr>
      <w:tr w:rsidR="00A1265F" w:rsidRPr="00A1265F" w14:paraId="17FFB37A" w14:textId="77777777" w:rsidTr="004B32DF">
        <w:trPr>
          <w:trHeight w:val="144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CCDF0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52A7A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Elective 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B96A8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3</w:t>
            </w:r>
          </w:p>
        </w:tc>
      </w:tr>
      <w:tr w:rsidR="00A1265F" w:rsidRPr="00A1265F" w14:paraId="17DD197A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52051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5AAD4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753F7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17</w:t>
            </w:r>
          </w:p>
        </w:tc>
      </w:tr>
      <w:tr w:rsidR="00A1265F" w:rsidRPr="00A1265F" w14:paraId="4D267FD8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722A2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85501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1CB06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</w:tr>
      <w:tr w:rsidR="00A1265F" w:rsidRPr="00A1265F" w14:paraId="6F968598" w14:textId="77777777" w:rsidTr="004B32DF">
        <w:tc>
          <w:tcPr>
            <w:tcW w:w="9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35311" w14:textId="77777777" w:rsidR="00A1265F" w:rsidRPr="00A1265F" w:rsidRDefault="00A1265F" w:rsidP="00A1265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Semester III</w:t>
            </w:r>
          </w:p>
        </w:tc>
      </w:tr>
      <w:tr w:rsidR="00A1265F" w:rsidRPr="00A1265F" w14:paraId="2D900B32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010ED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645EA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Description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14F88D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Credit Hours</w:t>
            </w:r>
          </w:p>
        </w:tc>
      </w:tr>
      <w:tr w:rsidR="00A1265F" w:rsidRPr="00A1265F" w14:paraId="7CA6F903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4C11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HDP 611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E5EB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Project Work: Feasibility Study of a Hydropower Project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5359F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26786A9B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BE9A4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ENV 611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F14AA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 xml:space="preserve">Environmental and Social Impact Assessment 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8A0A9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3</w:t>
            </w:r>
          </w:p>
        </w:tc>
      </w:tr>
      <w:tr w:rsidR="00A1265F" w:rsidRPr="00A1265F" w14:paraId="7B6B2933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E95C5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RCH 611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E4A221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Research Technique</w:t>
            </w:r>
            <w:r w:rsidRPr="00A1265F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C6D56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4</w:t>
            </w:r>
          </w:p>
        </w:tc>
      </w:tr>
      <w:tr w:rsidR="00A1265F" w:rsidRPr="00A1265F" w14:paraId="26711CD9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879C5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4584E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Elective 2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C64BB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3</w:t>
            </w:r>
          </w:p>
        </w:tc>
      </w:tr>
      <w:tr w:rsidR="00A1265F" w:rsidRPr="00A1265F" w14:paraId="0E12CE70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C6C2D" w14:textId="77777777" w:rsidR="00A1265F" w:rsidRPr="00A1265F" w:rsidRDefault="00A1265F" w:rsidP="007A07B5">
            <w:pPr>
              <w:snapToGrid w:val="0"/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ECECB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D0106D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14</w:t>
            </w:r>
          </w:p>
        </w:tc>
      </w:tr>
      <w:tr w:rsidR="00A1265F" w:rsidRPr="00A1265F" w14:paraId="79B6CCE3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651F1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24751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6D42E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</w:tr>
      <w:tr w:rsidR="00A1265F" w:rsidRPr="00A1265F" w14:paraId="2E1D7B7E" w14:textId="77777777" w:rsidTr="004B32DF">
        <w:tc>
          <w:tcPr>
            <w:tcW w:w="9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F1B0B" w14:textId="77777777" w:rsidR="00A1265F" w:rsidRPr="00A1265F" w:rsidRDefault="00A1265F" w:rsidP="00A1265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Semester IV</w:t>
            </w:r>
          </w:p>
        </w:tc>
      </w:tr>
      <w:tr w:rsidR="00A1265F" w:rsidRPr="00A1265F" w14:paraId="587B7D88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76C69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6D79A" w14:textId="77777777" w:rsidR="00A1265F" w:rsidRPr="00A1265F" w:rsidRDefault="00A1265F" w:rsidP="007A07B5">
            <w:pPr>
              <w:spacing w:after="0"/>
              <w:ind w:left="144"/>
              <w:rPr>
                <w:b/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Course Description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A1885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b/>
                <w:sz w:val="22"/>
                <w:szCs w:val="22"/>
              </w:rPr>
              <w:t>Credit Hours</w:t>
            </w:r>
          </w:p>
        </w:tc>
      </w:tr>
      <w:tr w:rsidR="00A1265F" w:rsidRPr="00A1265F" w14:paraId="7EBA9570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BB4BC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CMP 691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13A1B" w14:textId="77777777" w:rsidR="00A1265F" w:rsidRPr="00A1265F" w:rsidRDefault="00A1265F" w:rsidP="007A07B5">
            <w:pPr>
              <w:spacing w:after="0"/>
              <w:ind w:left="144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Thesis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3F054A" w14:textId="77777777" w:rsidR="00A1265F" w:rsidRPr="00A1265F" w:rsidRDefault="00A1265F" w:rsidP="007A07B5">
            <w:pPr>
              <w:spacing w:after="0"/>
              <w:ind w:left="144"/>
              <w:jc w:val="center"/>
              <w:rPr>
                <w:sz w:val="22"/>
                <w:szCs w:val="22"/>
              </w:rPr>
            </w:pPr>
            <w:r w:rsidRPr="00A1265F">
              <w:rPr>
                <w:sz w:val="22"/>
                <w:szCs w:val="22"/>
              </w:rPr>
              <w:t>15</w:t>
            </w:r>
          </w:p>
        </w:tc>
      </w:tr>
      <w:tr w:rsidR="00A1265F" w:rsidRPr="00A1265F" w14:paraId="47531C8C" w14:textId="77777777" w:rsidTr="004B32DF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3D44F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F4C6D2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C443F" w14:textId="77777777" w:rsidR="00A1265F" w:rsidRPr="00A1265F" w:rsidRDefault="00A1265F" w:rsidP="00A1265F">
            <w:pPr>
              <w:snapToGrid w:val="0"/>
              <w:spacing w:after="0"/>
              <w:rPr>
                <w:sz w:val="22"/>
                <w:szCs w:val="22"/>
              </w:rPr>
            </w:pPr>
          </w:p>
        </w:tc>
      </w:tr>
      <w:bookmarkEnd w:id="2"/>
    </w:tbl>
    <w:p w14:paraId="164CD61E" w14:textId="77777777" w:rsidR="00A1265F" w:rsidRPr="00DE54B3" w:rsidRDefault="00A1265F" w:rsidP="00782FD0">
      <w:pPr>
        <w:ind w:left="0"/>
      </w:pPr>
    </w:p>
    <w:sectPr w:rsidR="00A1265F" w:rsidRPr="00DE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27F4"/>
    <w:multiLevelType w:val="hybridMultilevel"/>
    <w:tmpl w:val="F86857E6"/>
    <w:lvl w:ilvl="0" w:tplc="8FB6BA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97047"/>
    <w:multiLevelType w:val="hybridMultilevel"/>
    <w:tmpl w:val="3E06D3A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31"/>
    <w:rsid w:val="00113DF3"/>
    <w:rsid w:val="001C4C98"/>
    <w:rsid w:val="002972D7"/>
    <w:rsid w:val="00322878"/>
    <w:rsid w:val="005C1ED6"/>
    <w:rsid w:val="005C3A54"/>
    <w:rsid w:val="006B3A42"/>
    <w:rsid w:val="00782FD0"/>
    <w:rsid w:val="007A07B5"/>
    <w:rsid w:val="007E7631"/>
    <w:rsid w:val="0083019A"/>
    <w:rsid w:val="008437E8"/>
    <w:rsid w:val="00A1265F"/>
    <w:rsid w:val="00BD3E9A"/>
    <w:rsid w:val="00C076C8"/>
    <w:rsid w:val="00C37229"/>
    <w:rsid w:val="00DB3EEA"/>
    <w:rsid w:val="00DD532A"/>
    <w:rsid w:val="00D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31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7631"/>
  </w:style>
  <w:style w:type="table" w:styleId="TableGrid">
    <w:name w:val="Table Grid"/>
    <w:basedOn w:val="TableNormal"/>
    <w:uiPriority w:val="59"/>
    <w:rsid w:val="007E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7E763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31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7631"/>
  </w:style>
  <w:style w:type="table" w:styleId="TableGrid">
    <w:name w:val="Table Grid"/>
    <w:basedOn w:val="TableNormal"/>
    <w:uiPriority w:val="59"/>
    <w:rsid w:val="007E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7E76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Hello</cp:lastModifiedBy>
  <cp:revision>2</cp:revision>
  <dcterms:created xsi:type="dcterms:W3CDTF">2021-04-20T11:47:00Z</dcterms:created>
  <dcterms:modified xsi:type="dcterms:W3CDTF">2021-04-20T11:47:00Z</dcterms:modified>
</cp:coreProperties>
</file>