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1 Planning — Nutrivana</w:t>
      </w:r>
    </w:p>
    <w:p>
      <w:r>
        <w:rPr>
          <w:i/>
        </w:rPr>
        <w:t>January 1 to January 14, 2025</w:t>
      </w:r>
    </w:p>
    <w:p>
      <w:r>
        <w:rPr>
          <w:b/>
        </w:rPr>
        <w:t>Establish the complete technical foundation to enable seamless feature development in subsequent sprints.</w:t>
      </w:r>
    </w:p>
    <w:p>
      <w:pPr>
        <w:pStyle w:val="Heading1"/>
      </w:pPr>
      <w:r>
        <w:t>Team Capacity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Available Days</w:t>
            </w:r>
          </w:p>
        </w:tc>
        <w:tc>
          <w:tcPr>
            <w:tcW w:type="dxa" w:w="2160"/>
          </w:tcPr>
          <w:p>
            <w:r>
              <w:t>Focus This Sprint</w:t>
            </w:r>
          </w:p>
        </w:tc>
      </w:tr>
      <w:tr>
        <w:tc>
          <w:tcPr>
            <w:tcW w:type="dxa" w:w="2160"/>
          </w:tcPr>
          <w:p>
            <w:r>
              <w:t>Arjun Mehta</w:t>
            </w:r>
          </w:p>
        </w:tc>
        <w:tc>
          <w:tcPr>
            <w:tcW w:type="dxa" w:w="2160"/>
          </w:tcPr>
          <w:p>
            <w:r>
              <w:t>CTO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Database schema design and authentication setup</w:t>
            </w:r>
          </w:p>
        </w:tc>
      </w:tr>
      <w:tr>
        <w:tc>
          <w:tcPr>
            <w:tcW w:type="dxa" w:w="2160"/>
          </w:tcPr>
          <w:p>
            <w:r>
              <w:t>Priya Nair</w:t>
            </w:r>
          </w:p>
        </w:tc>
        <w:tc>
          <w:tcPr>
            <w:tcW w:type="dxa" w:w="2160"/>
          </w:tcPr>
          <w:p>
            <w:r>
              <w:t>Frontend Engineer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Setting up development environment and onboarding</w:t>
            </w:r>
          </w:p>
        </w:tc>
      </w:tr>
      <w:tr>
        <w:tc>
          <w:tcPr>
            <w:tcW w:type="dxa" w:w="2160"/>
          </w:tcPr>
          <w:p>
            <w:r>
              <w:t>Kabir Sharma</w:t>
            </w:r>
          </w:p>
        </w:tc>
        <w:tc>
          <w:tcPr>
            <w:tcW w:type="dxa" w:w="2160"/>
          </w:tcPr>
          <w:p>
            <w:r>
              <w:t>Designer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Working on design system and initial wireframes</w:t>
            </w:r>
          </w:p>
        </w:tc>
      </w:tr>
      <w:tr>
        <w:tc>
          <w:tcPr>
            <w:tcW w:type="dxa" w:w="2160"/>
          </w:tcPr>
          <w:p>
            <w:r>
              <w:t>Ananya Iyer</w:t>
            </w:r>
          </w:p>
        </w:tc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Initiating waitlist collection and user research</w:t>
            </w:r>
          </w:p>
        </w:tc>
      </w:tr>
      <w:tr>
        <w:tc>
          <w:tcPr>
            <w:tcW w:type="dxa" w:w="2160"/>
          </w:tcPr>
          <w:p>
            <w:r>
              <w:t>Shristi Sharmistha</w:t>
            </w:r>
          </w:p>
        </w:tc>
        <w:tc>
          <w:tcPr>
            <w:tcW w:type="dxa" w:w="2160"/>
          </w:tcPr>
          <w:p>
            <w:r>
              <w:t>CEO/Product Manager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Finalizing PRD and team coordination</w:t>
            </w:r>
          </w:p>
        </w:tc>
      </w:tr>
    </w:tbl>
    <w:p>
      <w:pPr>
        <w:pStyle w:val="Heading1"/>
      </w:pPr>
      <w:r>
        <w:t>Sprint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Ticket ID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Assignee</w:t>
            </w:r>
          </w:p>
        </w:tc>
        <w:tc>
          <w:tcPr>
            <w:tcW w:type="dxa" w:w="1440"/>
          </w:tcPr>
          <w:p>
            <w:r>
              <w:t>Story Points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Why This Sprint</w:t>
            </w:r>
          </w:p>
        </w:tc>
      </w:tr>
      <w:tr>
        <w:tc>
          <w:tcPr>
            <w:tcW w:type="dxa" w:w="1440"/>
          </w:tcPr>
          <w:p>
            <w:r>
              <w:t>TECH-001</w:t>
            </w:r>
          </w:p>
        </w:tc>
        <w:tc>
          <w:tcPr>
            <w:tcW w:type="dxa" w:w="1440"/>
          </w:tcPr>
          <w:p>
            <w:r>
              <w:t>Database schema design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Essential for data management and feature implementation.</w:t>
            </w:r>
          </w:p>
        </w:tc>
      </w:tr>
      <w:tr>
        <w:tc>
          <w:tcPr>
            <w:tcW w:type="dxa" w:w="1440"/>
          </w:tcPr>
          <w:p>
            <w:r>
              <w:t>TECH-003</w:t>
            </w:r>
          </w:p>
        </w:tc>
        <w:tc>
          <w:tcPr>
            <w:tcW w:type="dxa" w:w="1440"/>
          </w:tcPr>
          <w:p>
            <w:r>
              <w:t>Authentication and user session management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Crucial for user security and session handling.</w:t>
            </w:r>
          </w:p>
        </w:tc>
      </w:tr>
      <w:tr>
        <w:tc>
          <w:tcPr>
            <w:tcW w:type="dxa" w:w="1440"/>
          </w:tcPr>
          <w:p>
            <w:r>
              <w:t>NUTR-TASK-003</w:t>
            </w:r>
          </w:p>
        </w:tc>
        <w:tc>
          <w:tcPr>
            <w:tcW w:type="dxa" w:w="1440"/>
          </w:tcPr>
          <w:p>
            <w:r>
              <w:t>Date-stamped diary data model design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Foundation for the food diary feature.</w:t>
            </w:r>
          </w:p>
        </w:tc>
      </w:tr>
      <w:tr>
        <w:tc>
          <w:tcPr>
            <w:tcW w:type="dxa" w:w="1440"/>
          </w:tcPr>
          <w:p>
            <w:r>
              <w:t>GOAL-SPIKE-001</w:t>
            </w:r>
          </w:p>
        </w:tc>
        <w:tc>
          <w:tcPr>
            <w:tcW w:type="dxa" w:w="1440"/>
          </w:tcPr>
          <w:p>
            <w:r>
              <w:t>Research EER formulas by age gender activity level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Necessary for accurate calorie tracking.</w:t>
            </w:r>
          </w:p>
        </w:tc>
      </w:tr>
      <w:tr>
        <w:tc>
          <w:tcPr>
            <w:tcW w:type="dxa" w:w="1440"/>
          </w:tcPr>
          <w:p>
            <w:r>
              <w:t>GOAL-SPIKE-002</w:t>
            </w:r>
          </w:p>
        </w:tc>
        <w:tc>
          <w:tcPr>
            <w:tcW w:type="dxa" w:w="1440"/>
          </w:tcPr>
          <w:p>
            <w:r>
              <w:t>Research RDA values for all micronutrients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Supports nutritional accuracy in the app.</w:t>
            </w:r>
          </w:p>
        </w:tc>
      </w:tr>
      <w:tr>
        <w:tc>
          <w:tcPr>
            <w:tcW w:type="dxa" w:w="1440"/>
          </w:tcPr>
          <w:p>
            <w:r>
              <w:t>NUTR-EPIC-001</w:t>
            </w:r>
          </w:p>
        </w:tc>
        <w:tc>
          <w:tcPr>
            <w:tcW w:type="dxa" w:w="1440"/>
          </w:tcPr>
          <w:p>
            <w:r>
              <w:t>Create Food Diary Core epic</w:t>
            </w:r>
          </w:p>
        </w:tc>
        <w:tc>
          <w:tcPr>
            <w:tcW w:type="dxa" w:w="1440"/>
          </w:tcPr>
          <w:p>
            <w:r>
              <w:t>Shristi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Sets the stage for future diary features.</w:t>
            </w:r>
          </w:p>
        </w:tc>
      </w:tr>
      <w:tr>
        <w:tc>
          <w:tcPr>
            <w:tcW w:type="dxa" w:w="1440"/>
          </w:tcPr>
          <w:p>
            <w:r>
              <w:t>GOAL-EPIC-001</w:t>
            </w:r>
          </w:p>
        </w:tc>
        <w:tc>
          <w:tcPr>
            <w:tcW w:type="dxa" w:w="1440"/>
          </w:tcPr>
          <w:p>
            <w:r>
              <w:t>Create Calorie Goal Setting epic</w:t>
            </w:r>
          </w:p>
        </w:tc>
        <w:tc>
          <w:tcPr>
            <w:tcW w:type="dxa" w:w="1440"/>
          </w:tcPr>
          <w:p>
            <w:r>
              <w:t>Shristi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Initial step towards user goal setting functionality.</w:t>
            </w:r>
          </w:p>
        </w:tc>
      </w:tr>
      <w:tr>
        <w:tc>
          <w:tcPr>
            <w:tcW w:type="dxa" w:w="1440"/>
          </w:tcPr>
          <w:p>
            <w:r>
              <w:t>GOAL-EPIC-002</w:t>
            </w:r>
          </w:p>
        </w:tc>
        <w:tc>
          <w:tcPr>
            <w:tcW w:type="dxa" w:w="1440"/>
          </w:tcPr>
          <w:p>
            <w:r>
              <w:t>Create Macro and Micro Goal Setting epic</w:t>
            </w:r>
          </w:p>
        </w:tc>
        <w:tc>
          <w:tcPr>
            <w:tcW w:type="dxa" w:w="1440"/>
          </w:tcPr>
          <w:p>
            <w:r>
              <w:t>Shristi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Essential for comprehensive user goal tracking.</w:t>
            </w:r>
          </w:p>
        </w:tc>
      </w:tr>
    </w:tbl>
    <w:p>
      <w:pPr>
        <w:pStyle w:val="Heading1"/>
      </w:pPr>
      <w:r>
        <w:t>Success Criteria</w:t>
      </w:r>
    </w:p>
    <w:p>
      <w:pPr>
        <w:pStyle w:val="ListBullet"/>
      </w:pPr>
      <w:r>
        <w:t>Supabase database schema is fully designed with all necessary tables and columns.</w:t>
      </w:r>
    </w:p>
    <w:p>
      <w:pPr>
        <w:pStyle w:val="ListBullet"/>
      </w:pPr>
      <w:r>
        <w:t>JWT authentication is implemented and verified with test accounts.</w:t>
      </w:r>
    </w:p>
    <w:p>
      <w:pPr>
        <w:pStyle w:val="ListBullet"/>
      </w:pPr>
      <w:r>
        <w:t>Research on EER formulas is completed and documented.</w:t>
      </w:r>
    </w:p>
    <w:p>
      <w:pPr>
        <w:pStyle w:val="ListBullet"/>
      </w:pPr>
      <w:r>
        <w:t>RDA values for all tracked micronutrients are compiled.</w:t>
      </w:r>
    </w:p>
    <w:p>
      <w:pPr>
        <w:pStyle w:val="ListBullet"/>
      </w:pPr>
      <w:r>
        <w:t>All epics are created in Jira with associated child tickets.</w:t>
      </w:r>
    </w:p>
    <w:p>
      <w:pPr>
        <w:pStyle w:val="ListBullet"/>
      </w:pPr>
      <w:r>
        <w:t>Initial draft of the technical specification is started.</w:t>
      </w:r>
    </w:p>
    <w:p>
      <w:pPr>
        <w:pStyle w:val="Heading1"/>
      </w:pPr>
      <w:r>
        <w:t>Dependencies</w:t>
      </w:r>
    </w:p>
    <w:p>
      <w:pPr>
        <w:pStyle w:val="ListBullet"/>
      </w:pPr>
      <w:r>
        <w:t>Supabase account must be set up before starting database schema design.</w:t>
      </w:r>
    </w:p>
    <w:p>
      <w:pPr>
        <w:pStyle w:val="ListBullet"/>
      </w:pPr>
      <w:r>
        <w:t>Google Cloud project needs to be created for future API integrations.</w:t>
      </w:r>
    </w:p>
    <w:p>
      <w:pPr>
        <w:pStyle w:val="ListBullet"/>
      </w:pPr>
      <w:r>
        <w:t>Priya's onboarding must be completed by January 7 for effective collaboration.</w:t>
      </w:r>
    </w:p>
    <w:p>
      <w:pPr>
        <w:pStyle w:val="Heading1"/>
      </w:pPr>
      <w:r>
        <w:t>Risks</w:t>
      </w:r>
    </w:p>
    <w:p>
      <w:pPr>
        <w:pStyle w:val="ListBullet"/>
      </w:pPr>
      <w:r>
        <w:t>Risk: Complexity in EER formula research may delay subsequent tasks. Mitigation: Research starts on January 2, and findings will be shared by January 7 for assessment.</w:t>
      </w:r>
    </w:p>
    <w:p>
      <w:pPr>
        <w:pStyle w:val="ListBullet"/>
      </w:pPr>
      <w:r>
        <w:t>Risk: Priya's mid-sprint start could affect the timeline for the first feature implementation. Mitigation: Kabir will share the design system with Priya on her first day to expedite onboarding.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t>All tickets are marked as Done in Jira.</w:t>
      </w:r>
    </w:p>
    <w:p>
      <w:pPr>
        <w:pStyle w:val="ListBullet"/>
      </w:pPr>
      <w:r>
        <w:t>Database schema is reviewed and approved by Shristi.</w:t>
      </w:r>
    </w:p>
    <w:p>
      <w:pPr>
        <w:pStyle w:val="ListBullet"/>
      </w:pPr>
      <w:r>
        <w:t>Authentication process is tested with two user accounts.</w:t>
      </w:r>
    </w:p>
    <w:p>
      <w:pPr>
        <w:pStyle w:val="ListBullet"/>
      </w:pPr>
      <w:r>
        <w:t>Research findings are documented and shared in Slack.</w:t>
      </w:r>
    </w:p>
    <w:p>
      <w:pPr>
        <w:pStyle w:val="ListBullet"/>
      </w:pPr>
      <w:r>
        <w:t>Technical specification draft sections 1-4 are completed by Arjun.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