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1 Planning — Nutrivana</w:t>
      </w:r>
    </w:p>
    <w:p>
      <w:r>
        <w:rPr>
          <w:i/>
        </w:rPr>
        <w:t>January 1 to January 14, 2025</w:t>
      </w:r>
    </w:p>
    <w:p>
      <w:r>
        <w:rPr>
          <w:b/>
        </w:rPr>
        <w:t>Establish the complete technical foundation for the app, including database design and authentication setup. No user-facing features will be developed this sprint.</w:t>
      </w:r>
    </w:p>
    <w:p>
      <w:pPr>
        <w:pStyle w:val="Heading1"/>
      </w:pPr>
      <w:r>
        <w:t>Team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Available Days</w:t>
            </w:r>
          </w:p>
        </w:tc>
        <w:tc>
          <w:tcPr>
            <w:tcW w:type="dxa" w:w="2160"/>
          </w:tcPr>
          <w:p>
            <w:r>
              <w:t>Focus This Sprint</w:t>
            </w:r>
          </w:p>
        </w:tc>
      </w:tr>
      <w:tr>
        <w:tc>
          <w:tcPr>
            <w:tcW w:type="dxa" w:w="2160"/>
          </w:tcPr>
          <w:p>
            <w:r>
              <w:t>Arjun Mehta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Database schema, authentication, and research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Frontend Engineer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Setting up development environment starting January 7</w:t>
            </w:r>
          </w:p>
        </w:tc>
      </w:tr>
      <w:tr>
        <w:tc>
          <w:tcPr>
            <w:tcW w:type="dxa" w:w="2160"/>
          </w:tcPr>
          <w:p>
            <w:r>
              <w:t>Kabir Sharma</w:t>
            </w:r>
          </w:p>
        </w:tc>
        <w:tc>
          <w:tcPr>
            <w:tcW w:type="dxa" w:w="2160"/>
          </w:tcPr>
          <w:p>
            <w:r>
              <w:t>Designer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Design system and initial wireframes</w:t>
            </w:r>
          </w:p>
        </w:tc>
      </w:tr>
      <w:tr>
        <w:tc>
          <w:tcPr>
            <w:tcW w:type="dxa" w:w="2160"/>
          </w:tcPr>
          <w:p>
            <w:r>
              <w:t>Ananya Iyer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Waitlist collection and outreach</w:t>
            </w:r>
          </w:p>
        </w:tc>
      </w:tr>
      <w:tr>
        <w:tc>
          <w:tcPr>
            <w:tcW w:type="dxa" w:w="2160"/>
          </w:tcPr>
          <w:p>
            <w:r>
              <w:t>Shristi Sharmistha</w:t>
            </w:r>
          </w:p>
        </w:tc>
        <w:tc>
          <w:tcPr>
            <w:tcW w:type="dxa" w:w="2160"/>
          </w:tcPr>
          <w:p>
            <w:r>
              <w:t>Product Manager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Finalizing PRD and team coordination</w:t>
            </w:r>
          </w:p>
        </w:tc>
      </w:tr>
    </w:tbl>
    <w:p>
      <w:pPr>
        <w:pStyle w:val="Heading1"/>
      </w:pPr>
      <w:r>
        <w:t>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Ticket 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Why This Sprint</w:t>
            </w:r>
          </w:p>
        </w:tc>
      </w:tr>
      <w:tr>
        <w:tc>
          <w:tcPr>
            <w:tcW w:type="dxa" w:w="1440"/>
          </w:tcPr>
          <w:p>
            <w:r>
              <w:t>TECH-001</w:t>
            </w:r>
          </w:p>
        </w:tc>
        <w:tc>
          <w:tcPr>
            <w:tcW w:type="dxa" w:w="1440"/>
          </w:tcPr>
          <w:p>
            <w:r>
              <w:t>Database schema design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Essential for data storage and retrieval.</w:t>
            </w:r>
          </w:p>
        </w:tc>
      </w:tr>
      <w:tr>
        <w:tc>
          <w:tcPr>
            <w:tcW w:type="dxa" w:w="1440"/>
          </w:tcPr>
          <w:p>
            <w:r>
              <w:t>TECH-003</w:t>
            </w:r>
          </w:p>
        </w:tc>
        <w:tc>
          <w:tcPr>
            <w:tcW w:type="dxa" w:w="1440"/>
          </w:tcPr>
          <w:p>
            <w:r>
              <w:t>Authentication and user session management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Critical for user security and access.</w:t>
            </w:r>
          </w:p>
        </w:tc>
      </w:tr>
      <w:tr>
        <w:tc>
          <w:tcPr>
            <w:tcW w:type="dxa" w:w="1440"/>
          </w:tcPr>
          <w:p>
            <w:r>
              <w:t>NUTR-TASK-003</w:t>
            </w:r>
          </w:p>
        </w:tc>
        <w:tc>
          <w:tcPr>
            <w:tcW w:type="dxa" w:w="1440"/>
          </w:tcPr>
          <w:p>
            <w:r>
              <w:t>Date-stamped diary data model design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Needed for tracking user entries over time.</w:t>
            </w:r>
          </w:p>
        </w:tc>
      </w:tr>
      <w:tr>
        <w:tc>
          <w:tcPr>
            <w:tcW w:type="dxa" w:w="1440"/>
          </w:tcPr>
          <w:p>
            <w:r>
              <w:t>GOAL-SPIKE-001</w:t>
            </w:r>
          </w:p>
        </w:tc>
        <w:tc>
          <w:tcPr>
            <w:tcW w:type="dxa" w:w="1440"/>
          </w:tcPr>
          <w:p>
            <w:r>
              <w:t>Research EER formulas by age gender activity level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To inform future calorie goal features.</w:t>
            </w:r>
          </w:p>
        </w:tc>
      </w:tr>
      <w:tr>
        <w:tc>
          <w:tcPr>
            <w:tcW w:type="dxa" w:w="1440"/>
          </w:tcPr>
          <w:p>
            <w:r>
              <w:t>GOAL-SPIKE-002</w:t>
            </w:r>
          </w:p>
        </w:tc>
        <w:tc>
          <w:tcPr>
            <w:tcW w:type="dxa" w:w="1440"/>
          </w:tcPr>
          <w:p>
            <w:r>
              <w:t>Research RDA values for all micronutrients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Supports nutritional tracking accuracy.</w:t>
            </w:r>
          </w:p>
        </w:tc>
      </w:tr>
      <w:tr>
        <w:tc>
          <w:tcPr>
            <w:tcW w:type="dxa" w:w="1440"/>
          </w:tcPr>
          <w:p>
            <w:r>
              <w:t>NUTR-EPIC-001</w:t>
            </w:r>
          </w:p>
        </w:tc>
        <w:tc>
          <w:tcPr>
            <w:tcW w:type="dxa" w:w="1440"/>
          </w:tcPr>
          <w:p>
            <w:r>
              <w:t>Create Food Diary Core epic</w:t>
            </w:r>
          </w:p>
        </w:tc>
        <w:tc>
          <w:tcPr>
            <w:tcW w:type="dxa" w:w="1440"/>
          </w:tcPr>
          <w:p>
            <w:r>
              <w:t>Shristi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Foundation for future food diary features.</w:t>
            </w:r>
          </w:p>
        </w:tc>
      </w:tr>
      <w:tr>
        <w:tc>
          <w:tcPr>
            <w:tcW w:type="dxa" w:w="1440"/>
          </w:tcPr>
          <w:p>
            <w:r>
              <w:t>GOAL-EPIC-001</w:t>
            </w:r>
          </w:p>
        </w:tc>
        <w:tc>
          <w:tcPr>
            <w:tcW w:type="dxa" w:w="1440"/>
          </w:tcPr>
          <w:p>
            <w:r>
              <w:t>Create Calorie Goal Setting epic</w:t>
            </w:r>
          </w:p>
        </w:tc>
        <w:tc>
          <w:tcPr>
            <w:tcW w:type="dxa" w:w="1440"/>
          </w:tcPr>
          <w:p>
            <w:r>
              <w:t>Shristi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Sets the groundwork for calorie tracking.</w:t>
            </w:r>
          </w:p>
        </w:tc>
      </w:tr>
      <w:tr>
        <w:tc>
          <w:tcPr>
            <w:tcW w:type="dxa" w:w="1440"/>
          </w:tcPr>
          <w:p>
            <w:r>
              <w:t>GOAL-EPIC-002</w:t>
            </w:r>
          </w:p>
        </w:tc>
        <w:tc>
          <w:tcPr>
            <w:tcW w:type="dxa" w:w="1440"/>
          </w:tcPr>
          <w:p>
            <w:r>
              <w:t>Create Macro and Micro Goal Setting epic</w:t>
            </w:r>
          </w:p>
        </w:tc>
        <w:tc>
          <w:tcPr>
            <w:tcW w:type="dxa" w:w="1440"/>
          </w:tcPr>
          <w:p>
            <w:r>
              <w:t>Shristi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Essential for detailed nutritional goals.</w:t>
            </w:r>
          </w:p>
        </w:tc>
      </w:tr>
    </w:tbl>
    <w:p>
      <w:pPr>
        <w:pStyle w:val="Heading1"/>
      </w:pPr>
      <w:r>
        <w:t>Success Criteria</w:t>
      </w:r>
    </w:p>
    <w:p>
      <w:pPr>
        <w:pStyle w:val="ListBullet"/>
      </w:pPr>
      <w:r>
        <w:t>Supabase database schema designed with all necessary tables and RLS policies defined.</w:t>
      </w:r>
    </w:p>
    <w:p>
      <w:pPr>
        <w:pStyle w:val="ListBullet"/>
      </w:pPr>
      <w:r>
        <w:t>JWT authentication implemented and tested with two user accounts.</w:t>
      </w:r>
    </w:p>
    <w:p>
      <w:pPr>
        <w:pStyle w:val="ListBullet"/>
      </w:pPr>
      <w:r>
        <w:t>EER formula research completed and documented with sources.</w:t>
      </w:r>
    </w:p>
    <w:p>
      <w:pPr>
        <w:pStyle w:val="ListBullet"/>
      </w:pPr>
      <w:r>
        <w:t>RDA values for all tracked micronutrients researched and compiled.</w:t>
      </w:r>
    </w:p>
    <w:p>
      <w:pPr>
        <w:pStyle w:val="ListBullet"/>
      </w:pPr>
      <w:r>
        <w:t>Three epics created in Jira with associated child tickets.</w:t>
      </w:r>
    </w:p>
    <w:p>
      <w:pPr>
        <w:pStyle w:val="ListBullet"/>
      </w:pPr>
      <w:r>
        <w:t>Draft of technical specifications initiated by January 10.</w:t>
      </w:r>
    </w:p>
    <w:p>
      <w:pPr>
        <w:pStyle w:val="Heading1"/>
      </w:pPr>
      <w:r>
        <w:t>Dependencies</w:t>
      </w:r>
    </w:p>
    <w:p>
      <w:pPr>
        <w:pStyle w:val="ListBullet"/>
      </w:pPr>
      <w:r>
        <w:t>Supabase account must be created and configured before starting TECH-001.</w:t>
      </w:r>
    </w:p>
    <w:p>
      <w:pPr>
        <w:pStyle w:val="ListBullet"/>
      </w:pPr>
      <w:r>
        <w:t>Google Cloud project setup is necessary for future API integrations.</w:t>
      </w:r>
    </w:p>
    <w:p>
      <w:pPr>
        <w:pStyle w:val="ListBullet"/>
      </w:pPr>
      <w:r>
        <w:t>Priya's onboarding must be completed by January 7 to facilitate early schema review.</w:t>
      </w:r>
    </w:p>
    <w:p>
      <w:pPr>
        <w:pStyle w:val="Heading1"/>
      </w:pPr>
      <w:r>
        <w:t>Risks</w:t>
      </w:r>
    </w:p>
    <w:p>
      <w:pPr>
        <w:pStyle w:val="ListBullet"/>
      </w:pPr>
      <w:r>
        <w:t>Risk: Complexity in EER formula variants may delay the timeline for implementing calorie goals. Mitigation: Arjun will share findings from GOAL-SPIKE-001 with Shristi by January 7 to assess any impact.</w:t>
      </w:r>
    </w:p>
    <w:p>
      <w:pPr>
        <w:pStyle w:val="ListBullet"/>
      </w:pPr>
      <w:r>
        <w:t>Risk: Priya's mid-sprint start could hinder the first feature implementation in Sprint 2. Mitigation: Kabir will provide Priya with the design system on her first day to expedite her onboarding.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All tickets must be marked as Done in Jira.</w:t>
      </w:r>
    </w:p>
    <w:p>
      <w:pPr>
        <w:pStyle w:val="ListBullet"/>
      </w:pPr>
      <w:r>
        <w:t>Database schema must be reviewed and approved by Shristi.</w:t>
      </w:r>
    </w:p>
    <w:p>
      <w:pPr>
        <w:pStyle w:val="ListBullet"/>
      </w:pPr>
      <w:r>
        <w:t>Authentication must be tested with two distinct user accounts.</w:t>
      </w:r>
    </w:p>
    <w:p>
      <w:pPr>
        <w:pStyle w:val="ListBullet"/>
      </w:pPr>
      <w:r>
        <w:t>Both spike research documents must be shared in team Slack and acknowledged by Shristi.</w:t>
      </w:r>
    </w:p>
    <w:p>
      <w:pPr>
        <w:pStyle w:val="ListBullet"/>
      </w:pPr>
      <w:r>
        <w:t>Sections 1-4 of the technical spec must be completed by Arjun.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